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 xml:space="preserve">Relacionar los conocimientos obtenidos en el tema de la semana </w:t>
      </w:r>
      <w:r w:rsidRPr="00DC3A3C">
        <w:rPr>
          <w:sz w:val="24"/>
          <w:szCs w:val="24"/>
          <w:highlight w:val="yellow"/>
        </w:rPr>
        <w:t>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trabajo se realizará </w:t>
      </w:r>
      <w:r w:rsidR="00EB26F1">
        <w:rPr>
          <w:sz w:val="24"/>
          <w:szCs w:val="24"/>
        </w:rPr>
        <w:t xml:space="preserve">y calificará </w:t>
      </w:r>
      <w:r>
        <w:rPr>
          <w:sz w:val="24"/>
          <w:szCs w:val="24"/>
        </w:rPr>
        <w:t>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2241ED" w:rsidRPr="002241ED" w:rsidRDefault="002241ED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Seleccione una </w:t>
      </w:r>
      <w:r w:rsidRPr="00776478">
        <w:rPr>
          <w:b/>
          <w:i/>
          <w:color w:val="000000"/>
          <w:sz w:val="24"/>
          <w:szCs w:val="24"/>
        </w:rPr>
        <w:t xml:space="preserve">base de datos para la investigación </w:t>
      </w:r>
      <w:r w:rsidR="00927CF7">
        <w:rPr>
          <w:b/>
          <w:i/>
          <w:color w:val="000000"/>
          <w:sz w:val="24"/>
          <w:szCs w:val="24"/>
        </w:rPr>
        <w:t>turística</w:t>
      </w:r>
      <w:r>
        <w:rPr>
          <w:color w:val="000000"/>
          <w:sz w:val="24"/>
          <w:szCs w:val="24"/>
        </w:rPr>
        <w:t xml:space="preserve"> y cree un Foro de análisis para: </w:t>
      </w:r>
    </w:p>
    <w:p w:rsidR="004016E0" w:rsidRPr="00927CF7" w:rsidRDefault="004016E0" w:rsidP="008D5CDB">
      <w:pPr>
        <w:pStyle w:val="Prrafodelista"/>
        <w:numPr>
          <w:ilvl w:val="1"/>
          <w:numId w:val="10"/>
        </w:numPr>
        <w:spacing w:line="360" w:lineRule="auto"/>
        <w:jc w:val="both"/>
      </w:pPr>
      <w:r w:rsidRPr="004016E0">
        <w:rPr>
          <w:color w:val="000000"/>
          <w:sz w:val="24"/>
          <w:szCs w:val="24"/>
        </w:rPr>
        <w:t xml:space="preserve">El contenido de la </w:t>
      </w:r>
      <w:r>
        <w:rPr>
          <w:color w:val="000000"/>
          <w:sz w:val="24"/>
          <w:szCs w:val="24"/>
        </w:rPr>
        <w:t>base de datos</w:t>
      </w:r>
      <w:r w:rsidRPr="004016E0">
        <w:rPr>
          <w:color w:val="000000"/>
          <w:sz w:val="24"/>
          <w:szCs w:val="24"/>
        </w:rPr>
        <w:t xml:space="preserve"> seleccionada, realizando un </w:t>
      </w:r>
      <w:r w:rsidR="002241ED" w:rsidRPr="004016E0">
        <w:rPr>
          <w:color w:val="000000"/>
          <w:sz w:val="24"/>
          <w:szCs w:val="24"/>
        </w:rPr>
        <w:t>completo resumen de la información que brinda</w:t>
      </w:r>
      <w:r w:rsidR="008D5CDB">
        <w:rPr>
          <w:color w:val="000000"/>
          <w:sz w:val="24"/>
          <w:szCs w:val="24"/>
        </w:rPr>
        <w:t xml:space="preserve"> y/o contiene</w:t>
      </w:r>
      <w:r w:rsidR="00927CF7">
        <w:rPr>
          <w:color w:val="000000"/>
          <w:sz w:val="24"/>
          <w:szCs w:val="24"/>
        </w:rPr>
        <w:t xml:space="preserve">. </w:t>
      </w:r>
      <w:r w:rsidR="008D5CDB">
        <w:rPr>
          <w:color w:val="000000"/>
          <w:sz w:val="24"/>
          <w:szCs w:val="24"/>
        </w:rPr>
        <w:t>C</w:t>
      </w:r>
      <w:r w:rsidR="008D5CDB" w:rsidRPr="004016E0">
        <w:rPr>
          <w:color w:val="000000"/>
          <w:sz w:val="24"/>
          <w:szCs w:val="24"/>
        </w:rPr>
        <w:t>omparta capturas de pantallas interesantes.</w:t>
      </w:r>
    </w:p>
    <w:p w:rsidR="00927CF7" w:rsidRPr="00927CF7" w:rsidRDefault="00927CF7" w:rsidP="00977EED">
      <w:pPr>
        <w:pStyle w:val="Prrafodelista"/>
        <w:numPr>
          <w:ilvl w:val="1"/>
          <w:numId w:val="10"/>
        </w:numPr>
        <w:spacing w:line="360" w:lineRule="auto"/>
        <w:jc w:val="both"/>
      </w:pPr>
      <w:r w:rsidRPr="00927CF7">
        <w:rPr>
          <w:color w:val="000000"/>
          <w:sz w:val="24"/>
          <w:szCs w:val="24"/>
        </w:rPr>
        <w:t>Clasifique la base de datos</w:t>
      </w:r>
      <w:r>
        <w:rPr>
          <w:color w:val="000000"/>
          <w:sz w:val="24"/>
          <w:szCs w:val="24"/>
        </w:rPr>
        <w:t xml:space="preserve"> según los criterios expuestos en la bibliografía.</w:t>
      </w:r>
    </w:p>
    <w:p w:rsidR="00C9713D" w:rsidRPr="00C9713D" w:rsidRDefault="002241ED" w:rsidP="00977EED">
      <w:pPr>
        <w:pStyle w:val="Prrafodelista"/>
        <w:numPr>
          <w:ilvl w:val="1"/>
          <w:numId w:val="10"/>
        </w:numPr>
        <w:spacing w:line="360" w:lineRule="auto"/>
        <w:jc w:val="both"/>
      </w:pPr>
      <w:r w:rsidRPr="00927CF7">
        <w:rPr>
          <w:color w:val="000000"/>
          <w:sz w:val="24"/>
          <w:szCs w:val="24"/>
        </w:rPr>
        <w:t xml:space="preserve">Proponga </w:t>
      </w:r>
      <w:r w:rsidR="00C9713D" w:rsidRPr="00927CF7">
        <w:rPr>
          <w:color w:val="000000"/>
          <w:sz w:val="24"/>
          <w:szCs w:val="24"/>
        </w:rPr>
        <w:t>posibles aplicaciones</w:t>
      </w:r>
      <w:r w:rsidRPr="00927CF7">
        <w:rPr>
          <w:color w:val="000000"/>
          <w:sz w:val="24"/>
          <w:szCs w:val="24"/>
        </w:rPr>
        <w:t xml:space="preserve"> prácticas de interés público o privado que puedan resultar beneficiosas para la sociedad, individuos consumidores u operadores turísticos</w:t>
      </w:r>
      <w:r w:rsidR="00C9713D" w:rsidRPr="00927CF7">
        <w:rPr>
          <w:color w:val="000000"/>
          <w:sz w:val="24"/>
          <w:szCs w:val="24"/>
        </w:rPr>
        <w:t xml:space="preserve">. </w:t>
      </w:r>
    </w:p>
    <w:p w:rsidR="00005479" w:rsidRPr="00005479" w:rsidRDefault="00EA366E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Trabaje colaborativamente </w:t>
      </w:r>
      <w:r w:rsidR="00C9713D">
        <w:rPr>
          <w:color w:val="000000"/>
          <w:sz w:val="24"/>
          <w:szCs w:val="24"/>
        </w:rPr>
        <w:t xml:space="preserve">en </w:t>
      </w:r>
      <w:r>
        <w:rPr>
          <w:color w:val="000000"/>
          <w:sz w:val="24"/>
          <w:szCs w:val="24"/>
        </w:rPr>
        <w:t xml:space="preserve">DOS </w:t>
      </w:r>
      <w:r w:rsidR="00C9713D">
        <w:rPr>
          <w:color w:val="000000"/>
          <w:sz w:val="24"/>
          <w:szCs w:val="24"/>
        </w:rPr>
        <w:t xml:space="preserve">foros </w:t>
      </w:r>
      <w:r w:rsidR="00F303AC">
        <w:rPr>
          <w:color w:val="000000"/>
          <w:sz w:val="24"/>
          <w:szCs w:val="24"/>
        </w:rPr>
        <w:t xml:space="preserve">(como mínimo) </w:t>
      </w:r>
      <w:r w:rsidR="00C9713D">
        <w:rPr>
          <w:color w:val="000000"/>
          <w:sz w:val="24"/>
          <w:szCs w:val="24"/>
        </w:rPr>
        <w:t xml:space="preserve">creados por sus compañeros realizando preguntas </w:t>
      </w:r>
      <w:r>
        <w:rPr>
          <w:color w:val="000000"/>
          <w:sz w:val="24"/>
          <w:szCs w:val="24"/>
        </w:rPr>
        <w:t>de interés que enriquezcan el análisis realizado por ellos.</w:t>
      </w:r>
    </w:p>
    <w:p w:rsidR="00A41929" w:rsidRDefault="00005479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>Sus compañeros realizarán lo mismo dentro del Foro que Ud. creó.</w:t>
      </w:r>
      <w:r w:rsidR="00064545">
        <w:rPr>
          <w:color w:val="000000"/>
          <w:sz w:val="24"/>
          <w:szCs w:val="24"/>
        </w:rPr>
        <w:t xml:space="preserve"> Conviértase en un referente informativo respecto de la base de datos que ha seleccionado produciendo respuestas </w:t>
      </w:r>
      <w:r w:rsidR="00520047">
        <w:rPr>
          <w:color w:val="000000"/>
          <w:sz w:val="24"/>
          <w:szCs w:val="24"/>
        </w:rPr>
        <w:t xml:space="preserve">coherentes, creativas y muy informativas. </w:t>
      </w:r>
    </w:p>
    <w:p w:rsidR="00982696" w:rsidRDefault="00982696" w:rsidP="00982696">
      <w:pPr>
        <w:spacing w:line="360" w:lineRule="auto"/>
      </w:pPr>
      <w:r>
        <w:br w:type="page"/>
      </w:r>
    </w:p>
    <w:p w:rsidR="00A41929" w:rsidRDefault="00A41929" w:rsidP="00A41929">
      <w:pPr>
        <w:pStyle w:val="Ttulo1"/>
        <w:numPr>
          <w:ilvl w:val="0"/>
          <w:numId w:val="0"/>
        </w:numPr>
      </w:pPr>
      <w:r>
        <w:lastRenderedPageBreak/>
        <w:t>Rúbrica de Evaluación</w:t>
      </w:r>
      <w:r w:rsidR="00E21EB1">
        <w:t xml:space="preserve"> para el Foro</w:t>
      </w:r>
    </w:p>
    <w:tbl>
      <w:tblPr>
        <w:tblW w:w="9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2552"/>
        <w:gridCol w:w="2409"/>
        <w:gridCol w:w="2235"/>
      </w:tblGrid>
      <w:tr w:rsidR="00E21EB1" w:rsidRPr="00E21EB1" w:rsidTr="007B207B">
        <w:trPr>
          <w:trHeight w:val="460"/>
        </w:trPr>
        <w:tc>
          <w:tcPr>
            <w:tcW w:w="1835" w:type="dxa"/>
          </w:tcPr>
          <w:p w:rsidR="00563A0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ASPECTOS/</w:t>
            </w:r>
          </w:p>
          <w:p w:rsidR="00E21EB1" w:rsidRPr="00E21EB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552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EXCELENTE</w:t>
            </w:r>
          </w:p>
        </w:tc>
        <w:tc>
          <w:tcPr>
            <w:tcW w:w="2409" w:type="dxa"/>
            <w:vAlign w:val="center"/>
          </w:tcPr>
          <w:p w:rsidR="00E21EB1" w:rsidRPr="00E21EB1" w:rsidRDefault="00E21EB1" w:rsidP="00857F1F">
            <w:pPr>
              <w:spacing w:line="229" w:lineRule="auto"/>
              <w:ind w:left="61" w:right="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SUFICIENT</w:t>
            </w:r>
            <w:r w:rsidR="00857F1F"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2235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INSUFICIENTE</w:t>
            </w:r>
          </w:p>
        </w:tc>
      </w:tr>
      <w:tr w:rsidR="00E21EB1" w:rsidRPr="00E21EB1" w:rsidTr="007B207B">
        <w:trPr>
          <w:trHeight w:val="1040"/>
        </w:trPr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61782B" w:rsidP="002E34C2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Resumen de contenidos de la Base de Datos seleccionada. 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D76043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resumen es sumamente completo y exhaustivamente abarcativo respecto de la información contenida. Se adjuntaron capturas de pantalla relacionadas con la descripción y muy interesantes</w:t>
            </w:r>
            <w:r w:rsidR="00AF5276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4</w:t>
            </w:r>
            <w:r w:rsidR="006964F2">
              <w:rPr>
                <w:b/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D76043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resumen es útil pero no está completo ni es exhaustivo respecto de la información que contiene. No se cargan capturas de pantalla; o, están poco relacionadas con la información descrita</w:t>
            </w:r>
            <w:r w:rsidR="00AF5276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2</w:t>
            </w:r>
            <w:r w:rsidR="006964F2">
              <w:rPr>
                <w:b/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D76043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realizó resumen o el resumen está mal realizado. No se comprendió el verdadero fin de la base de datos. Si se incluyeron capturas de pantalla, tienen poca relación con la descripción</w:t>
            </w:r>
            <w:r w:rsidR="00AF5276" w:rsidRPr="00E21EB1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0</w:t>
            </w:r>
            <w:r w:rsidR="006964F2">
              <w:rPr>
                <w:b/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sz w:val="18"/>
                <w:szCs w:val="18"/>
              </w:rPr>
              <w:t>.</w:t>
            </w:r>
          </w:p>
        </w:tc>
      </w:tr>
      <w:tr w:rsidR="00FC2A16" w:rsidRPr="00E21EB1" w:rsidTr="007B207B">
        <w:trPr>
          <w:trHeight w:val="1965"/>
        </w:trPr>
        <w:tc>
          <w:tcPr>
            <w:tcW w:w="1835" w:type="dxa"/>
          </w:tcPr>
          <w:p w:rsidR="00FC2A16" w:rsidRDefault="002A34E1" w:rsidP="002E34C2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Clasificación de la base de datos seleccionada. </w:t>
            </w:r>
          </w:p>
        </w:tc>
        <w:tc>
          <w:tcPr>
            <w:tcW w:w="2552" w:type="dxa"/>
          </w:tcPr>
          <w:p w:rsidR="00FC2A16" w:rsidRDefault="002A34E1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clasificación fue correcta bajo todos los criterios mencionados en la Bibliografía. </w:t>
            </w:r>
            <w:r>
              <w:rPr>
                <w:b/>
                <w:sz w:val="18"/>
                <w:szCs w:val="18"/>
              </w:rPr>
              <w:t>2</w:t>
            </w:r>
            <w:r w:rsidR="00934A79">
              <w:rPr>
                <w:b/>
                <w:sz w:val="18"/>
                <w:szCs w:val="18"/>
              </w:rPr>
              <w:t xml:space="preserve"> </w:t>
            </w:r>
            <w:r w:rsidRPr="00E21EB1">
              <w:rPr>
                <w:b/>
                <w:sz w:val="18"/>
                <w:szCs w:val="18"/>
              </w:rPr>
              <w:t>pts</w:t>
            </w:r>
            <w:r w:rsidR="00934A7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</w:tcPr>
          <w:p w:rsidR="00FC2A16" w:rsidRDefault="002A34E1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clasificación de la base de datos fue correcta pero no se aplicaron todos los criterios contenidos en la Bibliografía, o ya bien, algunas clasificaciones realizadas no son correctas. </w:t>
            </w:r>
            <w:r>
              <w:rPr>
                <w:b/>
                <w:sz w:val="18"/>
                <w:szCs w:val="18"/>
              </w:rPr>
              <w:t>1</w:t>
            </w:r>
            <w:r w:rsidRPr="00E21EB1">
              <w:rPr>
                <w:b/>
                <w:sz w:val="18"/>
                <w:szCs w:val="18"/>
              </w:rPr>
              <w:t>pts</w:t>
            </w:r>
          </w:p>
        </w:tc>
        <w:tc>
          <w:tcPr>
            <w:tcW w:w="2235" w:type="dxa"/>
          </w:tcPr>
          <w:p w:rsidR="00FC2A16" w:rsidRDefault="002A34E1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clasificación de la base de datos es incorrecta, adicionalmente, no se utilizaron todos los criterios de clasificación y no se dio explicación de los por qué. </w:t>
            </w:r>
            <w:r>
              <w:rPr>
                <w:b/>
                <w:sz w:val="18"/>
                <w:szCs w:val="18"/>
              </w:rPr>
              <w:t>0</w:t>
            </w:r>
            <w:r w:rsidR="006964F2">
              <w:rPr>
                <w:b/>
                <w:sz w:val="18"/>
                <w:szCs w:val="18"/>
              </w:rPr>
              <w:t xml:space="preserve"> </w:t>
            </w:r>
            <w:r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</w:tr>
      <w:tr w:rsidR="00E21EB1" w:rsidRPr="00E21EB1" w:rsidTr="007B207B">
        <w:trPr>
          <w:trHeight w:val="2159"/>
        </w:trPr>
        <w:tc>
          <w:tcPr>
            <w:tcW w:w="1835" w:type="dxa"/>
          </w:tcPr>
          <w:p w:rsidR="00E21EB1" w:rsidRPr="00E21EB1" w:rsidRDefault="0061782B" w:rsidP="002E34C2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Aplicaciones propuestas por el estudiante</w:t>
            </w:r>
            <w:r w:rsidR="00164C49">
              <w:rPr>
                <w:b/>
                <w:sz w:val="18"/>
                <w:szCs w:val="18"/>
              </w:rPr>
              <w:t xml:space="preserve"> propietario del Foro</w:t>
            </w:r>
            <w:r>
              <w:rPr>
                <w:b/>
                <w:sz w:val="18"/>
                <w:szCs w:val="18"/>
              </w:rPr>
              <w:t xml:space="preserve"> para la información contenida en la base de datos seleccionada.</w:t>
            </w:r>
          </w:p>
        </w:tc>
        <w:tc>
          <w:tcPr>
            <w:tcW w:w="2552" w:type="dxa"/>
          </w:tcPr>
          <w:p w:rsidR="00E21EB1" w:rsidRPr="00E21EB1" w:rsidRDefault="00CC1107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ideas sobre las posibles aplicaciones de la información contenida en la base de datos son muy creativas</w:t>
            </w:r>
            <w:r w:rsidR="00084798">
              <w:rPr>
                <w:sz w:val="18"/>
                <w:szCs w:val="18"/>
              </w:rPr>
              <w:t>, interesantes</w:t>
            </w:r>
            <w:r>
              <w:rPr>
                <w:sz w:val="18"/>
                <w:szCs w:val="18"/>
              </w:rPr>
              <w:t xml:space="preserve"> y útiles</w:t>
            </w:r>
            <w:r w:rsidR="00E21EB1" w:rsidRPr="00E21EB1">
              <w:rPr>
                <w:sz w:val="18"/>
                <w:szCs w:val="18"/>
              </w:rPr>
              <w:t xml:space="preserve">. </w:t>
            </w:r>
            <w:r w:rsidR="00E21EB1" w:rsidRPr="00E21EB1">
              <w:rPr>
                <w:b/>
                <w:sz w:val="18"/>
                <w:szCs w:val="18"/>
              </w:rPr>
              <w:t>4 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</w:tcPr>
          <w:p w:rsidR="00E21EB1" w:rsidRPr="00E21EB1" w:rsidRDefault="00CC1107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ideas y propuestas de aplicación para la información contenida en la base de datos son poco creativa</w:t>
            </w:r>
            <w:r w:rsidR="00084798">
              <w:rPr>
                <w:sz w:val="18"/>
                <w:szCs w:val="18"/>
              </w:rPr>
              <w:t>s o</w:t>
            </w:r>
            <w:r>
              <w:rPr>
                <w:sz w:val="18"/>
                <w:szCs w:val="18"/>
              </w:rPr>
              <w:t xml:space="preserve"> muy poco útil</w:t>
            </w:r>
            <w:r w:rsidR="008F445A">
              <w:rPr>
                <w:sz w:val="18"/>
                <w:szCs w:val="18"/>
              </w:rPr>
              <w:t>es</w:t>
            </w:r>
            <w:r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2</w:t>
            </w:r>
            <w:r w:rsidR="006964F2">
              <w:rPr>
                <w:b/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235" w:type="dxa"/>
          </w:tcPr>
          <w:p w:rsidR="00E21EB1" w:rsidRPr="00E21EB1" w:rsidRDefault="008F445A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realizan propuestas, o ya bien, las propuestas no son útiles</w:t>
            </w:r>
            <w:r w:rsidR="00456463">
              <w:rPr>
                <w:sz w:val="18"/>
                <w:szCs w:val="18"/>
              </w:rPr>
              <w:t xml:space="preserve">. </w:t>
            </w:r>
            <w:r w:rsidR="00456463">
              <w:rPr>
                <w:b/>
                <w:sz w:val="18"/>
                <w:szCs w:val="18"/>
              </w:rPr>
              <w:t xml:space="preserve">0 </w:t>
            </w:r>
            <w:r w:rsidR="00E21EB1" w:rsidRPr="00E21EB1">
              <w:rPr>
                <w:b/>
                <w:sz w:val="18"/>
                <w:szCs w:val="18"/>
              </w:rPr>
              <w:t>pts</w:t>
            </w:r>
            <w:r w:rsidR="006964F2">
              <w:rPr>
                <w:b/>
                <w:sz w:val="18"/>
                <w:szCs w:val="18"/>
              </w:rPr>
              <w:t>.</w:t>
            </w:r>
          </w:p>
        </w:tc>
      </w:tr>
      <w:tr w:rsidR="0061782B" w:rsidRPr="00E21EB1" w:rsidTr="007B207B">
        <w:trPr>
          <w:trHeight w:val="940"/>
        </w:trPr>
        <w:tc>
          <w:tcPr>
            <w:tcW w:w="1835" w:type="dxa"/>
          </w:tcPr>
          <w:p w:rsidR="0061782B" w:rsidRPr="00E21EB1" w:rsidRDefault="0061782B" w:rsidP="002E34C2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Preguntas y comentarios en los Foros de los compañeros.</w:t>
            </w:r>
          </w:p>
        </w:tc>
        <w:tc>
          <w:tcPr>
            <w:tcW w:w="2552" w:type="dxa"/>
          </w:tcPr>
          <w:p w:rsidR="0061782B" w:rsidRDefault="00B325B0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preguntas </w:t>
            </w:r>
            <w:r w:rsidR="002241ED">
              <w:rPr>
                <w:sz w:val="18"/>
                <w:szCs w:val="18"/>
              </w:rPr>
              <w:t xml:space="preserve">realizadas en algunos Foros </w:t>
            </w:r>
            <w:r>
              <w:rPr>
                <w:sz w:val="18"/>
                <w:szCs w:val="18"/>
              </w:rPr>
              <w:t xml:space="preserve">enriquecen </w:t>
            </w:r>
            <w:r w:rsidR="002241ED">
              <w:rPr>
                <w:sz w:val="18"/>
                <w:szCs w:val="18"/>
              </w:rPr>
              <w:t xml:space="preserve">significativamente </w:t>
            </w:r>
            <w:r>
              <w:rPr>
                <w:sz w:val="18"/>
                <w:szCs w:val="18"/>
              </w:rPr>
              <w:t xml:space="preserve">el trabajo del compañero y es evidente y observable la creatividad con que están realizadas. </w:t>
            </w:r>
            <w:r w:rsidR="00FE2CC8">
              <w:rPr>
                <w:b/>
                <w:sz w:val="18"/>
                <w:szCs w:val="18"/>
              </w:rPr>
              <w:t>4</w:t>
            </w:r>
            <w:r w:rsidRPr="00E21EB1">
              <w:rPr>
                <w:b/>
                <w:sz w:val="18"/>
                <w:szCs w:val="18"/>
              </w:rPr>
              <w:t xml:space="preserve"> pts</w:t>
            </w:r>
            <w:r w:rsidR="00934A7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</w:tcPr>
          <w:p w:rsidR="0061782B" w:rsidRDefault="002241ED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preguntas son de poco interés o deducibles de forma explícita. No enriquecen el trabajo del compañero. </w:t>
            </w:r>
            <w:r w:rsidR="00FE2CC8">
              <w:rPr>
                <w:b/>
                <w:sz w:val="18"/>
                <w:szCs w:val="18"/>
              </w:rPr>
              <w:t>2</w:t>
            </w:r>
            <w:r w:rsidR="00934A79">
              <w:rPr>
                <w:b/>
                <w:sz w:val="18"/>
                <w:szCs w:val="18"/>
              </w:rPr>
              <w:t xml:space="preserve"> </w:t>
            </w:r>
            <w:r w:rsidRPr="00E21EB1">
              <w:rPr>
                <w:b/>
                <w:sz w:val="18"/>
                <w:szCs w:val="18"/>
              </w:rPr>
              <w:t>pts</w:t>
            </w:r>
            <w:r w:rsidR="00934A7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235" w:type="dxa"/>
          </w:tcPr>
          <w:p w:rsidR="0061782B" w:rsidRDefault="002241ED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realizó preguntas en los Foros de los compañeros, o ya bien, no se enriqueció el trabajo conjunto. </w:t>
            </w:r>
            <w:r>
              <w:rPr>
                <w:b/>
                <w:sz w:val="18"/>
                <w:szCs w:val="18"/>
              </w:rPr>
              <w:t xml:space="preserve">0 </w:t>
            </w:r>
            <w:r w:rsidRPr="00E21EB1">
              <w:rPr>
                <w:b/>
                <w:sz w:val="18"/>
                <w:szCs w:val="18"/>
              </w:rPr>
              <w:t>pts</w:t>
            </w:r>
            <w:r w:rsidR="00934A79">
              <w:rPr>
                <w:b/>
                <w:sz w:val="18"/>
                <w:szCs w:val="18"/>
              </w:rPr>
              <w:t>.</w:t>
            </w:r>
          </w:p>
        </w:tc>
      </w:tr>
      <w:tr w:rsidR="00164C49" w:rsidRPr="00E21EB1" w:rsidTr="007B207B">
        <w:trPr>
          <w:trHeight w:val="940"/>
        </w:trPr>
        <w:tc>
          <w:tcPr>
            <w:tcW w:w="1835" w:type="dxa"/>
          </w:tcPr>
          <w:p w:rsidR="00164C49" w:rsidRDefault="009C242A" w:rsidP="002E34C2">
            <w:pPr>
              <w:widowControl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Sobre las respuestas a sus compañeros en su propio Foro. </w:t>
            </w:r>
          </w:p>
        </w:tc>
        <w:tc>
          <w:tcPr>
            <w:tcW w:w="2552" w:type="dxa"/>
          </w:tcPr>
          <w:p w:rsidR="00164C49" w:rsidRDefault="009C242A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respuestas dadas por Ud. a las preguntas de sus compañeros realizadas en </w:t>
            </w:r>
            <w:r w:rsidR="00081BA0">
              <w:rPr>
                <w:sz w:val="18"/>
                <w:szCs w:val="18"/>
              </w:rPr>
              <w:t>su Foro son excelentes</w:t>
            </w:r>
            <w:r w:rsidR="006964F2">
              <w:rPr>
                <w:sz w:val="18"/>
                <w:szCs w:val="18"/>
              </w:rPr>
              <w:t xml:space="preserve"> y suficientemente abarcativas e informativas. </w:t>
            </w:r>
            <w:r w:rsidR="006964F2" w:rsidRPr="00E21EB1">
              <w:rPr>
                <w:b/>
                <w:sz w:val="18"/>
                <w:szCs w:val="18"/>
              </w:rPr>
              <w:t>4 pts</w:t>
            </w:r>
            <w:r w:rsidR="00DA0F2B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</w:tcPr>
          <w:p w:rsidR="00164C49" w:rsidRDefault="00FE2CC8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respuestas dadas por Ud. a las preguntas de sus compañeros son poco informativas o poco abarcativas en relación a la amplitud de las mismas. 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21EB1">
              <w:rPr>
                <w:b/>
                <w:sz w:val="18"/>
                <w:szCs w:val="18"/>
              </w:rPr>
              <w:t>pts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235" w:type="dxa"/>
          </w:tcPr>
          <w:p w:rsidR="00164C49" w:rsidRDefault="00F919A4" w:rsidP="002E34C2">
            <w:pPr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respuestas dadas por Ud. a las preguntas que sus compañeros hicieron en el Foro que Ud. creó son incompletas, insuficientes o no fueron contestadas. </w:t>
            </w:r>
            <w:r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21EB1">
              <w:rPr>
                <w:b/>
                <w:sz w:val="18"/>
                <w:szCs w:val="18"/>
              </w:rPr>
              <w:t>pts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E21EB1" w:rsidRPr="00E21EB1" w:rsidTr="007B207B">
        <w:trPr>
          <w:trHeight w:val="380"/>
        </w:trPr>
        <w:tc>
          <w:tcPr>
            <w:tcW w:w="1835" w:type="dxa"/>
            <w:vAlign w:val="center"/>
          </w:tcPr>
          <w:p w:rsidR="00E21EB1" w:rsidRPr="00E21EB1" w:rsidRDefault="00E21EB1" w:rsidP="002E34C2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196" w:type="dxa"/>
            <w:gridSpan w:val="3"/>
            <w:vAlign w:val="center"/>
          </w:tcPr>
          <w:p w:rsidR="00E21EB1" w:rsidRPr="00E21EB1" w:rsidRDefault="00E21EB1" w:rsidP="00F5368A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EVALUACIÓN DE TRABAJO AUTÓNOMO (</w:t>
            </w:r>
            <w:r w:rsidR="002241ED">
              <w:rPr>
                <w:b/>
                <w:sz w:val="18"/>
                <w:szCs w:val="18"/>
              </w:rPr>
              <w:t>1</w:t>
            </w:r>
            <w:r w:rsidR="00F5368A">
              <w:rPr>
                <w:b/>
                <w:sz w:val="18"/>
                <w:szCs w:val="18"/>
              </w:rPr>
              <w:t>8</w:t>
            </w:r>
            <w:r w:rsidRPr="00E21EB1">
              <w:rPr>
                <w:b/>
                <w:sz w:val="18"/>
                <w:szCs w:val="18"/>
              </w:rPr>
              <w:t xml:space="preserve"> puntos</w:t>
            </w:r>
            <w:r w:rsidR="001B18BB">
              <w:rPr>
                <w:b/>
                <w:sz w:val="18"/>
                <w:szCs w:val="18"/>
              </w:rPr>
              <w:t xml:space="preserve"> máx.</w:t>
            </w:r>
            <w:r w:rsidRPr="00E21EB1">
              <w:rPr>
                <w:b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</w:tbl>
    <w:p w:rsidR="00E21EB1" w:rsidRDefault="00E21EB1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sectPr w:rsidR="00C21F2E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EB" w:rsidRDefault="00E46BEB" w:rsidP="006550C3">
      <w:pPr>
        <w:spacing w:after="0" w:line="240" w:lineRule="auto"/>
      </w:pPr>
      <w:r>
        <w:separator/>
      </w:r>
    </w:p>
  </w:endnote>
  <w:end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7B207B" w:rsidRPr="007B207B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7B207B" w:rsidRPr="007B207B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EB" w:rsidRDefault="00E46BEB" w:rsidP="006550C3">
      <w:pPr>
        <w:spacing w:after="0" w:line="240" w:lineRule="auto"/>
      </w:pPr>
      <w:r>
        <w:separator/>
      </w:r>
    </w:p>
  </w:footnote>
  <w:foot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 xml:space="preserve">UNIDAD XX: </w:t>
    </w:r>
    <w:r w:rsidR="00C9713D">
      <w:t>Gestión de Bases de Datos del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3FBF"/>
    <w:multiLevelType w:val="multilevel"/>
    <w:tmpl w:val="98E8824C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05479"/>
    <w:rsid w:val="00011BB6"/>
    <w:rsid w:val="00014E3A"/>
    <w:rsid w:val="00030241"/>
    <w:rsid w:val="00047C91"/>
    <w:rsid w:val="00064545"/>
    <w:rsid w:val="0007023F"/>
    <w:rsid w:val="00074B82"/>
    <w:rsid w:val="00080170"/>
    <w:rsid w:val="0008032F"/>
    <w:rsid w:val="00081BA0"/>
    <w:rsid w:val="00081D31"/>
    <w:rsid w:val="00081F29"/>
    <w:rsid w:val="00084798"/>
    <w:rsid w:val="000877A5"/>
    <w:rsid w:val="00093106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07902"/>
    <w:rsid w:val="00115D8A"/>
    <w:rsid w:val="001221EC"/>
    <w:rsid w:val="00145937"/>
    <w:rsid w:val="00161E45"/>
    <w:rsid w:val="001639AF"/>
    <w:rsid w:val="00164C49"/>
    <w:rsid w:val="00173A17"/>
    <w:rsid w:val="00180253"/>
    <w:rsid w:val="00190624"/>
    <w:rsid w:val="00190930"/>
    <w:rsid w:val="001A3F63"/>
    <w:rsid w:val="001B18BB"/>
    <w:rsid w:val="001B6956"/>
    <w:rsid w:val="001C2C00"/>
    <w:rsid w:val="002003E4"/>
    <w:rsid w:val="00205E4F"/>
    <w:rsid w:val="002157FA"/>
    <w:rsid w:val="00217B45"/>
    <w:rsid w:val="002241ED"/>
    <w:rsid w:val="0024164D"/>
    <w:rsid w:val="0026142A"/>
    <w:rsid w:val="00271E7D"/>
    <w:rsid w:val="0027577E"/>
    <w:rsid w:val="002847EC"/>
    <w:rsid w:val="00284BAD"/>
    <w:rsid w:val="00284E21"/>
    <w:rsid w:val="0028599F"/>
    <w:rsid w:val="002A1F93"/>
    <w:rsid w:val="002A34E1"/>
    <w:rsid w:val="002B5099"/>
    <w:rsid w:val="002C4425"/>
    <w:rsid w:val="002D33AF"/>
    <w:rsid w:val="002E2C4F"/>
    <w:rsid w:val="002E34C2"/>
    <w:rsid w:val="002E582A"/>
    <w:rsid w:val="002E65D5"/>
    <w:rsid w:val="002F2412"/>
    <w:rsid w:val="002F65CA"/>
    <w:rsid w:val="00301D47"/>
    <w:rsid w:val="00315536"/>
    <w:rsid w:val="003276B5"/>
    <w:rsid w:val="00351728"/>
    <w:rsid w:val="00352ED1"/>
    <w:rsid w:val="00353C8F"/>
    <w:rsid w:val="00364193"/>
    <w:rsid w:val="00367420"/>
    <w:rsid w:val="003709D3"/>
    <w:rsid w:val="0038467A"/>
    <w:rsid w:val="00394EFB"/>
    <w:rsid w:val="003B2980"/>
    <w:rsid w:val="003C1C05"/>
    <w:rsid w:val="003D4E61"/>
    <w:rsid w:val="003E1586"/>
    <w:rsid w:val="003E3CE7"/>
    <w:rsid w:val="003E7989"/>
    <w:rsid w:val="004016E0"/>
    <w:rsid w:val="00436E40"/>
    <w:rsid w:val="00456463"/>
    <w:rsid w:val="00457B47"/>
    <w:rsid w:val="00462185"/>
    <w:rsid w:val="00472A04"/>
    <w:rsid w:val="0047307A"/>
    <w:rsid w:val="0047598A"/>
    <w:rsid w:val="004845AF"/>
    <w:rsid w:val="00485F94"/>
    <w:rsid w:val="004A25BC"/>
    <w:rsid w:val="004C7AE2"/>
    <w:rsid w:val="004D4263"/>
    <w:rsid w:val="004E0F34"/>
    <w:rsid w:val="004F546D"/>
    <w:rsid w:val="00500A1D"/>
    <w:rsid w:val="00511C98"/>
    <w:rsid w:val="00520047"/>
    <w:rsid w:val="00530214"/>
    <w:rsid w:val="00530E5C"/>
    <w:rsid w:val="00540E1F"/>
    <w:rsid w:val="00540FD3"/>
    <w:rsid w:val="00544878"/>
    <w:rsid w:val="00550EAD"/>
    <w:rsid w:val="00554EFD"/>
    <w:rsid w:val="00563A01"/>
    <w:rsid w:val="00564DE3"/>
    <w:rsid w:val="00571356"/>
    <w:rsid w:val="00575512"/>
    <w:rsid w:val="00584D9F"/>
    <w:rsid w:val="00595122"/>
    <w:rsid w:val="005B47DD"/>
    <w:rsid w:val="005C09B6"/>
    <w:rsid w:val="005D787B"/>
    <w:rsid w:val="005E0A1B"/>
    <w:rsid w:val="005E1889"/>
    <w:rsid w:val="005E2C63"/>
    <w:rsid w:val="005F69D7"/>
    <w:rsid w:val="005F6EB6"/>
    <w:rsid w:val="0061782B"/>
    <w:rsid w:val="00624811"/>
    <w:rsid w:val="00647A49"/>
    <w:rsid w:val="00652089"/>
    <w:rsid w:val="006536A0"/>
    <w:rsid w:val="006550C3"/>
    <w:rsid w:val="00692D5B"/>
    <w:rsid w:val="006964F2"/>
    <w:rsid w:val="006C0F4C"/>
    <w:rsid w:val="006C59B0"/>
    <w:rsid w:val="006F529D"/>
    <w:rsid w:val="006F6C74"/>
    <w:rsid w:val="0070066B"/>
    <w:rsid w:val="00706D21"/>
    <w:rsid w:val="00717155"/>
    <w:rsid w:val="00732154"/>
    <w:rsid w:val="00761819"/>
    <w:rsid w:val="00776478"/>
    <w:rsid w:val="00785D79"/>
    <w:rsid w:val="00794EDF"/>
    <w:rsid w:val="007B0268"/>
    <w:rsid w:val="007B207B"/>
    <w:rsid w:val="007C7028"/>
    <w:rsid w:val="007E38D6"/>
    <w:rsid w:val="007F48B6"/>
    <w:rsid w:val="00801CAE"/>
    <w:rsid w:val="00805901"/>
    <w:rsid w:val="00805EBD"/>
    <w:rsid w:val="008170FE"/>
    <w:rsid w:val="008543FE"/>
    <w:rsid w:val="00857F1F"/>
    <w:rsid w:val="008650D0"/>
    <w:rsid w:val="00876743"/>
    <w:rsid w:val="00882FA8"/>
    <w:rsid w:val="00895E8F"/>
    <w:rsid w:val="008A4A4F"/>
    <w:rsid w:val="008B16A7"/>
    <w:rsid w:val="008B712A"/>
    <w:rsid w:val="008C2F90"/>
    <w:rsid w:val="008D3A82"/>
    <w:rsid w:val="008D5931"/>
    <w:rsid w:val="008D5CDB"/>
    <w:rsid w:val="008F445A"/>
    <w:rsid w:val="008F5C25"/>
    <w:rsid w:val="00913B0B"/>
    <w:rsid w:val="00913CCB"/>
    <w:rsid w:val="00921A46"/>
    <w:rsid w:val="009256D4"/>
    <w:rsid w:val="00927CF7"/>
    <w:rsid w:val="00931A38"/>
    <w:rsid w:val="00932E50"/>
    <w:rsid w:val="00934A79"/>
    <w:rsid w:val="009363F7"/>
    <w:rsid w:val="00945F4E"/>
    <w:rsid w:val="009573D0"/>
    <w:rsid w:val="00961C92"/>
    <w:rsid w:val="00967EB1"/>
    <w:rsid w:val="00977C4B"/>
    <w:rsid w:val="00982696"/>
    <w:rsid w:val="00986C33"/>
    <w:rsid w:val="00987CBA"/>
    <w:rsid w:val="00996A12"/>
    <w:rsid w:val="009C242A"/>
    <w:rsid w:val="009C3121"/>
    <w:rsid w:val="009C346F"/>
    <w:rsid w:val="009E4B39"/>
    <w:rsid w:val="009F7D25"/>
    <w:rsid w:val="00A01467"/>
    <w:rsid w:val="00A26A1E"/>
    <w:rsid w:val="00A30233"/>
    <w:rsid w:val="00A31DA7"/>
    <w:rsid w:val="00A41929"/>
    <w:rsid w:val="00A67E33"/>
    <w:rsid w:val="00A7120A"/>
    <w:rsid w:val="00A80334"/>
    <w:rsid w:val="00A9636D"/>
    <w:rsid w:val="00AA4A05"/>
    <w:rsid w:val="00AA63DB"/>
    <w:rsid w:val="00AB3231"/>
    <w:rsid w:val="00AC5C17"/>
    <w:rsid w:val="00AE2212"/>
    <w:rsid w:val="00AE43B7"/>
    <w:rsid w:val="00AF013E"/>
    <w:rsid w:val="00AF5276"/>
    <w:rsid w:val="00B0679C"/>
    <w:rsid w:val="00B325B0"/>
    <w:rsid w:val="00B3689D"/>
    <w:rsid w:val="00B47330"/>
    <w:rsid w:val="00B65F6B"/>
    <w:rsid w:val="00B7409C"/>
    <w:rsid w:val="00B8252B"/>
    <w:rsid w:val="00B8625D"/>
    <w:rsid w:val="00B9359F"/>
    <w:rsid w:val="00BA5A4F"/>
    <w:rsid w:val="00BB55B1"/>
    <w:rsid w:val="00C036A4"/>
    <w:rsid w:val="00C056EC"/>
    <w:rsid w:val="00C06126"/>
    <w:rsid w:val="00C1283A"/>
    <w:rsid w:val="00C2128E"/>
    <w:rsid w:val="00C21F2E"/>
    <w:rsid w:val="00C31C21"/>
    <w:rsid w:val="00C42450"/>
    <w:rsid w:val="00C6305E"/>
    <w:rsid w:val="00C66330"/>
    <w:rsid w:val="00C67B0A"/>
    <w:rsid w:val="00C90A61"/>
    <w:rsid w:val="00C9660D"/>
    <w:rsid w:val="00C9713D"/>
    <w:rsid w:val="00CA2596"/>
    <w:rsid w:val="00CB6BDA"/>
    <w:rsid w:val="00CB7633"/>
    <w:rsid w:val="00CB7EAB"/>
    <w:rsid w:val="00CC1107"/>
    <w:rsid w:val="00CC4FC8"/>
    <w:rsid w:val="00CC7A0D"/>
    <w:rsid w:val="00CD7D01"/>
    <w:rsid w:val="00CE605A"/>
    <w:rsid w:val="00CE764A"/>
    <w:rsid w:val="00D12839"/>
    <w:rsid w:val="00D159CF"/>
    <w:rsid w:val="00D22739"/>
    <w:rsid w:val="00D23959"/>
    <w:rsid w:val="00D23F4A"/>
    <w:rsid w:val="00D258FE"/>
    <w:rsid w:val="00D35C7E"/>
    <w:rsid w:val="00D474C9"/>
    <w:rsid w:val="00D47DED"/>
    <w:rsid w:val="00D51758"/>
    <w:rsid w:val="00D5260C"/>
    <w:rsid w:val="00D76043"/>
    <w:rsid w:val="00D86345"/>
    <w:rsid w:val="00DA0F2B"/>
    <w:rsid w:val="00DC2575"/>
    <w:rsid w:val="00DC3A3C"/>
    <w:rsid w:val="00DC597E"/>
    <w:rsid w:val="00DD09F9"/>
    <w:rsid w:val="00DD4A57"/>
    <w:rsid w:val="00DE29CF"/>
    <w:rsid w:val="00DE6FFB"/>
    <w:rsid w:val="00DF0124"/>
    <w:rsid w:val="00DF3C9D"/>
    <w:rsid w:val="00E1097E"/>
    <w:rsid w:val="00E13D1C"/>
    <w:rsid w:val="00E206F3"/>
    <w:rsid w:val="00E21E97"/>
    <w:rsid w:val="00E21EB1"/>
    <w:rsid w:val="00E46BEB"/>
    <w:rsid w:val="00E61028"/>
    <w:rsid w:val="00E6660B"/>
    <w:rsid w:val="00E66976"/>
    <w:rsid w:val="00E73818"/>
    <w:rsid w:val="00EA34CA"/>
    <w:rsid w:val="00EA366E"/>
    <w:rsid w:val="00EA6232"/>
    <w:rsid w:val="00EB26F1"/>
    <w:rsid w:val="00EC1858"/>
    <w:rsid w:val="00EC4BCE"/>
    <w:rsid w:val="00EE49FA"/>
    <w:rsid w:val="00EE711E"/>
    <w:rsid w:val="00EF39BF"/>
    <w:rsid w:val="00F00A4D"/>
    <w:rsid w:val="00F13087"/>
    <w:rsid w:val="00F2314A"/>
    <w:rsid w:val="00F303AC"/>
    <w:rsid w:val="00F321B7"/>
    <w:rsid w:val="00F44D08"/>
    <w:rsid w:val="00F474D1"/>
    <w:rsid w:val="00F5368A"/>
    <w:rsid w:val="00F6178D"/>
    <w:rsid w:val="00F808CF"/>
    <w:rsid w:val="00F81739"/>
    <w:rsid w:val="00F9073A"/>
    <w:rsid w:val="00F919A4"/>
    <w:rsid w:val="00F952AF"/>
    <w:rsid w:val="00FA4300"/>
    <w:rsid w:val="00FA6DC0"/>
    <w:rsid w:val="00FC2A16"/>
    <w:rsid w:val="00FC3F09"/>
    <w:rsid w:val="00FC731E"/>
    <w:rsid w:val="00FC7E56"/>
    <w:rsid w:val="00FD3629"/>
    <w:rsid w:val="00FD4274"/>
    <w:rsid w:val="00FD5CAA"/>
    <w:rsid w:val="00FD69BB"/>
    <w:rsid w:val="00FE2CC8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83BCFE2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zenzano jorge</cp:lastModifiedBy>
  <cp:revision>45</cp:revision>
  <dcterms:created xsi:type="dcterms:W3CDTF">2019-08-12T01:12:00Z</dcterms:created>
  <dcterms:modified xsi:type="dcterms:W3CDTF">2019-08-19T03:09:00Z</dcterms:modified>
</cp:coreProperties>
</file>