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D55" w:rsidRPr="000F4909" w:rsidRDefault="00682D55" w:rsidP="00682D55">
      <w:pPr>
        <w:pStyle w:val="Sinespaciado"/>
        <w:rPr>
          <w:rFonts w:eastAsiaTheme="majorEastAsia"/>
          <w:i/>
          <w:sz w:val="32"/>
          <w:szCs w:val="24"/>
        </w:rPr>
      </w:pPr>
      <w:r w:rsidRPr="000F4909">
        <w:rPr>
          <w:rFonts w:eastAsiaTheme="majorEastAsia"/>
          <w:i/>
          <w:sz w:val="32"/>
          <w:szCs w:val="24"/>
        </w:rPr>
        <w:t>Universidad Nacional de Santiago del Estero</w:t>
      </w:r>
    </w:p>
    <w:p w:rsidR="00682D55" w:rsidRPr="000F4909" w:rsidRDefault="00682D55" w:rsidP="00682D55">
      <w:pPr>
        <w:pStyle w:val="Sinespaciado"/>
        <w:rPr>
          <w:rFonts w:eastAsiaTheme="majorEastAsia"/>
          <w:i/>
          <w:sz w:val="32"/>
          <w:szCs w:val="24"/>
        </w:rPr>
      </w:pPr>
      <w:r w:rsidRPr="000F4909">
        <w:rPr>
          <w:rFonts w:eastAsiaTheme="majorEastAsia"/>
          <w:i/>
          <w:sz w:val="32"/>
          <w:szCs w:val="24"/>
        </w:rPr>
        <w:t>Facultad de Ciencias Exactas y Tecnologías</w:t>
      </w:r>
    </w:p>
    <w:p w:rsidR="00682D55" w:rsidRPr="000F4909" w:rsidRDefault="00682D55" w:rsidP="00682D55">
      <w:pPr>
        <w:pStyle w:val="Sinespaciado"/>
        <w:rPr>
          <w:rFonts w:eastAsiaTheme="majorEastAsia"/>
          <w:i/>
          <w:sz w:val="32"/>
          <w:szCs w:val="24"/>
        </w:rPr>
      </w:pPr>
      <w:r w:rsidRPr="000F4909">
        <w:rPr>
          <w:rFonts w:eastAsiaTheme="majorEastAsia"/>
          <w:i/>
          <w:sz w:val="32"/>
          <w:szCs w:val="24"/>
        </w:rPr>
        <w:t>Dpto. de Educación y Formación Complementaria</w:t>
      </w:r>
    </w:p>
    <w:p w:rsidR="00682D55" w:rsidRDefault="00682D55" w:rsidP="00682D55">
      <w:pPr>
        <w:pStyle w:val="Sinespaciado"/>
        <w:spacing w:line="360" w:lineRule="auto"/>
        <w:rPr>
          <w:rFonts w:eastAsiaTheme="majorEastAsia"/>
          <w:i/>
          <w:sz w:val="32"/>
          <w:szCs w:val="24"/>
        </w:rPr>
      </w:pPr>
    </w:p>
    <w:p w:rsidR="00682D55" w:rsidRDefault="00682D55" w:rsidP="00682D55">
      <w:pPr>
        <w:pStyle w:val="Sinespaciado"/>
        <w:spacing w:line="360" w:lineRule="auto"/>
        <w:rPr>
          <w:rFonts w:eastAsiaTheme="majorEastAsia"/>
          <w:i/>
          <w:sz w:val="32"/>
          <w:szCs w:val="24"/>
        </w:rPr>
      </w:pPr>
      <w:r w:rsidRPr="004A2F84">
        <w:rPr>
          <w:rFonts w:eastAsiaTheme="majorEastAsia"/>
          <w:i/>
          <w:sz w:val="32"/>
          <w:szCs w:val="24"/>
          <w:u w:val="single"/>
        </w:rPr>
        <w:t>CARRERA</w:t>
      </w:r>
      <w:r>
        <w:rPr>
          <w:rFonts w:eastAsiaTheme="majorEastAsia"/>
          <w:i/>
          <w:sz w:val="32"/>
          <w:szCs w:val="24"/>
        </w:rPr>
        <w:t>:</w:t>
      </w:r>
    </w:p>
    <w:p w:rsidR="00682D55" w:rsidRPr="004A2F84" w:rsidRDefault="00682D55" w:rsidP="00682D55">
      <w:pPr>
        <w:pStyle w:val="Sinespaciado"/>
        <w:numPr>
          <w:ilvl w:val="0"/>
          <w:numId w:val="1"/>
        </w:numPr>
        <w:spacing w:line="360" w:lineRule="auto"/>
        <w:rPr>
          <w:rFonts w:eastAsiaTheme="majorEastAsia"/>
          <w:b/>
          <w:i/>
          <w:sz w:val="32"/>
          <w:szCs w:val="24"/>
        </w:rPr>
      </w:pPr>
      <w:r w:rsidRPr="004A2F84">
        <w:rPr>
          <w:rFonts w:eastAsiaTheme="majorEastAsia"/>
          <w:b/>
          <w:i/>
          <w:sz w:val="32"/>
          <w:szCs w:val="24"/>
        </w:rPr>
        <w:t>Profesorado en Matemáticas.</w:t>
      </w:r>
    </w:p>
    <w:p w:rsidR="00682D55" w:rsidRPr="00B04B57" w:rsidRDefault="00682D55" w:rsidP="00682D55">
      <w:pPr>
        <w:pStyle w:val="Sinespaciado"/>
        <w:rPr>
          <w:rFonts w:eastAsiaTheme="majorEastAsia"/>
          <w:i/>
          <w:sz w:val="28"/>
          <w:szCs w:val="24"/>
        </w:rPr>
      </w:pPr>
    </w:p>
    <w:p w:rsidR="00682D55" w:rsidRPr="000F4909" w:rsidRDefault="00682D55" w:rsidP="00682D55">
      <w:pPr>
        <w:pStyle w:val="Sinespaciado"/>
        <w:spacing w:after="120"/>
        <w:rPr>
          <w:rFonts w:eastAsiaTheme="majorEastAsia"/>
          <w:i/>
          <w:sz w:val="32"/>
          <w:szCs w:val="24"/>
          <w:u w:val="single"/>
        </w:rPr>
      </w:pPr>
      <w:r w:rsidRPr="000F4909">
        <w:rPr>
          <w:rFonts w:eastAsiaTheme="majorEastAsia"/>
          <w:i/>
          <w:sz w:val="32"/>
          <w:szCs w:val="24"/>
          <w:u w:val="single"/>
        </w:rPr>
        <w:t xml:space="preserve">ESPACIO CURRICULAR: </w:t>
      </w:r>
    </w:p>
    <w:p w:rsidR="00682D55" w:rsidRDefault="00682D55" w:rsidP="00682D55">
      <w:pPr>
        <w:pStyle w:val="Sinespaciado"/>
        <w:numPr>
          <w:ilvl w:val="0"/>
          <w:numId w:val="1"/>
        </w:numPr>
        <w:spacing w:after="120"/>
        <w:rPr>
          <w:rFonts w:eastAsiaTheme="majorEastAsia"/>
          <w:b/>
          <w:i/>
          <w:sz w:val="32"/>
          <w:szCs w:val="24"/>
        </w:rPr>
      </w:pPr>
      <w:r w:rsidRPr="000F4909">
        <w:rPr>
          <w:rFonts w:eastAsiaTheme="majorEastAsia"/>
          <w:b/>
          <w:i/>
          <w:sz w:val="32"/>
          <w:szCs w:val="24"/>
        </w:rPr>
        <w:t>Historia de la Educación y Política Educacional Argentina.</w:t>
      </w:r>
    </w:p>
    <w:p w:rsidR="00682D55" w:rsidRPr="000F4909" w:rsidRDefault="00682D55" w:rsidP="00682D55">
      <w:pPr>
        <w:pStyle w:val="Sinespaciado"/>
        <w:spacing w:after="120"/>
        <w:jc w:val="center"/>
        <w:rPr>
          <w:rFonts w:eastAsiaTheme="majorEastAsia"/>
          <w:b/>
          <w:i/>
          <w:sz w:val="32"/>
          <w:szCs w:val="24"/>
        </w:rPr>
      </w:pPr>
    </w:p>
    <w:p w:rsidR="00682D55" w:rsidRDefault="00682D55" w:rsidP="00682D55">
      <w:pPr>
        <w:pStyle w:val="Sinespaciado"/>
        <w:spacing w:after="120"/>
        <w:rPr>
          <w:rFonts w:eastAsiaTheme="majorEastAsia"/>
          <w:i/>
          <w:sz w:val="32"/>
          <w:szCs w:val="24"/>
        </w:rPr>
      </w:pPr>
      <w:r w:rsidRPr="000F4909">
        <w:rPr>
          <w:rFonts w:eastAsiaTheme="majorEastAsia"/>
          <w:i/>
          <w:sz w:val="32"/>
          <w:szCs w:val="24"/>
          <w:u w:val="single"/>
        </w:rPr>
        <w:t>DOCENTE RESPONSABLE</w:t>
      </w:r>
      <w:r w:rsidRPr="004A2F84">
        <w:rPr>
          <w:rFonts w:eastAsiaTheme="majorEastAsia"/>
          <w:i/>
          <w:sz w:val="32"/>
          <w:szCs w:val="24"/>
        </w:rPr>
        <w:t xml:space="preserve">: </w:t>
      </w:r>
    </w:p>
    <w:p w:rsidR="00682D55" w:rsidRPr="004A2F84" w:rsidRDefault="00682D55" w:rsidP="00682D55">
      <w:pPr>
        <w:pStyle w:val="Sinespaciado"/>
        <w:numPr>
          <w:ilvl w:val="0"/>
          <w:numId w:val="1"/>
        </w:numPr>
        <w:spacing w:after="120"/>
        <w:rPr>
          <w:rFonts w:eastAsiaTheme="majorEastAsia"/>
          <w:i/>
          <w:sz w:val="32"/>
          <w:szCs w:val="24"/>
          <w:u w:val="single"/>
        </w:rPr>
      </w:pPr>
      <w:r w:rsidRPr="000F4909">
        <w:rPr>
          <w:rFonts w:eastAsiaTheme="majorEastAsia"/>
          <w:b/>
          <w:i/>
          <w:color w:val="000000" w:themeColor="text1"/>
          <w:sz w:val="32"/>
          <w:szCs w:val="24"/>
        </w:rPr>
        <w:t>Lic. Daniela MISSIO.</w:t>
      </w:r>
    </w:p>
    <w:p w:rsidR="00682D55" w:rsidRPr="000F4909" w:rsidRDefault="00682D55" w:rsidP="00682D55">
      <w:pPr>
        <w:pStyle w:val="Sinespaciado"/>
        <w:rPr>
          <w:rFonts w:eastAsiaTheme="majorEastAsia"/>
          <w:i/>
          <w:sz w:val="56"/>
          <w:szCs w:val="24"/>
        </w:rPr>
      </w:pPr>
    </w:p>
    <w:p w:rsidR="00682D55" w:rsidRPr="00206E23" w:rsidRDefault="00682D55" w:rsidP="00682D55">
      <w:pPr>
        <w:pStyle w:val="Sinespaciado"/>
        <w:jc w:val="center"/>
        <w:rPr>
          <w:rFonts w:eastAsiaTheme="majorEastAsia"/>
          <w:b/>
          <w:i/>
          <w:color w:val="000000" w:themeColor="text1"/>
          <w:sz w:val="96"/>
          <w:szCs w:val="72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206E23">
        <w:rPr>
          <w:rFonts w:eastAsiaTheme="majorEastAsia"/>
          <w:b/>
          <w:i/>
          <w:color w:val="000000" w:themeColor="text1"/>
          <w:sz w:val="96"/>
          <w:szCs w:val="72"/>
          <w14:glow w14:rad="63500">
            <w14:schemeClr w14:val="accent4">
              <w14:alpha w14:val="60000"/>
              <w14:satMod w14:val="175000"/>
            </w14:schemeClr>
          </w14:glow>
        </w:rPr>
        <w:t>Trabajo Práctico N°3</w:t>
      </w:r>
    </w:p>
    <w:p w:rsidR="00682D55" w:rsidRPr="00206E23" w:rsidRDefault="00682D55" w:rsidP="00682D55">
      <w:pPr>
        <w:pStyle w:val="Sinespaciado"/>
        <w:jc w:val="center"/>
        <w:rPr>
          <w:b/>
          <w:i/>
          <w:sz w:val="36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206E23">
        <w:rPr>
          <w:b/>
          <w:i/>
          <w:sz w:val="36"/>
          <w14:glow w14:rad="63500">
            <w14:schemeClr w14:val="accent4">
              <w14:alpha w14:val="60000"/>
              <w14:satMod w14:val="175000"/>
            </w14:schemeClr>
          </w14:glow>
        </w:rPr>
        <w:t>“La Situación Previa a la Creación del S.I.P.C.E.”</w:t>
      </w:r>
    </w:p>
    <w:p w:rsidR="00682D55" w:rsidRDefault="00682D55" w:rsidP="00682D55">
      <w:pPr>
        <w:pStyle w:val="Sinespaciado"/>
        <w:jc w:val="center"/>
        <w:rPr>
          <w:rFonts w:ascii="Copperplate Gothic Light" w:hAnsi="Copperplate Gothic Light"/>
          <w:b/>
          <w:sz w:val="24"/>
        </w:rPr>
      </w:pPr>
    </w:p>
    <w:p w:rsidR="00682D55" w:rsidRDefault="00682D55" w:rsidP="00682D55">
      <w:pPr>
        <w:pStyle w:val="Sinespaciado"/>
        <w:spacing w:after="120"/>
        <w:jc w:val="center"/>
      </w:pPr>
    </w:p>
    <w:p w:rsidR="00682D55" w:rsidRPr="00682D55" w:rsidRDefault="00682D55" w:rsidP="00682D55">
      <w:pPr>
        <w:pStyle w:val="Sinespaciado"/>
        <w:spacing w:after="120"/>
        <w:rPr>
          <w:rFonts w:eastAsiaTheme="majorEastAsia"/>
          <w:i/>
          <w:sz w:val="32"/>
          <w:szCs w:val="24"/>
          <w:u w:val="single"/>
        </w:rPr>
      </w:pPr>
      <w:r w:rsidRPr="00682D55">
        <w:rPr>
          <w:rFonts w:eastAsiaTheme="majorEastAsia"/>
          <w:i/>
          <w:sz w:val="32"/>
          <w:szCs w:val="24"/>
          <w:u w:val="single"/>
        </w:rPr>
        <w:t xml:space="preserve">TEMA: </w:t>
      </w:r>
    </w:p>
    <w:p w:rsidR="00682D55" w:rsidRPr="00682D55" w:rsidRDefault="00682D55" w:rsidP="00682D55">
      <w:pPr>
        <w:pStyle w:val="Sinespaciado"/>
        <w:numPr>
          <w:ilvl w:val="0"/>
          <w:numId w:val="1"/>
        </w:numPr>
        <w:spacing w:after="120"/>
        <w:rPr>
          <w:rFonts w:eastAsiaTheme="majorEastAsia"/>
          <w:b/>
          <w:i/>
          <w:color w:val="000000" w:themeColor="text1"/>
          <w:sz w:val="32"/>
          <w:szCs w:val="24"/>
        </w:rPr>
      </w:pPr>
      <w:r w:rsidRPr="00682D55">
        <w:rPr>
          <w:rFonts w:eastAsiaTheme="majorEastAsia"/>
          <w:b/>
          <w:i/>
          <w:color w:val="000000" w:themeColor="text1"/>
          <w:sz w:val="32"/>
          <w:szCs w:val="24"/>
        </w:rPr>
        <w:t>EL DEBATE ALBERDI-SARMIENTO</w:t>
      </w:r>
    </w:p>
    <w:p w:rsidR="00682D55" w:rsidRDefault="00682D55" w:rsidP="00682D55">
      <w:pPr>
        <w:pStyle w:val="Sinespaciado"/>
        <w:spacing w:after="120"/>
        <w:rPr>
          <w:rFonts w:eastAsiaTheme="majorEastAsia"/>
          <w:i/>
          <w:sz w:val="28"/>
          <w:szCs w:val="24"/>
          <w:u w:val="single"/>
        </w:rPr>
      </w:pPr>
    </w:p>
    <w:p w:rsidR="00682D55" w:rsidRPr="000F4909" w:rsidRDefault="00682D55" w:rsidP="00682D55">
      <w:pPr>
        <w:pStyle w:val="Sinespaciado"/>
        <w:spacing w:after="120"/>
        <w:rPr>
          <w:rFonts w:eastAsiaTheme="majorEastAsia"/>
          <w:i/>
          <w:sz w:val="32"/>
          <w:szCs w:val="24"/>
          <w:u w:val="single"/>
        </w:rPr>
      </w:pPr>
      <w:r>
        <w:rPr>
          <w:rFonts w:eastAsiaTheme="majorEastAsia"/>
          <w:i/>
          <w:sz w:val="32"/>
          <w:szCs w:val="24"/>
          <w:u w:val="single"/>
        </w:rPr>
        <w:t>GRUPO 7</w:t>
      </w:r>
      <w:r w:rsidRPr="000F4909">
        <w:rPr>
          <w:rFonts w:eastAsiaTheme="majorEastAsia"/>
          <w:i/>
          <w:sz w:val="32"/>
          <w:szCs w:val="24"/>
          <w:u w:val="single"/>
        </w:rPr>
        <w:t>:</w:t>
      </w:r>
      <w:r w:rsidRPr="000F4909">
        <w:rPr>
          <w:rFonts w:eastAsiaTheme="majorEastAsia"/>
          <w:i/>
          <w:sz w:val="32"/>
          <w:szCs w:val="24"/>
        </w:rPr>
        <w:t xml:space="preserve">                    </w:t>
      </w:r>
      <w:r>
        <w:rPr>
          <w:rFonts w:eastAsiaTheme="majorEastAsia"/>
          <w:i/>
          <w:sz w:val="32"/>
          <w:szCs w:val="24"/>
        </w:rPr>
        <w:t xml:space="preserve">                  </w:t>
      </w:r>
      <w:r w:rsidRPr="000F4909">
        <w:rPr>
          <w:rFonts w:eastAsiaTheme="majorEastAsia"/>
          <w:i/>
          <w:sz w:val="32"/>
          <w:szCs w:val="24"/>
        </w:rPr>
        <w:t xml:space="preserve">                              </w:t>
      </w:r>
      <w:r w:rsidRPr="000F4909">
        <w:rPr>
          <w:rFonts w:eastAsiaTheme="majorEastAsia"/>
          <w:i/>
          <w:sz w:val="32"/>
          <w:szCs w:val="24"/>
          <w:u w:val="single"/>
        </w:rPr>
        <w:t>LEGAJO:</w:t>
      </w:r>
    </w:p>
    <w:p w:rsidR="00682D55" w:rsidRPr="00682D55" w:rsidRDefault="00682D55" w:rsidP="00682D55">
      <w:pPr>
        <w:pStyle w:val="Sinespaciado"/>
        <w:numPr>
          <w:ilvl w:val="0"/>
          <w:numId w:val="1"/>
        </w:numPr>
        <w:spacing w:after="120"/>
        <w:rPr>
          <w:rFonts w:eastAsiaTheme="majorEastAsia"/>
          <w:b/>
          <w:i/>
          <w:color w:val="000000" w:themeColor="text1"/>
          <w:sz w:val="32"/>
          <w:szCs w:val="24"/>
        </w:rPr>
      </w:pPr>
      <w:r w:rsidRPr="00682D55">
        <w:rPr>
          <w:rFonts w:eastAsiaTheme="majorEastAsia"/>
          <w:b/>
          <w:i/>
          <w:color w:val="000000" w:themeColor="text1"/>
          <w:sz w:val="32"/>
          <w:szCs w:val="24"/>
        </w:rPr>
        <w:t xml:space="preserve">Cuellar, Silvana </w:t>
      </w:r>
    </w:p>
    <w:p w:rsidR="00682D55" w:rsidRPr="00682D55" w:rsidRDefault="00682D55" w:rsidP="00682D55">
      <w:pPr>
        <w:pStyle w:val="Sinespaciado"/>
        <w:numPr>
          <w:ilvl w:val="0"/>
          <w:numId w:val="1"/>
        </w:numPr>
        <w:spacing w:after="120"/>
        <w:rPr>
          <w:rFonts w:eastAsiaTheme="majorEastAsia"/>
          <w:b/>
          <w:i/>
          <w:color w:val="000000" w:themeColor="text1"/>
          <w:sz w:val="32"/>
          <w:szCs w:val="24"/>
        </w:rPr>
      </w:pPr>
      <w:r w:rsidRPr="00682D55">
        <w:rPr>
          <w:rFonts w:eastAsiaTheme="majorEastAsia"/>
          <w:b/>
          <w:i/>
          <w:color w:val="000000" w:themeColor="text1"/>
          <w:sz w:val="32"/>
          <w:szCs w:val="24"/>
        </w:rPr>
        <w:t xml:space="preserve">Bravo, María Florencia </w:t>
      </w:r>
    </w:p>
    <w:p w:rsidR="00682D55" w:rsidRPr="00682D55" w:rsidRDefault="00682D55" w:rsidP="00682D55">
      <w:pPr>
        <w:pStyle w:val="Sinespaciado"/>
        <w:numPr>
          <w:ilvl w:val="0"/>
          <w:numId w:val="1"/>
        </w:numPr>
        <w:spacing w:after="120"/>
        <w:rPr>
          <w:rFonts w:eastAsiaTheme="majorEastAsia"/>
          <w:b/>
          <w:i/>
          <w:color w:val="000000" w:themeColor="text1"/>
          <w:sz w:val="32"/>
          <w:szCs w:val="24"/>
        </w:rPr>
      </w:pPr>
      <w:r w:rsidRPr="00682D55">
        <w:rPr>
          <w:rFonts w:eastAsiaTheme="majorEastAsia"/>
          <w:b/>
          <w:i/>
          <w:color w:val="000000" w:themeColor="text1"/>
          <w:sz w:val="32"/>
          <w:szCs w:val="24"/>
        </w:rPr>
        <w:t xml:space="preserve">García, Luciana </w:t>
      </w:r>
      <w:proofErr w:type="spellStart"/>
      <w:r w:rsidRPr="00682D55">
        <w:rPr>
          <w:rFonts w:eastAsiaTheme="majorEastAsia"/>
          <w:b/>
          <w:i/>
          <w:color w:val="000000" w:themeColor="text1"/>
          <w:sz w:val="32"/>
          <w:szCs w:val="24"/>
        </w:rPr>
        <w:t>Anabell</w:t>
      </w:r>
      <w:proofErr w:type="spellEnd"/>
      <w:r>
        <w:rPr>
          <w:rFonts w:eastAsiaTheme="majorEastAsia"/>
          <w:b/>
          <w:i/>
          <w:color w:val="000000" w:themeColor="text1"/>
          <w:sz w:val="32"/>
          <w:szCs w:val="24"/>
        </w:rPr>
        <w:t xml:space="preserve">                                    30119/12</w:t>
      </w:r>
    </w:p>
    <w:p w:rsidR="00682D55" w:rsidRPr="000F4909" w:rsidRDefault="00682D55" w:rsidP="00682D55">
      <w:pPr>
        <w:pStyle w:val="Sinespaciado"/>
        <w:spacing w:after="120"/>
        <w:ind w:left="720"/>
        <w:rPr>
          <w:rFonts w:eastAsiaTheme="majorEastAsia"/>
          <w:i/>
          <w:sz w:val="32"/>
          <w:szCs w:val="24"/>
        </w:rPr>
      </w:pPr>
    </w:p>
    <w:p w:rsidR="00682D55" w:rsidRPr="00682D55" w:rsidRDefault="00682D55" w:rsidP="00682D55">
      <w:pPr>
        <w:pStyle w:val="Sinespaciado"/>
        <w:spacing w:after="120"/>
        <w:jc w:val="center"/>
        <w:rPr>
          <w:rFonts w:eastAsiaTheme="majorEastAsia"/>
          <w:i/>
          <w:sz w:val="36"/>
          <w:szCs w:val="24"/>
        </w:rPr>
      </w:pPr>
      <w:r w:rsidRPr="00682D55">
        <w:rPr>
          <w:rFonts w:eastAsiaTheme="majorEastAsia"/>
          <w:b/>
          <w:i/>
          <w:sz w:val="36"/>
          <w:szCs w:val="24"/>
        </w:rPr>
        <w:t>2018</w:t>
      </w:r>
    </w:p>
    <w:p w:rsidR="00682D55" w:rsidRDefault="00682D55"/>
    <w:p w:rsidR="0037075D" w:rsidRDefault="0037075D" w:rsidP="0037075D">
      <w:pPr>
        <w:jc w:val="center"/>
        <w:rPr>
          <w:rFonts w:ascii="Times New Roman" w:hAnsi="Times New Roman" w:cs="Times New Roman"/>
          <w:b/>
          <w:i/>
          <w:sz w:val="24"/>
        </w:rPr>
      </w:pPr>
    </w:p>
    <w:p w:rsidR="0037075D" w:rsidRPr="0037075D" w:rsidRDefault="0037075D" w:rsidP="00206E23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37075D">
        <w:rPr>
          <w:rFonts w:ascii="Times New Roman" w:hAnsi="Times New Roman" w:cs="Times New Roman"/>
          <w:b/>
          <w:i/>
          <w:sz w:val="24"/>
          <w:u w:val="single"/>
        </w:rPr>
        <w:lastRenderedPageBreak/>
        <w:t>CONSIGNA DE TRABAJO GRUPAL</w:t>
      </w:r>
    </w:p>
    <w:p w:rsidR="00682D55" w:rsidRPr="00206E23" w:rsidRDefault="0037075D" w:rsidP="00206E23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i/>
          <w:sz w:val="24"/>
        </w:rPr>
      </w:pPr>
      <w:r w:rsidRPr="00206E23">
        <w:rPr>
          <w:rFonts w:ascii="Times New Roman" w:hAnsi="Times New Roman" w:cs="Times New Roman"/>
          <w:b/>
          <w:i/>
          <w:sz w:val="24"/>
        </w:rPr>
        <w:t>Elaborar en cada grupo un cuadro, esquema o mapa conceptual del tema asignado (no más de dos carillas).</w:t>
      </w:r>
    </w:p>
    <w:p w:rsidR="0037075D" w:rsidRPr="00206E23" w:rsidRDefault="0037075D" w:rsidP="00206E23">
      <w:pPr>
        <w:spacing w:after="0" w:line="276" w:lineRule="auto"/>
        <w:ind w:firstLine="284"/>
        <w:jc w:val="both"/>
        <w:rPr>
          <w:rFonts w:ascii="Times New Roman" w:hAnsi="Times New Roman" w:cs="Times New Roman"/>
          <w:b/>
          <w:i/>
          <w:sz w:val="24"/>
        </w:rPr>
      </w:pPr>
      <w:r w:rsidRPr="00206E23">
        <w:rPr>
          <w:rFonts w:ascii="Times New Roman" w:hAnsi="Times New Roman" w:cs="Times New Roman"/>
          <w:b/>
          <w:i/>
          <w:sz w:val="24"/>
        </w:rPr>
        <w:t>Ítems a desarrollar en cuadro/esquema:</w:t>
      </w:r>
    </w:p>
    <w:p w:rsidR="00DC2C5C" w:rsidRDefault="0037075D" w:rsidP="00DC2C5C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37075D">
        <w:rPr>
          <w:rFonts w:ascii="Times New Roman" w:hAnsi="Times New Roman" w:cs="Times New Roman"/>
          <w:i/>
          <w:sz w:val="24"/>
        </w:rPr>
        <w:t>Medios en los que se desarrolló el “Debate”</w:t>
      </w:r>
    </w:p>
    <w:p w:rsidR="00DC2C5C" w:rsidRDefault="0037075D" w:rsidP="00DC2C5C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/>
          <w:sz w:val="24"/>
        </w:rPr>
      </w:pPr>
      <w:bookmarkStart w:id="0" w:name="_GoBack"/>
      <w:bookmarkEnd w:id="0"/>
      <w:r w:rsidRPr="00DC2C5C">
        <w:rPr>
          <w:rFonts w:ascii="Times New Roman" w:hAnsi="Times New Roman" w:cs="Times New Roman"/>
          <w:i/>
          <w:sz w:val="24"/>
        </w:rPr>
        <w:t>Causas u origen de las desavenencias</w:t>
      </w:r>
      <w:r w:rsidR="0076215D">
        <w:rPr>
          <w:rFonts w:ascii="Times New Roman" w:hAnsi="Times New Roman" w:cs="Times New Roman"/>
          <w:i/>
          <w:sz w:val="24"/>
        </w:rPr>
        <w:t>.</w:t>
      </w:r>
    </w:p>
    <w:p w:rsidR="0076215D" w:rsidRPr="00472C29" w:rsidRDefault="0037075D" w:rsidP="00472C29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DC2C5C">
        <w:rPr>
          <w:rFonts w:ascii="Times New Roman" w:hAnsi="Times New Roman" w:cs="Times New Roman"/>
          <w:i/>
          <w:sz w:val="24"/>
        </w:rPr>
        <w:t>Concepciones políticas e ideas de nación</w:t>
      </w:r>
      <w:r w:rsidR="0076215D">
        <w:rPr>
          <w:rFonts w:ascii="Times New Roman" w:hAnsi="Times New Roman" w:cs="Times New Roman"/>
          <w:i/>
          <w:sz w:val="24"/>
        </w:rPr>
        <w:t>.</w:t>
      </w:r>
    </w:p>
    <w:p w:rsidR="0076215D" w:rsidRPr="00472C29" w:rsidRDefault="0037075D" w:rsidP="00472C29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DC2C5C">
        <w:rPr>
          <w:rFonts w:ascii="Times New Roman" w:hAnsi="Times New Roman" w:cs="Times New Roman"/>
          <w:i/>
          <w:sz w:val="24"/>
        </w:rPr>
        <w:t>Concepciones e Ideas de educación</w:t>
      </w:r>
      <w:r w:rsidR="0076215D">
        <w:rPr>
          <w:rFonts w:ascii="Times New Roman" w:hAnsi="Times New Roman" w:cs="Times New Roman"/>
          <w:i/>
          <w:sz w:val="24"/>
        </w:rPr>
        <w:t>.</w:t>
      </w:r>
    </w:p>
    <w:p w:rsidR="0037075D" w:rsidRPr="00DC2C5C" w:rsidRDefault="0037075D" w:rsidP="00DC2C5C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DC2C5C">
        <w:rPr>
          <w:rFonts w:ascii="Times New Roman" w:hAnsi="Times New Roman" w:cs="Times New Roman"/>
          <w:i/>
          <w:sz w:val="24"/>
        </w:rPr>
        <w:t>Incluir Otros datos que el grupo considere importantes</w:t>
      </w:r>
    </w:p>
    <w:p w:rsidR="00206E23" w:rsidRDefault="00206E23" w:rsidP="0037075D">
      <w:pPr>
        <w:jc w:val="center"/>
        <w:rPr>
          <w:rFonts w:ascii="Times New Roman" w:hAnsi="Times New Roman" w:cs="Times New Roman"/>
          <w:b/>
          <w:i/>
          <w:sz w:val="24"/>
          <w:u w:val="single"/>
        </w:rPr>
      </w:pPr>
    </w:p>
    <w:p w:rsidR="0037075D" w:rsidRDefault="0037075D" w:rsidP="0037075D">
      <w:pPr>
        <w:jc w:val="center"/>
        <w:rPr>
          <w:rFonts w:ascii="Times New Roman" w:hAnsi="Times New Roman" w:cs="Times New Roman"/>
          <w:b/>
          <w:i/>
          <w:sz w:val="24"/>
          <w:u w:val="single"/>
        </w:rPr>
      </w:pPr>
      <w:r w:rsidRPr="0037075D">
        <w:rPr>
          <w:rFonts w:ascii="Times New Roman" w:hAnsi="Times New Roman" w:cs="Times New Roman"/>
          <w:b/>
          <w:i/>
          <w:sz w:val="24"/>
          <w:u w:val="single"/>
        </w:rPr>
        <w:t>DESARROLLO</w:t>
      </w:r>
    </w:p>
    <w:p w:rsidR="00206E23" w:rsidRPr="00206E23" w:rsidRDefault="00206E23" w:rsidP="00206E23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206E23">
        <w:rPr>
          <w:rFonts w:ascii="Times New Roman" w:hAnsi="Times New Roman" w:cs="Times New Roman"/>
          <w:b/>
          <w:i/>
          <w:sz w:val="24"/>
          <w:u w:val="single"/>
        </w:rPr>
        <w:t xml:space="preserve">BIBLIOGRAFÍA </w:t>
      </w:r>
    </w:p>
    <w:p w:rsidR="00206E23" w:rsidRDefault="00206E23" w:rsidP="00206E23">
      <w:pPr>
        <w:pStyle w:val="Prrafodelista"/>
        <w:numPr>
          <w:ilvl w:val="0"/>
          <w:numId w:val="4"/>
        </w:numPr>
      </w:pPr>
    </w:p>
    <w:p w:rsidR="00206E23" w:rsidRDefault="00206E23" w:rsidP="00206E23">
      <w:pPr>
        <w:pStyle w:val="Prrafodelista"/>
        <w:numPr>
          <w:ilvl w:val="0"/>
          <w:numId w:val="4"/>
        </w:numPr>
      </w:pPr>
    </w:p>
    <w:p w:rsidR="00206E23" w:rsidRPr="0037075D" w:rsidRDefault="00206E23" w:rsidP="0037075D">
      <w:pPr>
        <w:jc w:val="center"/>
        <w:rPr>
          <w:rFonts w:ascii="Times New Roman" w:hAnsi="Times New Roman" w:cs="Times New Roman"/>
          <w:b/>
          <w:i/>
          <w:sz w:val="24"/>
          <w:u w:val="single"/>
        </w:rPr>
      </w:pPr>
    </w:p>
    <w:sectPr w:rsidR="00206E23" w:rsidRPr="0037075D" w:rsidSect="00206E23">
      <w:headerReference w:type="default" r:id="rId8"/>
      <w:footerReference w:type="default" r:id="rId9"/>
      <w:pgSz w:w="11906" w:h="16838" w:code="9"/>
      <w:pgMar w:top="1417" w:right="1558" w:bottom="1417" w:left="1701" w:header="708" w:footer="708" w:gutter="0"/>
      <w:pgBorders w:display="firstPage"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FFE" w:rsidRDefault="00900FFE" w:rsidP="00682D55">
      <w:pPr>
        <w:spacing w:after="0" w:line="240" w:lineRule="auto"/>
      </w:pPr>
      <w:r>
        <w:separator/>
      </w:r>
    </w:p>
  </w:endnote>
  <w:endnote w:type="continuationSeparator" w:id="0">
    <w:p w:rsidR="00900FFE" w:rsidRDefault="00900FFE" w:rsidP="00682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75D" w:rsidRDefault="0037075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37075D">
      <w:rPr>
        <w:rFonts w:ascii="Times New Roman" w:hAnsi="Times New Roman" w:cs="Times New Roman"/>
        <w:i/>
        <w:color w:val="8496B0" w:themeColor="text2" w:themeTint="99"/>
        <w:spacing w:val="60"/>
        <w:sz w:val="24"/>
        <w:szCs w:val="24"/>
        <w:lang w:val="es-ES"/>
      </w:rPr>
      <w:t>Página</w:t>
    </w:r>
    <w:r w:rsidRPr="0037075D">
      <w:rPr>
        <w:rFonts w:ascii="Times New Roman" w:hAnsi="Times New Roman" w:cs="Times New Roman"/>
        <w:i/>
        <w:color w:val="8496B0" w:themeColor="text2" w:themeTint="99"/>
        <w:sz w:val="24"/>
        <w:szCs w:val="24"/>
        <w:lang w:val="es-ES"/>
      </w:rPr>
      <w:t xml:space="preserve"> </w:t>
    </w:r>
    <w:r w:rsidRPr="0037075D">
      <w:rPr>
        <w:rFonts w:ascii="Times New Roman" w:hAnsi="Times New Roman" w:cs="Times New Roman"/>
        <w:i/>
        <w:color w:val="323E4F" w:themeColor="text2" w:themeShade="BF"/>
        <w:sz w:val="24"/>
        <w:szCs w:val="24"/>
      </w:rPr>
      <w:fldChar w:fldCharType="begin"/>
    </w:r>
    <w:r w:rsidRPr="0037075D">
      <w:rPr>
        <w:rFonts w:ascii="Times New Roman" w:hAnsi="Times New Roman" w:cs="Times New Roman"/>
        <w:i/>
        <w:color w:val="323E4F" w:themeColor="text2" w:themeShade="BF"/>
        <w:sz w:val="24"/>
        <w:szCs w:val="24"/>
      </w:rPr>
      <w:instrText>PAGE   \* MERGEFORMAT</w:instrText>
    </w:r>
    <w:r w:rsidRPr="0037075D">
      <w:rPr>
        <w:rFonts w:ascii="Times New Roman" w:hAnsi="Times New Roman" w:cs="Times New Roman"/>
        <w:i/>
        <w:color w:val="323E4F" w:themeColor="text2" w:themeShade="BF"/>
        <w:sz w:val="24"/>
        <w:szCs w:val="24"/>
      </w:rPr>
      <w:fldChar w:fldCharType="separate"/>
    </w:r>
    <w:r w:rsidRPr="0037075D">
      <w:rPr>
        <w:rFonts w:ascii="Times New Roman" w:hAnsi="Times New Roman" w:cs="Times New Roman"/>
        <w:i/>
        <w:color w:val="323E4F" w:themeColor="text2" w:themeShade="BF"/>
        <w:sz w:val="24"/>
        <w:szCs w:val="24"/>
        <w:lang w:val="es-ES"/>
      </w:rPr>
      <w:t>1</w:t>
    </w:r>
    <w:r w:rsidRPr="0037075D">
      <w:rPr>
        <w:rFonts w:ascii="Times New Roman" w:hAnsi="Times New Roman" w:cs="Times New Roman"/>
        <w:i/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37075D" w:rsidRDefault="003707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FFE" w:rsidRDefault="00900FFE" w:rsidP="00682D55">
      <w:pPr>
        <w:spacing w:after="0" w:line="240" w:lineRule="auto"/>
      </w:pPr>
      <w:r>
        <w:separator/>
      </w:r>
    </w:p>
  </w:footnote>
  <w:footnote w:type="continuationSeparator" w:id="0">
    <w:p w:rsidR="00900FFE" w:rsidRDefault="00900FFE" w:rsidP="00682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D55" w:rsidRDefault="00682D55" w:rsidP="0037075D">
    <w:pPr>
      <w:pStyle w:val="Encabezado"/>
      <w:jc w:val="right"/>
      <w:rPr>
        <w:rFonts w:ascii="Times New Roman" w:hAnsi="Times New Roman" w:cs="Times New Roman"/>
        <w:i/>
        <w:sz w:val="24"/>
        <w:szCs w:val="24"/>
      </w:rPr>
    </w:pPr>
    <w:r w:rsidRPr="00682D55">
      <w:rPr>
        <w:rFonts w:ascii="Times New Roman" w:eastAsiaTheme="majorEastAsia" w:hAnsi="Times New Roman" w:cs="Times New Roman"/>
        <w:i/>
        <w:sz w:val="24"/>
        <w:szCs w:val="24"/>
      </w:rPr>
      <w:t>Historia de la Educación y Política Educacional Argentina.</w:t>
    </w:r>
  </w:p>
  <w:p w:rsidR="00682D55" w:rsidRPr="00682D55" w:rsidRDefault="0037075D" w:rsidP="0037075D">
    <w:pPr>
      <w:pStyle w:val="Encabezado"/>
      <w:jc w:val="right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 xml:space="preserve">UNSE- FCEyT                                                                                  </w:t>
    </w:r>
    <w:r w:rsidR="00682D55" w:rsidRPr="00682D55">
      <w:rPr>
        <w:rFonts w:ascii="Times New Roman" w:hAnsi="Times New Roman" w:cs="Times New Roman"/>
        <w:i/>
        <w:sz w:val="24"/>
        <w:szCs w:val="24"/>
      </w:rPr>
      <w:t>Trabajo Pr</w:t>
    </w:r>
    <w:r w:rsidR="00682D55">
      <w:rPr>
        <w:rFonts w:ascii="Times New Roman" w:hAnsi="Times New Roman" w:cs="Times New Roman"/>
        <w:i/>
        <w:sz w:val="24"/>
        <w:szCs w:val="24"/>
      </w:rPr>
      <w:t>á</w:t>
    </w:r>
    <w:r w:rsidR="00682D55" w:rsidRPr="00682D55">
      <w:rPr>
        <w:rFonts w:ascii="Times New Roman" w:hAnsi="Times New Roman" w:cs="Times New Roman"/>
        <w:i/>
        <w:sz w:val="24"/>
        <w:szCs w:val="24"/>
      </w:rPr>
      <w:t>ctico N°3</w:t>
    </w:r>
  </w:p>
  <w:p w:rsidR="00682D55" w:rsidRDefault="00682D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3403D"/>
    <w:multiLevelType w:val="hybridMultilevel"/>
    <w:tmpl w:val="1F8C7FF4"/>
    <w:lvl w:ilvl="0" w:tplc="47063BD2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b w:val="0"/>
        <w:color w:val="C00000"/>
        <w:sz w:val="3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0357"/>
    <w:multiLevelType w:val="hybridMultilevel"/>
    <w:tmpl w:val="185033C2"/>
    <w:lvl w:ilvl="0" w:tplc="0C42A038">
      <w:start w:val="1"/>
      <w:numFmt w:val="bullet"/>
      <w:lvlText w:val=""/>
      <w:lvlJc w:val="left"/>
      <w:pPr>
        <w:ind w:left="360" w:hanging="360"/>
      </w:pPr>
      <w:rPr>
        <w:rFonts w:ascii="Wingdings" w:hAnsi="Wingdings" w:hint="default"/>
        <w:i w:val="0"/>
        <w:sz w:val="32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FE0F00"/>
    <w:multiLevelType w:val="hybridMultilevel"/>
    <w:tmpl w:val="36747024"/>
    <w:lvl w:ilvl="0" w:tplc="2C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D5C7D52"/>
    <w:multiLevelType w:val="hybridMultilevel"/>
    <w:tmpl w:val="ED2EB5F4"/>
    <w:lvl w:ilvl="0" w:tplc="087030A6">
      <w:start w:val="1"/>
      <w:numFmt w:val="bullet"/>
      <w:lvlText w:val=""/>
      <w:lvlJc w:val="left"/>
      <w:pPr>
        <w:ind w:left="360" w:hanging="360"/>
      </w:pPr>
      <w:rPr>
        <w:rFonts w:ascii="Wingdings" w:hAnsi="Wingdings" w:hint="default"/>
        <w:color w:val="000000" w:themeColor="text1"/>
        <w:sz w:val="28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B9305C"/>
    <w:multiLevelType w:val="hybridMultilevel"/>
    <w:tmpl w:val="A2BA5B8E"/>
    <w:lvl w:ilvl="0" w:tplc="E8ACA656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  <w:b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55"/>
    <w:rsid w:val="000E62C5"/>
    <w:rsid w:val="000E6BD8"/>
    <w:rsid w:val="00206E23"/>
    <w:rsid w:val="0037075D"/>
    <w:rsid w:val="00472C29"/>
    <w:rsid w:val="005B2084"/>
    <w:rsid w:val="00682D55"/>
    <w:rsid w:val="0076215D"/>
    <w:rsid w:val="00900FFE"/>
    <w:rsid w:val="009E4ECE"/>
    <w:rsid w:val="00A26772"/>
    <w:rsid w:val="00C0021A"/>
    <w:rsid w:val="00C12AE4"/>
    <w:rsid w:val="00DC2C5C"/>
    <w:rsid w:val="00E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364EF"/>
  <w15:chartTrackingRefBased/>
  <w15:docId w15:val="{335EFA36-1325-429F-8527-841EF776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82D55"/>
    <w:rPr>
      <w:rFonts w:ascii="Times New Roman" w:eastAsiaTheme="minorEastAsia" w:hAnsi="Times New Roman" w:cs="Times New Roman"/>
      <w:lang w:eastAsia="es-AR"/>
    </w:rPr>
  </w:style>
  <w:style w:type="paragraph" w:styleId="Sinespaciado">
    <w:name w:val="No Spacing"/>
    <w:link w:val="SinespaciadoCar"/>
    <w:uiPriority w:val="1"/>
    <w:qFormat/>
    <w:rsid w:val="00682D55"/>
    <w:pPr>
      <w:spacing w:after="0" w:line="240" w:lineRule="auto"/>
    </w:pPr>
    <w:rPr>
      <w:rFonts w:ascii="Times New Roman" w:eastAsiaTheme="minorEastAsia" w:hAnsi="Times New Roman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82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D55"/>
  </w:style>
  <w:style w:type="paragraph" w:styleId="Piedepgina">
    <w:name w:val="footer"/>
    <w:basedOn w:val="Normal"/>
    <w:link w:val="PiedepginaCar"/>
    <w:uiPriority w:val="99"/>
    <w:unhideWhenUsed/>
    <w:rsid w:val="00682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D55"/>
  </w:style>
  <w:style w:type="paragraph" w:styleId="Prrafodelista">
    <w:name w:val="List Paragraph"/>
    <w:basedOn w:val="Normal"/>
    <w:uiPriority w:val="34"/>
    <w:qFormat/>
    <w:rsid w:val="0037075D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C0021A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C0021A"/>
    <w:rPr>
      <w:rFonts w:ascii="Book Antiqua" w:eastAsia="Book Antiqua" w:hAnsi="Book Antiqua" w:cs="Book Antiqu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561FF-88D9-4F6A-9F1A-E4807119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GARCIA</dc:creator>
  <cp:keywords/>
  <dc:description/>
  <cp:lastModifiedBy>FAMILIA GARCIA</cp:lastModifiedBy>
  <cp:revision>2</cp:revision>
  <dcterms:created xsi:type="dcterms:W3CDTF">2018-09-26T23:24:00Z</dcterms:created>
  <dcterms:modified xsi:type="dcterms:W3CDTF">2018-09-26T23:24:00Z</dcterms:modified>
</cp:coreProperties>
</file>