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2159" w:rsidRPr="00644B1B" w:rsidRDefault="005C2159" w:rsidP="00644B1B">
      <w:pPr>
        <w:jc w:val="center"/>
        <w:rPr>
          <w:sz w:val="32"/>
          <w:szCs w:val="32"/>
          <w:u w:val="single"/>
        </w:rPr>
      </w:pPr>
      <w:bookmarkStart w:id="0" w:name="_GoBack"/>
      <w:r w:rsidRPr="00644B1B">
        <w:rPr>
          <w:sz w:val="32"/>
          <w:szCs w:val="32"/>
          <w:u w:val="single"/>
        </w:rPr>
        <w:t xml:space="preserve">Mise en œuvre et guide d’utilisation du </w:t>
      </w:r>
      <w:proofErr w:type="spellStart"/>
      <w:r w:rsidRPr="00644B1B">
        <w:rPr>
          <w:sz w:val="32"/>
          <w:szCs w:val="32"/>
          <w:u w:val="single"/>
        </w:rPr>
        <w:t>sîte</w:t>
      </w:r>
      <w:proofErr w:type="spellEnd"/>
      <w:r w:rsidRPr="00644B1B">
        <w:rPr>
          <w:sz w:val="32"/>
          <w:szCs w:val="32"/>
          <w:u w:val="single"/>
        </w:rPr>
        <w:t xml:space="preserve"> web des fadas de voile</w:t>
      </w:r>
    </w:p>
    <w:bookmarkEnd w:id="0"/>
    <w:p w:rsidR="005C2159" w:rsidRDefault="005C2159">
      <w:pPr>
        <w:rPr>
          <w:u w:val="single"/>
        </w:rPr>
      </w:pPr>
    </w:p>
    <w:p w:rsidR="008A016C" w:rsidRPr="003A6FE1" w:rsidRDefault="003A6FE1">
      <w:pPr>
        <w:rPr>
          <w:u w:val="single"/>
        </w:rPr>
      </w:pPr>
      <w:r w:rsidRPr="003A6FE1">
        <w:rPr>
          <w:u w:val="single"/>
        </w:rPr>
        <w:t>1)Génération de la web-app (site web) :</w:t>
      </w:r>
    </w:p>
    <w:p w:rsidR="003A6FE1" w:rsidRDefault="003A6FE1">
      <w:r>
        <w:tab/>
        <w:t xml:space="preserve">Dans le </w:t>
      </w:r>
      <w:proofErr w:type="spellStart"/>
      <w:r>
        <w:t>repertoire</w:t>
      </w:r>
      <w:proofErr w:type="spellEnd"/>
      <w:r>
        <w:t xml:space="preserve"> </w:t>
      </w:r>
      <w:proofErr w:type="spellStart"/>
      <w:r>
        <w:t>web_app</w:t>
      </w:r>
      <w:proofErr w:type="spellEnd"/>
      <w:r>
        <w:t> :</w:t>
      </w:r>
    </w:p>
    <w:p w:rsidR="003A6FE1" w:rsidRDefault="003A6FE1">
      <w:pPr>
        <w:rPr>
          <w:lang w:val="en-US"/>
        </w:rPr>
      </w:pPr>
      <w:r>
        <w:tab/>
      </w:r>
      <w:r>
        <w:tab/>
      </w:r>
      <w:proofErr w:type="spellStart"/>
      <w:r w:rsidRPr="003A6FE1">
        <w:rPr>
          <w:lang w:val="en-US"/>
        </w:rPr>
        <w:t>En</w:t>
      </w:r>
      <w:proofErr w:type="spellEnd"/>
      <w:r w:rsidRPr="003A6FE1">
        <w:rPr>
          <w:lang w:val="en-US"/>
        </w:rPr>
        <w:t xml:space="preserve"> </w:t>
      </w:r>
      <w:proofErr w:type="spellStart"/>
      <w:r w:rsidRPr="003A6FE1">
        <w:rPr>
          <w:lang w:val="en-US"/>
        </w:rPr>
        <w:t>powershell</w:t>
      </w:r>
      <w:proofErr w:type="spellEnd"/>
      <w:r w:rsidRPr="003A6FE1">
        <w:rPr>
          <w:lang w:val="en-US"/>
        </w:rPr>
        <w:t xml:space="preserve">, </w:t>
      </w:r>
      <w:proofErr w:type="spellStart"/>
      <w:proofErr w:type="gramStart"/>
      <w:r w:rsidRPr="003A6FE1">
        <w:rPr>
          <w:lang w:val="en-US"/>
        </w:rPr>
        <w:t>administrateur</w:t>
      </w:r>
      <w:proofErr w:type="spellEnd"/>
      <w:r w:rsidRPr="003A6FE1">
        <w:rPr>
          <w:lang w:val="en-US"/>
        </w:rPr>
        <w:t> :</w:t>
      </w:r>
      <w:proofErr w:type="gramEnd"/>
      <w:r w:rsidRPr="003A6FE1">
        <w:rPr>
          <w:lang w:val="en-US"/>
        </w:rPr>
        <w:t xml:space="preserve"> docker-c</w:t>
      </w:r>
      <w:r>
        <w:rPr>
          <w:lang w:val="en-US"/>
        </w:rPr>
        <w:t>ompose up –build</w:t>
      </w:r>
    </w:p>
    <w:p w:rsidR="003A6FE1" w:rsidRDefault="003A6FE1" w:rsidP="003A6FE1">
      <w:pPr>
        <w:rPr>
          <w:u w:val="single"/>
        </w:rPr>
      </w:pPr>
      <w:r>
        <w:rPr>
          <w:u w:val="single"/>
        </w:rPr>
        <w:t>2</w:t>
      </w:r>
      <w:r w:rsidRPr="003A6FE1">
        <w:rPr>
          <w:u w:val="single"/>
        </w:rPr>
        <w:t xml:space="preserve">)Génération </w:t>
      </w:r>
      <w:r>
        <w:rPr>
          <w:u w:val="single"/>
        </w:rPr>
        <w:t>des webservices</w:t>
      </w:r>
      <w:r w:rsidRPr="003A6FE1">
        <w:rPr>
          <w:u w:val="single"/>
        </w:rPr>
        <w:t xml:space="preserve"> (</w:t>
      </w:r>
      <w:proofErr w:type="gramStart"/>
      <w:r>
        <w:rPr>
          <w:u w:val="single"/>
        </w:rPr>
        <w:t>micro services</w:t>
      </w:r>
      <w:proofErr w:type="gramEnd"/>
      <w:r>
        <w:rPr>
          <w:u w:val="single"/>
        </w:rPr>
        <w:t xml:space="preserve"> en python</w:t>
      </w:r>
      <w:r w:rsidRPr="003A6FE1">
        <w:rPr>
          <w:u w:val="single"/>
        </w:rPr>
        <w:t>) :</w:t>
      </w:r>
    </w:p>
    <w:p w:rsidR="003A6FE1" w:rsidRDefault="003A6FE1" w:rsidP="003A6FE1">
      <w:pPr>
        <w:ind w:firstLine="708"/>
      </w:pPr>
      <w:r>
        <w:t xml:space="preserve">Dans le </w:t>
      </w:r>
      <w:proofErr w:type="spellStart"/>
      <w:r>
        <w:t>repertoire</w:t>
      </w:r>
      <w:proofErr w:type="spellEnd"/>
      <w:r>
        <w:t xml:space="preserve"> </w:t>
      </w:r>
      <w:proofErr w:type="spellStart"/>
      <w:r>
        <w:t>web_</w:t>
      </w:r>
      <w:r>
        <w:t>services</w:t>
      </w:r>
      <w:proofErr w:type="spellEnd"/>
      <w:r>
        <w:t> :</w:t>
      </w:r>
    </w:p>
    <w:p w:rsidR="003A6FE1" w:rsidRDefault="003A6FE1" w:rsidP="003A6FE1">
      <w:pPr>
        <w:rPr>
          <w:lang w:val="en-US"/>
        </w:rPr>
      </w:pPr>
      <w:r>
        <w:tab/>
      </w:r>
      <w:r>
        <w:tab/>
      </w:r>
      <w:proofErr w:type="spellStart"/>
      <w:r w:rsidRPr="003A6FE1">
        <w:rPr>
          <w:lang w:val="en-US"/>
        </w:rPr>
        <w:t>En</w:t>
      </w:r>
      <w:proofErr w:type="spellEnd"/>
      <w:r w:rsidRPr="003A6FE1">
        <w:rPr>
          <w:lang w:val="en-US"/>
        </w:rPr>
        <w:t xml:space="preserve"> </w:t>
      </w:r>
      <w:proofErr w:type="spellStart"/>
      <w:r w:rsidRPr="003A6FE1">
        <w:rPr>
          <w:lang w:val="en-US"/>
        </w:rPr>
        <w:t>powershell</w:t>
      </w:r>
      <w:proofErr w:type="spellEnd"/>
      <w:r w:rsidRPr="003A6FE1">
        <w:rPr>
          <w:lang w:val="en-US"/>
        </w:rPr>
        <w:t xml:space="preserve">, </w:t>
      </w:r>
      <w:proofErr w:type="spellStart"/>
      <w:proofErr w:type="gramStart"/>
      <w:r w:rsidRPr="003A6FE1">
        <w:rPr>
          <w:lang w:val="en-US"/>
        </w:rPr>
        <w:t>administrateur</w:t>
      </w:r>
      <w:proofErr w:type="spellEnd"/>
      <w:r w:rsidRPr="003A6FE1">
        <w:rPr>
          <w:lang w:val="en-US"/>
        </w:rPr>
        <w:t> :</w:t>
      </w:r>
      <w:proofErr w:type="gramEnd"/>
      <w:r w:rsidRPr="003A6FE1">
        <w:rPr>
          <w:lang w:val="en-US"/>
        </w:rPr>
        <w:t xml:space="preserve"> docker-c</w:t>
      </w:r>
      <w:r>
        <w:rPr>
          <w:lang w:val="en-US"/>
        </w:rPr>
        <w:t>ompose up –build</w:t>
      </w:r>
    </w:p>
    <w:p w:rsidR="003A6FE1" w:rsidRDefault="003A6FE1" w:rsidP="003A6FE1">
      <w:pPr>
        <w:rPr>
          <w:lang w:val="en-US"/>
        </w:rPr>
      </w:pPr>
    </w:p>
    <w:p w:rsidR="003A6FE1" w:rsidRDefault="003A6FE1" w:rsidP="003A6FE1">
      <w:pPr>
        <w:jc w:val="center"/>
      </w:pPr>
      <w:r w:rsidRPr="003A6FE1">
        <w:t>Vérification de la base d</w:t>
      </w:r>
      <w:r>
        <w:t>e données :</w:t>
      </w:r>
    </w:p>
    <w:p w:rsidR="003A6FE1" w:rsidRDefault="003A6FE1" w:rsidP="003A6FE1">
      <w:pPr>
        <w:jc w:val="center"/>
      </w:pPr>
    </w:p>
    <w:p w:rsidR="003A6FE1" w:rsidRDefault="003A6FE1" w:rsidP="003A6FE1">
      <w:r>
        <w:t xml:space="preserve">On recherche sous docker le service lié à </w:t>
      </w:r>
      <w:proofErr w:type="spellStart"/>
      <w:r>
        <w:t>mariaDB</w:t>
      </w:r>
      <w:proofErr w:type="spellEnd"/>
      <w:r>
        <w:t> :</w:t>
      </w:r>
    </w:p>
    <w:p w:rsidR="003A6FE1" w:rsidRDefault="003A6FE1" w:rsidP="003A6FE1">
      <w:pPr>
        <w:ind w:firstLine="708"/>
      </w:pPr>
      <w:r>
        <w:t xml:space="preserve">Docker </w:t>
      </w:r>
      <w:proofErr w:type="spellStart"/>
      <w:r>
        <w:t>ps</w:t>
      </w:r>
      <w:proofErr w:type="spellEnd"/>
      <w:r>
        <w:t xml:space="preserve"> -a</w:t>
      </w:r>
    </w:p>
    <w:p w:rsidR="003A6FE1" w:rsidRDefault="003A6FE1" w:rsidP="003A6FE1">
      <w:r>
        <w:t xml:space="preserve">On se positionne dessus par docker </w:t>
      </w:r>
      <w:proofErr w:type="spellStart"/>
      <w:r>
        <w:t>exec</w:t>
      </w:r>
      <w:proofErr w:type="spellEnd"/>
      <w:r>
        <w:t xml:space="preserve"> -</w:t>
      </w:r>
      <w:proofErr w:type="spellStart"/>
      <w:r>
        <w:t>it</w:t>
      </w:r>
      <w:proofErr w:type="spellEnd"/>
      <w:r>
        <w:t xml:space="preserve"> &lt;n°&gt; </w:t>
      </w:r>
      <w:proofErr w:type="spellStart"/>
      <w:r>
        <w:t>bash</w:t>
      </w:r>
      <w:proofErr w:type="spellEnd"/>
      <w:r>
        <w:t xml:space="preserve"> suivi d’un </w:t>
      </w:r>
      <w:proofErr w:type="spellStart"/>
      <w:r>
        <w:t>mysql</w:t>
      </w:r>
      <w:proofErr w:type="spellEnd"/>
      <w:r>
        <w:t xml:space="preserve"> -</w:t>
      </w:r>
      <w:proofErr w:type="spellStart"/>
      <w:r>
        <w:t>uroot</w:t>
      </w:r>
      <w:proofErr w:type="spellEnd"/>
      <w:r>
        <w:t xml:space="preserve"> -</w:t>
      </w:r>
      <w:proofErr w:type="spellStart"/>
      <w:r>
        <w:t>proot</w:t>
      </w:r>
      <w:proofErr w:type="spellEnd"/>
    </w:p>
    <w:p w:rsidR="003A6FE1" w:rsidRDefault="003A6FE1" w:rsidP="003A6FE1">
      <w:r>
        <w:t xml:space="preserve">On vérifie l’existence des tables </w:t>
      </w:r>
      <w:proofErr w:type="spellStart"/>
      <w:r>
        <w:t>ident</w:t>
      </w:r>
      <w:proofErr w:type="spellEnd"/>
      <w:r>
        <w:t xml:space="preserve"> et </w:t>
      </w:r>
      <w:proofErr w:type="spellStart"/>
      <w:r>
        <w:t>users</w:t>
      </w:r>
      <w:proofErr w:type="spellEnd"/>
    </w:p>
    <w:p w:rsidR="003A6FE1" w:rsidRDefault="003A6FE1" w:rsidP="003A6FE1">
      <w:r>
        <w:tab/>
      </w:r>
    </w:p>
    <w:p w:rsidR="003A6FE1" w:rsidRDefault="003A6FE1" w:rsidP="003A6FE1">
      <w:pPr>
        <w:spacing w:after="0"/>
        <w:ind w:firstLine="708"/>
      </w:pPr>
      <w:r>
        <w:t xml:space="preserve">Use </w:t>
      </w:r>
      <w:proofErr w:type="spellStart"/>
      <w:r>
        <w:t>users</w:t>
      </w:r>
      <w:proofErr w:type="spellEnd"/>
      <w:r>
        <w:t> ;</w:t>
      </w:r>
    </w:p>
    <w:p w:rsidR="003A6FE1" w:rsidRDefault="003A6FE1" w:rsidP="003A6FE1">
      <w:pPr>
        <w:spacing w:after="0"/>
        <w:ind w:firstLine="708"/>
      </w:pPr>
      <w:r>
        <w:t xml:space="preserve">Show </w:t>
      </w:r>
      <w:proofErr w:type="spellStart"/>
      <w:r>
        <w:t>databases</w:t>
      </w:r>
      <w:proofErr w:type="spellEnd"/>
      <w:r>
        <w:t> ;</w:t>
      </w:r>
    </w:p>
    <w:p w:rsidR="003A6FE1" w:rsidRDefault="003A6FE1" w:rsidP="003A6FE1">
      <w:pPr>
        <w:spacing w:after="0"/>
        <w:ind w:firstLine="708"/>
      </w:pPr>
    </w:p>
    <w:p w:rsidR="003A6FE1" w:rsidRDefault="003A6FE1" w:rsidP="003A6FE1">
      <w:r>
        <w:t xml:space="preserve">Si les tables n’existent pas les recréer directement en ligne de commande à partir du script </w:t>
      </w:r>
      <w:proofErr w:type="spellStart"/>
      <w:r>
        <w:t>db.sql</w:t>
      </w:r>
      <w:proofErr w:type="spellEnd"/>
      <w:r>
        <w:t xml:space="preserve"> </w:t>
      </w:r>
      <w:proofErr w:type="spellStart"/>
      <w:r>
        <w:t>present</w:t>
      </w:r>
      <w:proofErr w:type="spellEnd"/>
      <w:r>
        <w:t xml:space="preserve"> dans le </w:t>
      </w:r>
      <w:proofErr w:type="spellStart"/>
      <w:r>
        <w:t>repertoire</w:t>
      </w:r>
      <w:proofErr w:type="spellEnd"/>
      <w:r>
        <w:t xml:space="preserve"> </w:t>
      </w:r>
      <w:proofErr w:type="spellStart"/>
      <w:r>
        <w:t>web_services</w:t>
      </w:r>
      <w:proofErr w:type="spellEnd"/>
      <w:r>
        <w:t>/</w:t>
      </w:r>
      <w:proofErr w:type="spellStart"/>
      <w:r>
        <w:t>database</w:t>
      </w:r>
      <w:proofErr w:type="spellEnd"/>
    </w:p>
    <w:p w:rsidR="003A6FE1" w:rsidRDefault="003A6FE1" w:rsidP="003A6FE1"/>
    <w:p w:rsidR="003A6FE1" w:rsidRDefault="003A6FE1" w:rsidP="003A6FE1">
      <w:r>
        <w:tab/>
      </w:r>
      <w:r>
        <w:tab/>
      </w:r>
      <w:r>
        <w:tab/>
        <w:t xml:space="preserve">Lancement du </w:t>
      </w:r>
      <w:proofErr w:type="spellStart"/>
      <w:r>
        <w:t>sîte</w:t>
      </w:r>
      <w:proofErr w:type="spellEnd"/>
      <w:r>
        <w:t> :</w:t>
      </w:r>
    </w:p>
    <w:p w:rsidR="003A6FE1" w:rsidRDefault="003A6FE1" w:rsidP="003A6FE1">
      <w:r>
        <w:t>Taper l’URL 192.168.99.100, l’écran suivant apparait :</w:t>
      </w:r>
    </w:p>
    <w:p w:rsidR="003A6FE1" w:rsidRDefault="003A6FE1" w:rsidP="003A6FE1">
      <w:r>
        <w:rPr>
          <w:noProof/>
        </w:rPr>
        <w:lastRenderedPageBreak/>
        <w:drawing>
          <wp:inline distT="0" distB="0" distL="0" distR="0" wp14:anchorId="6BC1EEFF" wp14:editId="577E9D15">
            <wp:extent cx="5760720" cy="27660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60720" cy="2766060"/>
                    </a:xfrm>
                    <a:prstGeom prst="rect">
                      <a:avLst/>
                    </a:prstGeom>
                  </pic:spPr>
                </pic:pic>
              </a:graphicData>
            </a:graphic>
          </wp:inline>
        </w:drawing>
      </w:r>
    </w:p>
    <w:p w:rsidR="005C2159" w:rsidRDefault="003A6FE1" w:rsidP="003A6FE1">
      <w:r>
        <w:t xml:space="preserve">If faut au </w:t>
      </w:r>
      <w:r w:rsidR="005C2159">
        <w:t>préalable</w:t>
      </w:r>
      <w:r>
        <w:t xml:space="preserve"> s’inscrire option de </w:t>
      </w:r>
      <w:proofErr w:type="gramStart"/>
      <w:r>
        <w:t xml:space="preserve">menu </w:t>
      </w:r>
      <w:r w:rsidR="005C2159">
        <w:t>inscription</w:t>
      </w:r>
      <w:proofErr w:type="gramEnd"/>
      <w:r w:rsidR="005C2159">
        <w:t> :</w:t>
      </w:r>
    </w:p>
    <w:p w:rsidR="005C2159" w:rsidRDefault="005C2159" w:rsidP="003A6FE1">
      <w:r>
        <w:rPr>
          <w:noProof/>
        </w:rPr>
        <w:drawing>
          <wp:inline distT="0" distB="0" distL="0" distR="0" wp14:anchorId="52293163" wp14:editId="050B16C3">
            <wp:extent cx="5760720" cy="31369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136900"/>
                    </a:xfrm>
                    <a:prstGeom prst="rect">
                      <a:avLst/>
                    </a:prstGeom>
                  </pic:spPr>
                </pic:pic>
              </a:graphicData>
            </a:graphic>
          </wp:inline>
        </w:drawing>
      </w:r>
    </w:p>
    <w:p w:rsidR="005C2159" w:rsidRDefault="005C2159" w:rsidP="003A6FE1">
      <w:r>
        <w:t>Apres enregistrement on re</w:t>
      </w:r>
      <w:r>
        <w:t>vient à l’écran principal.</w:t>
      </w:r>
    </w:p>
    <w:p w:rsidR="003A6FE1" w:rsidRDefault="005C2159" w:rsidP="003A6FE1">
      <w:r>
        <w:t xml:space="preserve">Bien noter ces identifiants et mot de passe car </w:t>
      </w:r>
      <w:proofErr w:type="gramStart"/>
      <w:r>
        <w:t>il seront</w:t>
      </w:r>
      <w:proofErr w:type="gramEnd"/>
      <w:r>
        <w:t xml:space="preserve"> utiles dans un second temps pour se connecter. </w:t>
      </w:r>
    </w:p>
    <w:p w:rsidR="005C2159" w:rsidRDefault="005C2159" w:rsidP="003A6FE1">
      <w:r>
        <w:rPr>
          <w:noProof/>
        </w:rPr>
        <w:lastRenderedPageBreak/>
        <w:drawing>
          <wp:inline distT="0" distB="0" distL="0" distR="0" wp14:anchorId="0CE786D6" wp14:editId="5C40628D">
            <wp:extent cx="5760720" cy="2588895"/>
            <wp:effectExtent l="0" t="0" r="0" b="190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588895"/>
                    </a:xfrm>
                    <a:prstGeom prst="rect">
                      <a:avLst/>
                    </a:prstGeom>
                  </pic:spPr>
                </pic:pic>
              </a:graphicData>
            </a:graphic>
          </wp:inline>
        </w:drawing>
      </w:r>
    </w:p>
    <w:p w:rsidR="003A6FE1" w:rsidRPr="003A6FE1" w:rsidRDefault="005C2159" w:rsidP="003A6FE1">
      <w:r>
        <w:t xml:space="preserve">Cliquer sur </w:t>
      </w:r>
      <w:proofErr w:type="gramStart"/>
      <w:r>
        <w:t>ce</w:t>
      </w:r>
      <w:proofErr w:type="gramEnd"/>
      <w:r>
        <w:t xml:space="preserve"> connecter, on revient à l’écran principal.</w:t>
      </w:r>
    </w:p>
    <w:p w:rsidR="003A6FE1" w:rsidRDefault="005C2159" w:rsidP="003A6FE1">
      <w:r w:rsidRPr="005C2159">
        <w:t>Une fois seulement connecter il sera possible de rechercher ou d’administrer un compte utilisateur</w:t>
      </w:r>
    </w:p>
    <w:p w:rsidR="005C2159" w:rsidRDefault="005C2159" w:rsidP="003A6FE1">
      <w:r>
        <w:rPr>
          <w:noProof/>
        </w:rPr>
        <w:drawing>
          <wp:inline distT="0" distB="0" distL="0" distR="0" wp14:anchorId="2A8C2689" wp14:editId="69DEBF1A">
            <wp:extent cx="5760720" cy="249301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2493010"/>
                    </a:xfrm>
                    <a:prstGeom prst="rect">
                      <a:avLst/>
                    </a:prstGeom>
                  </pic:spPr>
                </pic:pic>
              </a:graphicData>
            </a:graphic>
          </wp:inline>
        </w:drawing>
      </w:r>
    </w:p>
    <w:p w:rsidR="005C2159" w:rsidRDefault="005C2159" w:rsidP="003A6FE1">
      <w:r>
        <w:t>Nous avons désormais accès au menu de recherche et d’administration</w:t>
      </w:r>
    </w:p>
    <w:p w:rsidR="005C2159" w:rsidRPr="005C2159" w:rsidRDefault="005C2159" w:rsidP="003A6FE1">
      <w:pPr>
        <w:rPr>
          <w:b/>
          <w:bCs/>
        </w:rPr>
      </w:pPr>
      <w:r w:rsidRPr="005C2159">
        <w:rPr>
          <w:b/>
          <w:bCs/>
        </w:rPr>
        <w:t>Recherche :</w:t>
      </w:r>
    </w:p>
    <w:p w:rsidR="005C2159" w:rsidRDefault="005C2159" w:rsidP="003A6FE1">
      <w:r>
        <w:t>Il est possible de filtrer la liste en saisissant un nom, un prénom, une date de naissance ou un email (ou bien sur aucun critères) cliquer ensuite sur rechercher pour afficher la liste</w:t>
      </w:r>
    </w:p>
    <w:p w:rsidR="005C2159" w:rsidRDefault="005C2159" w:rsidP="003A6FE1">
      <w:r>
        <w:rPr>
          <w:noProof/>
        </w:rPr>
        <w:lastRenderedPageBreak/>
        <w:drawing>
          <wp:inline distT="0" distB="0" distL="0" distR="0" wp14:anchorId="23D11935" wp14:editId="2451CDF0">
            <wp:extent cx="5760720" cy="23825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382520"/>
                    </a:xfrm>
                    <a:prstGeom prst="rect">
                      <a:avLst/>
                    </a:prstGeom>
                  </pic:spPr>
                </pic:pic>
              </a:graphicData>
            </a:graphic>
          </wp:inline>
        </w:drawing>
      </w:r>
    </w:p>
    <w:p w:rsidR="005C2159" w:rsidRDefault="005C2159" w:rsidP="003A6FE1"/>
    <w:p w:rsidR="005C2159" w:rsidRDefault="005C2159" w:rsidP="003A6FE1">
      <w:pPr>
        <w:rPr>
          <w:b/>
          <w:bCs/>
        </w:rPr>
      </w:pPr>
      <w:r w:rsidRPr="005C2159">
        <w:rPr>
          <w:b/>
          <w:bCs/>
        </w:rPr>
        <w:t>Administration :</w:t>
      </w:r>
    </w:p>
    <w:p w:rsidR="005C2159" w:rsidRDefault="005C2159" w:rsidP="003A6FE1">
      <w:pPr>
        <w:rPr>
          <w:b/>
          <w:bCs/>
        </w:rPr>
      </w:pPr>
      <w:r>
        <w:rPr>
          <w:b/>
          <w:bCs/>
        </w:rPr>
        <w:t xml:space="preserve">A l’affichage de l’écran la liste des comptes s’affiche. </w:t>
      </w:r>
    </w:p>
    <w:p w:rsidR="005C2159" w:rsidRDefault="005C2159" w:rsidP="003A6FE1">
      <w:pPr>
        <w:rPr>
          <w:b/>
          <w:bCs/>
        </w:rPr>
      </w:pPr>
      <w:r>
        <w:rPr>
          <w:noProof/>
        </w:rPr>
        <w:drawing>
          <wp:inline distT="0" distB="0" distL="0" distR="0" wp14:anchorId="497B2637" wp14:editId="05A6CF32">
            <wp:extent cx="5760720" cy="218122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2181225"/>
                    </a:xfrm>
                    <a:prstGeom prst="rect">
                      <a:avLst/>
                    </a:prstGeom>
                  </pic:spPr>
                </pic:pic>
              </a:graphicData>
            </a:graphic>
          </wp:inline>
        </w:drawing>
      </w:r>
    </w:p>
    <w:p w:rsidR="005C2159" w:rsidRPr="005C2159" w:rsidRDefault="005C2159" w:rsidP="005C2159">
      <w:r w:rsidRPr="005C2159">
        <w:t>Saisie l’ID du compte à supprimer puis appu</w:t>
      </w:r>
      <w:r w:rsidRPr="005C2159">
        <w:t>yer sur supprimer pour terminer.</w:t>
      </w:r>
    </w:p>
    <w:p w:rsidR="005C2159" w:rsidRDefault="005C2159" w:rsidP="005C2159">
      <w:pPr>
        <w:rPr>
          <w:b/>
          <w:bCs/>
        </w:rPr>
      </w:pPr>
    </w:p>
    <w:p w:rsidR="005C2159" w:rsidRDefault="005C2159" w:rsidP="005C2159">
      <w:pPr>
        <w:rPr>
          <w:b/>
          <w:bCs/>
        </w:rPr>
      </w:pPr>
      <w:r>
        <w:rPr>
          <w:b/>
          <w:bCs/>
        </w:rPr>
        <w:t>Pour finir :</w:t>
      </w:r>
    </w:p>
    <w:p w:rsidR="005C2159" w:rsidRDefault="005C2159" w:rsidP="005C2159">
      <w:r w:rsidRPr="005C2159">
        <w:t>Quitter proprement l’application en par l’option de menu de déconnexion</w:t>
      </w:r>
      <w:r>
        <w:t>.</w:t>
      </w:r>
    </w:p>
    <w:p w:rsidR="005C2159" w:rsidRDefault="005C2159" w:rsidP="005C2159">
      <w:r>
        <w:rPr>
          <w:noProof/>
        </w:rPr>
        <w:drawing>
          <wp:inline distT="0" distB="0" distL="0" distR="0" wp14:anchorId="0247EAAE" wp14:editId="015A1F0B">
            <wp:extent cx="5760720" cy="1641475"/>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1641475"/>
                    </a:xfrm>
                    <a:prstGeom prst="rect">
                      <a:avLst/>
                    </a:prstGeom>
                  </pic:spPr>
                </pic:pic>
              </a:graphicData>
            </a:graphic>
          </wp:inline>
        </w:drawing>
      </w:r>
    </w:p>
    <w:p w:rsidR="005C2159" w:rsidRDefault="005C2159" w:rsidP="005C2159"/>
    <w:p w:rsidR="005C2159" w:rsidRPr="005C2159" w:rsidRDefault="005C2159" w:rsidP="005C2159"/>
    <w:p w:rsidR="005C2159" w:rsidRPr="005C2159" w:rsidRDefault="005C2159" w:rsidP="003A6FE1">
      <w:pPr>
        <w:rPr>
          <w:b/>
          <w:bCs/>
        </w:rPr>
      </w:pPr>
    </w:p>
    <w:p w:rsidR="003A6FE1" w:rsidRPr="003A6FE1" w:rsidRDefault="003A6FE1" w:rsidP="003A6FE1">
      <w:pPr>
        <w:rPr>
          <w:u w:val="single"/>
        </w:rPr>
      </w:pPr>
    </w:p>
    <w:p w:rsidR="003A6FE1" w:rsidRPr="003A6FE1" w:rsidRDefault="003A6FE1" w:rsidP="003A6FE1">
      <w:pPr>
        <w:rPr>
          <w:u w:val="single"/>
        </w:rPr>
      </w:pPr>
    </w:p>
    <w:p w:rsidR="003A6FE1" w:rsidRPr="003A6FE1" w:rsidRDefault="003A6FE1"/>
    <w:p w:rsidR="003A6FE1" w:rsidRPr="003A6FE1" w:rsidRDefault="003A6FE1">
      <w:r w:rsidRPr="003A6FE1">
        <w:tab/>
      </w:r>
      <w:r w:rsidRPr="003A6FE1">
        <w:tab/>
      </w:r>
    </w:p>
    <w:p w:rsidR="003A6FE1" w:rsidRPr="003A6FE1" w:rsidRDefault="003A6FE1"/>
    <w:p w:rsidR="003A6FE1" w:rsidRPr="003A6FE1" w:rsidRDefault="003A6FE1"/>
    <w:p w:rsidR="003A6FE1" w:rsidRPr="003A6FE1" w:rsidRDefault="003A6FE1"/>
    <w:p w:rsidR="003A6FE1" w:rsidRPr="003A6FE1" w:rsidRDefault="003A6FE1"/>
    <w:p w:rsidR="003A6FE1" w:rsidRPr="003A6FE1" w:rsidRDefault="003A6FE1"/>
    <w:sectPr w:rsidR="003A6FE1" w:rsidRPr="003A6F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F7B"/>
    <w:rsid w:val="003A6FE1"/>
    <w:rsid w:val="005C2159"/>
    <w:rsid w:val="00644B1B"/>
    <w:rsid w:val="008A016C"/>
    <w:rsid w:val="00C306B8"/>
    <w:rsid w:val="00E61F7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8FD51"/>
  <w15:chartTrackingRefBased/>
  <w15:docId w15:val="{FCF98592-C263-46C9-9D28-0E8B7D5A28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5</Pages>
  <Words>270</Words>
  <Characters>1487</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levray levray</dc:creator>
  <cp:keywords/>
  <dc:description/>
  <cp:lastModifiedBy>levray levray</cp:lastModifiedBy>
  <cp:revision>2</cp:revision>
  <dcterms:created xsi:type="dcterms:W3CDTF">2020-08-14T14:00:00Z</dcterms:created>
  <dcterms:modified xsi:type="dcterms:W3CDTF">2020-08-14T14:22:00Z</dcterms:modified>
</cp:coreProperties>
</file>