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A40" w:rsidRPr="008A1A40" w:rsidRDefault="008A1A40" w:rsidP="008A1A40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spacing w:val="-24"/>
          <w:sz w:val="54"/>
          <w:szCs w:val="54"/>
          <w:lang w:eastAsia="pt-BR"/>
        </w:rPr>
      </w:pPr>
      <w:r w:rsidRPr="008A1A40">
        <w:rPr>
          <w:rFonts w:ascii="Bradley Hand ITC" w:eastAsia="Times New Roman" w:hAnsi="Bradley Hand ITC" w:cs="Times New Roman"/>
          <w:b/>
          <w:bCs/>
          <w:spacing w:val="-24"/>
          <w:sz w:val="54"/>
          <w:szCs w:val="54"/>
          <w:lang w:eastAsia="pt-BR"/>
        </w:rPr>
        <w:t>Engenharia de Software</w:t>
      </w:r>
    </w:p>
    <w:p w:rsidR="008C06CC" w:rsidRDefault="008C06CC"/>
    <w:p w:rsidR="008A1A40" w:rsidRPr="008A1A40" w:rsidRDefault="008A1A40" w:rsidP="008A1A40">
      <w:pPr>
        <w:pStyle w:val="PargrafodaLista"/>
        <w:numPr>
          <w:ilvl w:val="0"/>
          <w:numId w:val="4"/>
        </w:numPr>
      </w:pPr>
      <w:r w:rsidRPr="008A1A40">
        <w:rPr>
          <w:shd w:val="clear" w:color="auto" w:fill="FFFFFF"/>
        </w:rPr>
        <w:t>Di</w:t>
      </w:r>
      <w:r w:rsidRPr="008A1A40">
        <w:rPr>
          <w:shd w:val="clear" w:color="auto" w:fill="FFFFFF"/>
        </w:rPr>
        <w:t>sciplina da computação que reúne metodologias, recursos e ferramentas a serem utilizadas desde a percepção de um problema até o momento em o sistema desenvolvido torna-se operacional. Visa resolver problemas inerentes ao processo de desenvolvimento e ao produto de software buscando-se sempre:</w:t>
      </w:r>
    </w:p>
    <w:p w:rsidR="008A1A40" w:rsidRPr="008A1A40" w:rsidRDefault="008A1A40" w:rsidP="008A1A40">
      <w:pPr>
        <w:pStyle w:val="PargrafodaLista"/>
        <w:numPr>
          <w:ilvl w:val="0"/>
          <w:numId w:val="3"/>
        </w:numPr>
      </w:pPr>
      <w:r w:rsidRPr="008A1A40">
        <w:rPr>
          <w:shd w:val="clear" w:color="auto" w:fill="FFFFFF"/>
        </w:rPr>
        <w:t>Baixar custo</w:t>
      </w:r>
    </w:p>
    <w:p w:rsidR="008A1A40" w:rsidRPr="008A1A40" w:rsidRDefault="008A1A40" w:rsidP="008A1A40">
      <w:pPr>
        <w:pStyle w:val="PargrafodaLista"/>
        <w:numPr>
          <w:ilvl w:val="0"/>
          <w:numId w:val="3"/>
        </w:numPr>
      </w:pPr>
      <w:r w:rsidRPr="008A1A40">
        <w:rPr>
          <w:shd w:val="clear" w:color="auto" w:fill="FFFFFF"/>
        </w:rPr>
        <w:t>Produção mais rápida</w:t>
      </w:r>
    </w:p>
    <w:p w:rsidR="008A1A40" w:rsidRPr="008A1A40" w:rsidRDefault="008A1A40" w:rsidP="008A1A40">
      <w:pPr>
        <w:pStyle w:val="PargrafodaLista"/>
        <w:numPr>
          <w:ilvl w:val="0"/>
          <w:numId w:val="3"/>
        </w:numPr>
      </w:pPr>
      <w:r w:rsidRPr="008A1A40">
        <w:rPr>
          <w:shd w:val="clear" w:color="auto" w:fill="FFFFFF"/>
        </w:rPr>
        <w:t>Melhoria da qualidade</w:t>
      </w:r>
    </w:p>
    <w:p w:rsidR="008A1A40" w:rsidRDefault="008A1A40" w:rsidP="008A1A40"/>
    <w:p w:rsidR="008A1A40" w:rsidRDefault="008A1A40" w:rsidP="008A1A40"/>
    <w:p w:rsidR="008A1A40" w:rsidRDefault="008A1A40" w:rsidP="008A1A40">
      <w:pPr>
        <w:jc w:val="center"/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  <w:r w:rsidRPr="008A1A40"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  <w:t>Requisitos de desenvolvimento</w:t>
      </w:r>
    </w:p>
    <w:p w:rsidR="008A1A40" w:rsidRDefault="008A1A40" w:rsidP="008A1A40">
      <w:pPr>
        <w:jc w:val="center"/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</w:p>
    <w:p w:rsidR="008A1A40" w:rsidRPr="008A1A40" w:rsidRDefault="008A1A40" w:rsidP="008A1A40">
      <w:pPr>
        <w:pStyle w:val="PargrafodaLista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8A1A40">
        <w:rPr>
          <w:shd w:val="clear" w:color="auto" w:fill="FFFFFF"/>
        </w:rPr>
        <w:t>onjunto de necessidades do usuário em relação ao sistema. Requisitos podem ser </w:t>
      </w:r>
      <w:r w:rsidRPr="008A1A40">
        <w:rPr>
          <w:rStyle w:val="Forte"/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funcionais</w:t>
      </w:r>
      <w:r w:rsidRPr="008A1A40">
        <w:rPr>
          <w:shd w:val="clear" w:color="auto" w:fill="FFFFFF"/>
        </w:rPr>
        <w:t> (o que o sistema deveria fazer) e </w:t>
      </w:r>
      <w:r w:rsidRPr="008A1A40">
        <w:rPr>
          <w:rStyle w:val="Forte"/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não funcionais</w:t>
      </w:r>
      <w:r w:rsidRPr="008A1A40">
        <w:rPr>
          <w:shd w:val="clear" w:color="auto" w:fill="FFFFFF"/>
        </w:rPr>
        <w:t> (restrições, isto é, o que o sistema </w:t>
      </w:r>
      <w:r w:rsidRPr="008A1A40">
        <w:rPr>
          <w:u w:val="single"/>
          <w:shd w:val="clear" w:color="auto" w:fill="FFFFFF"/>
        </w:rPr>
        <w:t>não deveria</w:t>
      </w:r>
      <w:r w:rsidRPr="008A1A40">
        <w:rPr>
          <w:shd w:val="clear" w:color="auto" w:fill="FFFFFF"/>
        </w:rPr>
        <w:t> fazer).</w:t>
      </w:r>
    </w:p>
    <w:p w:rsidR="008A1A40" w:rsidRDefault="008A1A40" w:rsidP="008A1A40"/>
    <w:p w:rsidR="008A1A40" w:rsidRDefault="008A1A40" w:rsidP="008A1A40">
      <w:pPr>
        <w:pStyle w:val="PargrafodaLista"/>
        <w:numPr>
          <w:ilvl w:val="0"/>
          <w:numId w:val="4"/>
        </w:numPr>
      </w:pPr>
      <w:r>
        <w:t>A </w:t>
      </w:r>
      <w:r w:rsidRPr="008A1A40">
        <w:rPr>
          <w:rStyle w:val="Forte"/>
          <w:rFonts w:ascii="InterUI" w:hAnsi="InterUI"/>
          <w:color w:val="000000"/>
          <w:spacing w:val="-12"/>
          <w:sz w:val="27"/>
          <w:szCs w:val="27"/>
        </w:rPr>
        <w:t>extração de requisitos </w:t>
      </w:r>
      <w:r>
        <w:t>é uma das tarefas mais desafiadoras na área de desenvolvimento de sistemas, envolvendo várias técnicas tais como entrevistas, formulários, workshops, documentação, análise de cenários, etc.</w:t>
      </w:r>
    </w:p>
    <w:p w:rsidR="008A1A40" w:rsidRDefault="008A1A40" w:rsidP="008A1A40">
      <w:pPr>
        <w:ind w:firstLine="360"/>
        <w:rPr>
          <w:shd w:val="clear" w:color="auto" w:fill="FFFFFF"/>
        </w:rPr>
      </w:pPr>
      <w:r>
        <w:t>A extração de requisitos pode resultar em um documento de requisitos definido pelo padrão IEEE 830.</w:t>
      </w:r>
      <w:r>
        <w:t xml:space="preserve"> </w:t>
      </w:r>
      <w:r>
        <w:rPr>
          <w:shd w:val="clear" w:color="auto" w:fill="FFFFFF"/>
        </w:rPr>
        <w:t>Um documento de requisitos protege tanto o desenvolvedor quanto o cliente. O cliente tem em um documento o que espera encontrar e o desenvolved</w:t>
      </w:r>
      <w:r>
        <w:rPr>
          <w:shd w:val="clear" w:color="auto" w:fill="FFFFFF"/>
        </w:rPr>
        <w:t>or sabe o que deve entregar.</w:t>
      </w:r>
    </w:p>
    <w:p w:rsidR="008A1A40" w:rsidRDefault="008A1A40" w:rsidP="008A1A40">
      <w:pPr>
        <w:rPr>
          <w:shd w:val="clear" w:color="auto" w:fill="FFFFFF"/>
        </w:rPr>
      </w:pPr>
    </w:p>
    <w:p w:rsidR="008A1A40" w:rsidRDefault="008A1A40" w:rsidP="008A1A40">
      <w:pPr>
        <w:rPr>
          <w:shd w:val="clear" w:color="auto" w:fill="FFFFFF"/>
        </w:rPr>
      </w:pPr>
    </w:p>
    <w:p w:rsidR="008A1A40" w:rsidRDefault="008A1A40" w:rsidP="008A1A40">
      <w:pPr>
        <w:rPr>
          <w:shd w:val="clear" w:color="auto" w:fill="FFFFFF"/>
        </w:rPr>
      </w:pPr>
    </w:p>
    <w:p w:rsidR="008A1A40" w:rsidRDefault="008A1A40" w:rsidP="008A1A40">
      <w:pPr>
        <w:jc w:val="center"/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  <w:r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  <w:t>Ciclos de v</w:t>
      </w:r>
      <w:r w:rsidRPr="008A1A40"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  <w:t>ida e modelos</w:t>
      </w:r>
    </w:p>
    <w:p w:rsidR="008A1A40" w:rsidRDefault="008A1A40" w:rsidP="008A1A40">
      <w:pPr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</w:p>
    <w:p w:rsidR="008A1A40" w:rsidRPr="008A1A40" w:rsidRDefault="008A1A40" w:rsidP="008A1A40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>
        <w:rPr>
          <w:lang w:eastAsia="pt-BR"/>
        </w:rPr>
        <w:t>E</w:t>
      </w:r>
      <w:r w:rsidRPr="008A1A40">
        <w:rPr>
          <w:lang w:eastAsia="pt-BR"/>
        </w:rPr>
        <w:t xml:space="preserve">strutura que indica processos e atividades envolvidas no desenvolvimento, operação e manutenção de um software, abrangendo, de fato, toda a vida do sistema. Neste </w:t>
      </w:r>
      <w:r w:rsidRPr="008A1A40">
        <w:rPr>
          <w:lang w:eastAsia="pt-BR"/>
        </w:rPr>
        <w:lastRenderedPageBreak/>
        <w:t>ciclo, foram imaginados modelos que definem como o software será desenvolvido, lançado, aprimorado e finalizado.</w:t>
      </w:r>
    </w:p>
    <w:p w:rsidR="008A1A40" w:rsidRDefault="008A1A40" w:rsidP="008A1A40">
      <w:pPr>
        <w:ind w:firstLine="360"/>
        <w:rPr>
          <w:lang w:eastAsia="pt-BR"/>
        </w:rPr>
      </w:pPr>
      <w:r w:rsidRPr="008A1A40">
        <w:rPr>
          <w:lang w:eastAsia="pt-BR"/>
        </w:rPr>
        <w:t>Ciclo de vida é, portanto, o conjunto de etapas para o desenvolvimento da aplicação, desde o levantamento das necessidades do usuário, até a entrega do produto. Mesmo após a entrega, o ciclo pode continuar se desenvolvendo, se estiver trabalhando no sistema.</w:t>
      </w:r>
    </w:p>
    <w:p w:rsidR="008A1A40" w:rsidRPr="008A1A40" w:rsidRDefault="008A1A40" w:rsidP="008A1A40">
      <w:pPr>
        <w:ind w:firstLine="360"/>
        <w:rPr>
          <w:color w:val="666666"/>
          <w:lang w:eastAsia="pt-BR"/>
        </w:rPr>
      </w:pPr>
    </w:p>
    <w:p w:rsidR="008A1A40" w:rsidRPr="008A1A40" w:rsidRDefault="008A1A40" w:rsidP="008A1A40">
      <w:pPr>
        <w:rPr>
          <w:b/>
          <w:color w:val="666666"/>
          <w:lang w:eastAsia="pt-BR"/>
        </w:rPr>
      </w:pPr>
      <w:r w:rsidRPr="008A1A40">
        <w:rPr>
          <w:b/>
          <w:lang w:eastAsia="pt-BR"/>
        </w:rPr>
        <w:t>Modelo clássico</w:t>
      </w:r>
      <w:r>
        <w:rPr>
          <w:b/>
          <w:lang w:eastAsia="pt-BR"/>
        </w:rPr>
        <w:t>:</w:t>
      </w:r>
      <w:r w:rsidRPr="008A1A40">
        <w:rPr>
          <w:lang w:eastAsia="pt-BR"/>
        </w:rPr>
        <w:t xml:space="preserve"> Esta primeira abordagem é denominada de desenvolvimento clássico. Esta abordagem sugere que as etapas de desenvolvimento sejam encadeadas de forma linear, uma etapa precedendo a outra. Tudo começa pela extração de requisitos, na sequência o design ou projeto, em seguida a codificação, depois testes sobre o código e finalmente a etapa de manutenção.</w:t>
      </w:r>
    </w:p>
    <w:p w:rsidR="008A1A40" w:rsidRPr="008A1A40" w:rsidRDefault="008A1A40" w:rsidP="008A1A40">
      <w:pPr>
        <w:jc w:val="center"/>
        <w:rPr>
          <w:rFonts w:ascii="Times New Roman" w:hAnsi="Times New Roman"/>
          <w:sz w:val="24"/>
          <w:szCs w:val="24"/>
          <w:lang w:eastAsia="pt-BR"/>
        </w:rPr>
      </w:pPr>
      <w:r w:rsidRPr="008A1A40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53000" cy="3009836"/>
            <wp:effectExtent l="0" t="0" r="0" b="635"/>
            <wp:docPr id="3" name="Imagem 3" descr="https://paperx-dex-assets.s3.sa-east-1.amazonaws.com/images/1667940939823-9FDfnEAi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940939823-9FDfnEAi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96" cy="301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40" w:rsidRPr="008A1A40" w:rsidRDefault="008A1A40" w:rsidP="008A1A40">
      <w:pPr>
        <w:rPr>
          <w:color w:val="666666"/>
          <w:lang w:eastAsia="pt-BR"/>
        </w:rPr>
      </w:pPr>
      <w:r w:rsidRPr="008A1A40">
        <w:rPr>
          <w:lang w:eastAsia="pt-BR"/>
        </w:rPr>
        <w:t>Esta visão clássica de desenvolvimen</w:t>
      </w:r>
      <w:r>
        <w:rPr>
          <w:lang w:eastAsia="pt-BR"/>
        </w:rPr>
        <w:t>to prevê retornos e revisões</w:t>
      </w:r>
      <w:r w:rsidRPr="008A1A40">
        <w:rPr>
          <w:lang w:eastAsia="pt-BR"/>
        </w:rPr>
        <w:t xml:space="preserve"> de forma linear. Por exemplo, testes podem levar a uma necessidade de melhoria de código que remete a uma revisão de design e até uma verificação dos requisitos.  O processo costuma ser bem controlado e organizado, mas pode ser muito demorado na prática. Além disso, não deixa clara a participação do cliente, que fica um tanto restrita à etapa de análise e extração de requisitos.</w:t>
      </w:r>
    </w:p>
    <w:p w:rsidR="008A1A40" w:rsidRPr="008A1A40" w:rsidRDefault="008A1A40" w:rsidP="008A1A40">
      <w:pPr>
        <w:rPr>
          <w:color w:val="666666"/>
          <w:lang w:eastAsia="pt-BR"/>
        </w:rPr>
      </w:pPr>
      <w:r w:rsidRPr="008A1A40">
        <w:rPr>
          <w:color w:val="666666"/>
          <w:lang w:eastAsia="pt-BR"/>
        </w:rPr>
        <w:t> </w:t>
      </w:r>
    </w:p>
    <w:p w:rsidR="008A1A40" w:rsidRPr="009468F8" w:rsidRDefault="008A1A40" w:rsidP="008A1A40">
      <w:pPr>
        <w:rPr>
          <w:b/>
          <w:color w:val="666666"/>
          <w:lang w:eastAsia="pt-BR"/>
        </w:rPr>
      </w:pPr>
      <w:r w:rsidRPr="009468F8">
        <w:rPr>
          <w:b/>
          <w:lang w:eastAsia="pt-BR"/>
        </w:rPr>
        <w:t>Modelo evolucionário</w:t>
      </w:r>
      <w:r w:rsidR="009468F8">
        <w:rPr>
          <w:b/>
          <w:lang w:eastAsia="pt-BR"/>
        </w:rPr>
        <w:t>:</w:t>
      </w:r>
      <w:r w:rsidR="009468F8">
        <w:rPr>
          <w:b/>
          <w:color w:val="666666"/>
          <w:lang w:eastAsia="pt-BR"/>
        </w:rPr>
        <w:t xml:space="preserve"> </w:t>
      </w:r>
      <w:r w:rsidR="009468F8">
        <w:rPr>
          <w:lang w:eastAsia="pt-BR"/>
        </w:rPr>
        <w:t>(ou incremental), n</w:t>
      </w:r>
      <w:r w:rsidRPr="008A1A40">
        <w:rPr>
          <w:lang w:eastAsia="pt-BR"/>
        </w:rPr>
        <w:t>esse modelo existem trocas mais claras entre as etapas e diferentes protótipos do sistema são desenvolvidos até que se tenha uma versão madura que corresponda ao produto final. Diferente do modelo clássico anterior, o modelo evolutivo costuma ser mais ágil e rápido mas pode implicar um desenvolvimento mais frágil em termos de controles e documentação.</w:t>
      </w:r>
    </w:p>
    <w:p w:rsidR="008A1A40" w:rsidRPr="008A1A40" w:rsidRDefault="008A1A40" w:rsidP="009468F8">
      <w:pPr>
        <w:jc w:val="center"/>
        <w:rPr>
          <w:rFonts w:ascii="Times New Roman" w:hAnsi="Times New Roman"/>
          <w:sz w:val="24"/>
          <w:szCs w:val="24"/>
          <w:lang w:eastAsia="pt-BR"/>
        </w:rPr>
      </w:pPr>
      <w:r w:rsidRPr="008A1A40"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61911" cy="2290223"/>
            <wp:effectExtent l="0" t="0" r="635" b="0"/>
            <wp:docPr id="2" name="Imagem 2" descr="https://paperx-dex-assets.s3.sa-east-1.amazonaws.com/images/1667940965075-NQDQnZQJ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940965075-NQDQnZQJB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81" cy="230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F8" w:rsidRDefault="009468F8" w:rsidP="008A1A40">
      <w:pPr>
        <w:rPr>
          <w:lang w:eastAsia="pt-BR"/>
        </w:rPr>
      </w:pPr>
    </w:p>
    <w:p w:rsidR="008A1A40" w:rsidRPr="009468F8" w:rsidRDefault="008A1A40" w:rsidP="008A1A40">
      <w:pPr>
        <w:rPr>
          <w:b/>
          <w:color w:val="666666"/>
          <w:lang w:eastAsia="pt-BR"/>
        </w:rPr>
      </w:pPr>
      <w:r w:rsidRPr="009468F8">
        <w:rPr>
          <w:b/>
          <w:lang w:eastAsia="pt-BR"/>
        </w:rPr>
        <w:t>Modelo em Espiral</w:t>
      </w:r>
      <w:r w:rsidR="009468F8" w:rsidRPr="009468F8">
        <w:rPr>
          <w:b/>
          <w:lang w:eastAsia="pt-BR"/>
        </w:rPr>
        <w:t>:</w:t>
      </w:r>
      <w:r w:rsidR="009468F8">
        <w:rPr>
          <w:b/>
          <w:color w:val="666666"/>
          <w:lang w:eastAsia="pt-BR"/>
        </w:rPr>
        <w:t xml:space="preserve"> </w:t>
      </w:r>
      <w:r w:rsidRPr="008A1A40">
        <w:rPr>
          <w:lang w:eastAsia="pt-BR"/>
        </w:rPr>
        <w:t>O modelo em espiral é um processo evolucionário, ou seja, adequado para softwares que precisam passar por inúmeras evoluções na medida que o desenvolvimento acontece. Mas diferente do Modelo Incremental que entrega partes prontas uma de cada vez, o Modelo Espiral deixa mais claros os sucessivos refinamentos. Outras novidades são os conceitos de Prototipagem e Gerenciamento de Riscos, constantes e embutidos em cada nova versão.</w:t>
      </w:r>
    </w:p>
    <w:p w:rsidR="008A1A40" w:rsidRPr="008A1A40" w:rsidRDefault="008A1A40" w:rsidP="009468F8">
      <w:pPr>
        <w:jc w:val="center"/>
        <w:rPr>
          <w:rFonts w:ascii="Times New Roman" w:hAnsi="Times New Roman"/>
          <w:sz w:val="24"/>
          <w:szCs w:val="24"/>
          <w:lang w:eastAsia="pt-BR"/>
        </w:rPr>
      </w:pPr>
      <w:r w:rsidRPr="008A1A40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33950" cy="3357048"/>
            <wp:effectExtent l="0" t="0" r="0" b="0"/>
            <wp:docPr id="1" name="Imagem 1" descr="https://paperx-dex-assets.s3.sa-east-1.amazonaws.com/images/1667940986577-X8lOnve8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940986577-X8lOnve8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61" cy="33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40" w:rsidRPr="008A1A40" w:rsidRDefault="008A1A40" w:rsidP="008A1A40">
      <w:pPr>
        <w:rPr>
          <w:color w:val="666666"/>
          <w:lang w:eastAsia="pt-BR"/>
        </w:rPr>
      </w:pPr>
      <w:r w:rsidRPr="008A1A40">
        <w:rPr>
          <w:lang w:eastAsia="pt-BR"/>
        </w:rPr>
        <w:t>O modelo em espiral “combina prevenção e tolerância a mudanças, assume que mudanças são um resultado de riscos de projeto e inclui atividades explícitas de gerenciamento de riscos para sua redução”. É visto como “uma abordagem realista do desenvolvimento de sistemas e softwares de grande porte … usando a prototipagem como mecanismo de redução de riscos”. Note na figura que a cada nova versão do sistema, as etapas se sucedem de forma um tanto sequencial e organizada: objetivos são revistos, risco são avaliados, ocorre validação, um novo planejamento, inicia-se uma nova versão e assim por diante.</w:t>
      </w:r>
    </w:p>
    <w:p w:rsidR="008A1A40" w:rsidRPr="009468F8" w:rsidRDefault="009468F8" w:rsidP="009468F8">
      <w:pPr>
        <w:jc w:val="center"/>
        <w:rPr>
          <w:rFonts w:ascii="Bradley Hand ITC" w:hAnsi="Bradley Hand ITC"/>
          <w:sz w:val="52"/>
          <w:szCs w:val="52"/>
          <w:shd w:val="clear" w:color="auto" w:fill="FFFFFF"/>
        </w:rPr>
      </w:pPr>
      <w:r w:rsidRPr="009468F8"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  <w:lastRenderedPageBreak/>
        <w:t>Exemplos de ferramentas de análise e modelagem</w:t>
      </w:r>
    </w:p>
    <w:p w:rsidR="008A1A40" w:rsidRDefault="008A1A40" w:rsidP="008A1A40"/>
    <w:p w:rsidR="009468F8" w:rsidRPr="009468F8" w:rsidRDefault="009468F8" w:rsidP="009468F8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9468F8">
        <w:rPr>
          <w:lang w:eastAsia="pt-BR"/>
        </w:rPr>
        <w:t>Nesta última visão, prioriza-se fortemente o uso de ferramentas tanto clássicas quanto mais atuais, dados que a área em si sofre constantes revisões.</w:t>
      </w:r>
    </w:p>
    <w:p w:rsidR="009468F8" w:rsidRPr="009468F8" w:rsidRDefault="009468F8" w:rsidP="009468F8">
      <w:pPr>
        <w:ind w:firstLine="360"/>
        <w:rPr>
          <w:color w:val="666666"/>
          <w:lang w:eastAsia="pt-BR"/>
        </w:rPr>
      </w:pPr>
      <w:r w:rsidRPr="009468F8">
        <w:rPr>
          <w:lang w:eastAsia="pt-BR"/>
        </w:rPr>
        <w:t>A modelagem clássica de diagrama de fluxo de dados pode ser ainda encontrada. Veja abaixo uma representação dela. Pedidos completos dependem da entidade </w:t>
      </w:r>
      <w:r>
        <w:rPr>
          <w:iCs/>
          <w:lang w:eastAsia="pt-BR"/>
        </w:rPr>
        <w:t>constrói um pedido</w:t>
      </w:r>
      <w:r>
        <w:rPr>
          <w:lang w:eastAsia="pt-BR"/>
        </w:rPr>
        <w:t xml:space="preserve">, </w:t>
      </w:r>
      <w:r w:rsidRPr="009468F8">
        <w:rPr>
          <w:lang w:eastAsia="pt-BR"/>
        </w:rPr>
        <w:t>mas esta depende de informações do cliente e da solicita</w:t>
      </w:r>
      <w:r>
        <w:rPr>
          <w:lang w:eastAsia="pt-BR"/>
        </w:rPr>
        <w:t>ção do pedido, daí as entidades p</w:t>
      </w:r>
      <w:r w:rsidRPr="009468F8">
        <w:rPr>
          <w:i/>
          <w:iCs/>
          <w:lang w:eastAsia="pt-BR"/>
        </w:rPr>
        <w:t>rocessa novo cliente</w:t>
      </w:r>
      <w:r w:rsidRPr="009468F8">
        <w:rPr>
          <w:lang w:eastAsia="pt-BR"/>
        </w:rPr>
        <w:t> e </w:t>
      </w:r>
      <w:r w:rsidRPr="009468F8">
        <w:rPr>
          <w:i/>
          <w:iCs/>
          <w:lang w:eastAsia="pt-BR"/>
        </w:rPr>
        <w:t>Consulta mercadorias</w:t>
      </w:r>
      <w:r w:rsidRPr="009468F8">
        <w:rPr>
          <w:lang w:eastAsia="pt-BR"/>
        </w:rPr>
        <w:t>. Esta última lê de um </w:t>
      </w:r>
      <w:r w:rsidRPr="009468F8">
        <w:rPr>
          <w:i/>
          <w:iCs/>
          <w:lang w:eastAsia="pt-BR"/>
        </w:rPr>
        <w:t>Banco de dados de mercadorias</w:t>
      </w:r>
      <w:r w:rsidRPr="009468F8">
        <w:rPr>
          <w:lang w:eastAsia="pt-BR"/>
        </w:rPr>
        <w:t> as informações das mercadorias.</w:t>
      </w:r>
    </w:p>
    <w:p w:rsidR="009468F8" w:rsidRDefault="009468F8" w:rsidP="009468F8">
      <w:pPr>
        <w:rPr>
          <w:rFonts w:ascii="Times New Roman" w:hAnsi="Times New Roman"/>
          <w:sz w:val="24"/>
          <w:szCs w:val="24"/>
          <w:lang w:eastAsia="pt-BR"/>
        </w:rPr>
      </w:pPr>
      <w:r w:rsidRPr="009468F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193677" cy="2247900"/>
            <wp:effectExtent l="0" t="0" r="6985" b="0"/>
            <wp:docPr id="6" name="Imagem 6" descr="https://paperx-dex-assets.s3.sa-east-1.amazonaws.com/images/1667941025677-QadIelGF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7941025677-QadIelGFH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16" cy="22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F8" w:rsidRPr="009468F8" w:rsidRDefault="009468F8" w:rsidP="009468F8">
      <w:pPr>
        <w:rPr>
          <w:rFonts w:ascii="Times New Roman" w:hAnsi="Times New Roman"/>
          <w:sz w:val="24"/>
          <w:szCs w:val="24"/>
          <w:lang w:eastAsia="pt-BR"/>
        </w:rPr>
      </w:pPr>
    </w:p>
    <w:p w:rsidR="009468F8" w:rsidRPr="009468F8" w:rsidRDefault="009468F8" w:rsidP="009468F8">
      <w:pPr>
        <w:rPr>
          <w:color w:val="666666"/>
          <w:lang w:eastAsia="pt-BR"/>
        </w:rPr>
      </w:pPr>
      <w:r w:rsidRPr="0026593D">
        <w:rPr>
          <w:lang w:eastAsia="pt-BR"/>
        </w:rPr>
        <w:t>O</w:t>
      </w:r>
      <w:r w:rsidRPr="009468F8">
        <w:rPr>
          <w:lang w:eastAsia="pt-BR"/>
        </w:rPr>
        <w:t>utra ferramenta bastante comum na construção de sistemas e prevista em muitos livros é MER modelo de entidade e relacionamento, voltado para banco de dados. Colocamos aqui apenas a título de ilustração: </w:t>
      </w:r>
      <w:r w:rsidRPr="009468F8">
        <w:rPr>
          <w:i/>
          <w:iCs/>
          <w:color w:val="666666"/>
          <w:lang w:eastAsia="pt-BR"/>
        </w:rPr>
        <w:t>um professor leciona em uma classe, um estudante frequenta várias classes</w:t>
      </w:r>
      <w:r w:rsidRPr="009468F8">
        <w:rPr>
          <w:color w:val="666666"/>
          <w:lang w:eastAsia="pt-BR"/>
        </w:rPr>
        <w:t>​</w:t>
      </w:r>
      <w:bookmarkStart w:id="0" w:name="_GoBack"/>
      <w:bookmarkEnd w:id="0"/>
    </w:p>
    <w:p w:rsidR="009468F8" w:rsidRPr="009468F8" w:rsidRDefault="009468F8" w:rsidP="009468F8">
      <w:pPr>
        <w:rPr>
          <w:rFonts w:ascii="Times New Roman" w:hAnsi="Times New Roman"/>
          <w:sz w:val="24"/>
          <w:szCs w:val="24"/>
          <w:lang w:eastAsia="pt-BR"/>
        </w:rPr>
      </w:pPr>
      <w:r w:rsidRPr="009468F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29250" cy="974324"/>
            <wp:effectExtent l="0" t="0" r="0" b="0"/>
            <wp:docPr id="5" name="Imagem 5" descr="https://paperx-dex-assets.s3.sa-east-1.amazonaws.com/images/1667941043816-rh5EIgir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7941043816-rh5EIgirJ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61" cy="97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F8" w:rsidRPr="009468F8" w:rsidRDefault="009468F8" w:rsidP="009468F8">
      <w:pPr>
        <w:rPr>
          <w:color w:val="666666"/>
          <w:lang w:eastAsia="pt-BR"/>
        </w:rPr>
      </w:pPr>
      <w:proofErr w:type="gramStart"/>
      <w:r w:rsidRPr="009468F8">
        <w:rPr>
          <w:color w:val="666666"/>
          <w:lang w:eastAsia="pt-BR"/>
        </w:rPr>
        <w:t>​</w:t>
      </w:r>
      <w:r w:rsidRPr="009468F8">
        <w:rPr>
          <w:lang w:eastAsia="pt-BR"/>
        </w:rPr>
        <w:t>Outra</w:t>
      </w:r>
      <w:proofErr w:type="gramEnd"/>
      <w:r w:rsidRPr="009468F8">
        <w:rPr>
          <w:lang w:eastAsia="pt-BR"/>
        </w:rPr>
        <w:t xml:space="preserve"> forma de enxergar uma parte do sistema é representada abaixo. </w:t>
      </w:r>
      <w:r w:rsidRPr="009468F8">
        <w:rPr>
          <w:i/>
          <w:iCs/>
          <w:color w:val="666666"/>
          <w:lang w:eastAsia="pt-BR"/>
        </w:rPr>
        <w:t>Um cliente preenche um formulário de pedido. Muitos clientes pesquisam um catálogo…</w:t>
      </w:r>
      <w:r w:rsidRPr="009468F8">
        <w:rPr>
          <w:color w:val="666666"/>
          <w:lang w:eastAsia="pt-BR"/>
        </w:rPr>
        <w:t>​</w:t>
      </w:r>
    </w:p>
    <w:p w:rsidR="009468F8" w:rsidRDefault="009468F8" w:rsidP="009468F8">
      <w:pPr>
        <w:jc w:val="center"/>
      </w:pPr>
      <w:r w:rsidRPr="009468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32B77B" wp14:editId="78B5A327">
            <wp:extent cx="5076825" cy="2577069"/>
            <wp:effectExtent l="0" t="0" r="0" b="0"/>
            <wp:docPr id="4" name="Imagem 4" descr="https://paperx-dex-assets.s3.sa-east-1.amazonaws.com/images/1667941064458-sx4YBuET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7941064458-sx4YBuET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7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F8" w:rsidRDefault="009468F8" w:rsidP="009468F8">
      <w:pPr>
        <w:jc w:val="center"/>
      </w:pPr>
    </w:p>
    <w:p w:rsidR="009468F8" w:rsidRDefault="009468F8" w:rsidP="009468F8">
      <w:pPr>
        <w:jc w:val="center"/>
      </w:pPr>
    </w:p>
    <w:p w:rsidR="009468F8" w:rsidRDefault="009468F8" w:rsidP="009468F8">
      <w:pPr>
        <w:jc w:val="center"/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  <w:r w:rsidRPr="009468F8"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  <w:t>Garantia de Qualidade</w:t>
      </w:r>
    </w:p>
    <w:p w:rsidR="009468F8" w:rsidRDefault="009468F8" w:rsidP="009468F8">
      <w:pPr>
        <w:rPr>
          <w:rStyle w:val="Forte"/>
          <w:rFonts w:ascii="Bradley Hand ITC" w:hAnsi="Bradley Hand ITC"/>
          <w:color w:val="000000"/>
          <w:spacing w:val="-12"/>
          <w:sz w:val="52"/>
          <w:szCs w:val="52"/>
          <w:shd w:val="clear" w:color="auto" w:fill="FFFFFF"/>
        </w:rPr>
      </w:pPr>
    </w:p>
    <w:p w:rsidR="009468F8" w:rsidRPr="009468F8" w:rsidRDefault="009468F8" w:rsidP="009468F8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>
        <w:rPr>
          <w:lang w:eastAsia="pt-BR"/>
        </w:rPr>
        <w:t>D</w:t>
      </w:r>
      <w:r w:rsidRPr="009468F8">
        <w:rPr>
          <w:lang w:eastAsia="pt-BR"/>
        </w:rPr>
        <w:t>efinição de procedimentos, processos e padrões que visam reforçar que a qualidade de software seja atingida. A garantia de qualidade também inclui todo o gerenciamento de configuração, atividades de verificação e validação aplicadas após o produto ter sido entregue por uma equipe de desenvolvimento.</w:t>
      </w:r>
    </w:p>
    <w:p w:rsidR="009468F8" w:rsidRDefault="009468F8" w:rsidP="009468F8">
      <w:pPr>
        <w:rPr>
          <w:lang w:eastAsia="pt-BR"/>
        </w:rPr>
      </w:pPr>
    </w:p>
    <w:p w:rsidR="009468F8" w:rsidRPr="009468F8" w:rsidRDefault="009468F8" w:rsidP="009468F8">
      <w:pPr>
        <w:ind w:firstLine="360"/>
        <w:rPr>
          <w:color w:val="666666"/>
          <w:lang w:eastAsia="pt-BR"/>
        </w:rPr>
      </w:pPr>
      <w:r w:rsidRPr="009468F8">
        <w:rPr>
          <w:lang w:eastAsia="pt-BR"/>
        </w:rPr>
        <w:t>Verificação: </w:t>
      </w:r>
      <w:r>
        <w:rPr>
          <w:lang w:eastAsia="pt-BR"/>
        </w:rPr>
        <w:t>c</w:t>
      </w:r>
      <w:r w:rsidRPr="009468F8">
        <w:rPr>
          <w:lang w:eastAsia="pt-BR"/>
        </w:rPr>
        <w:t>onsiste em avaliar se existem falhas e problemas com o software (seja no código, nas funcionalidades, interface, dentre muitos outros detalhes) antes que ele seja entregue ao cliente ou disponibilizado para o público final.</w:t>
      </w:r>
    </w:p>
    <w:p w:rsidR="009468F8" w:rsidRDefault="009468F8" w:rsidP="009468F8">
      <w:pPr>
        <w:rPr>
          <w:lang w:eastAsia="pt-BR"/>
        </w:rPr>
      </w:pPr>
    </w:p>
    <w:p w:rsidR="009468F8" w:rsidRDefault="009468F8" w:rsidP="009468F8">
      <w:pPr>
        <w:ind w:firstLine="360"/>
        <w:rPr>
          <w:lang w:eastAsia="pt-BR"/>
        </w:rPr>
      </w:pPr>
      <w:r w:rsidRPr="009468F8">
        <w:rPr>
          <w:lang w:eastAsia="pt-BR"/>
        </w:rPr>
        <w:t>Validação: A validação de software é um processo que comprova documentalmente que o sistema cumpre com as funções das quais foi designado, em conformidade com as especificações dos requisitos do usuário e com a garantia de segurança e rastreabilidade de informações.</w:t>
      </w:r>
    </w:p>
    <w:p w:rsidR="009468F8" w:rsidRPr="009468F8" w:rsidRDefault="009468F8" w:rsidP="009468F8">
      <w:pPr>
        <w:ind w:firstLine="360"/>
        <w:rPr>
          <w:color w:val="666666"/>
          <w:lang w:eastAsia="pt-BR"/>
        </w:rPr>
      </w:pPr>
    </w:p>
    <w:p w:rsidR="009468F8" w:rsidRPr="009468F8" w:rsidRDefault="009468F8" w:rsidP="009468F8">
      <w:pPr>
        <w:rPr>
          <w:b/>
          <w:color w:val="666666"/>
          <w:lang w:eastAsia="pt-BR"/>
        </w:rPr>
      </w:pPr>
      <w:r w:rsidRPr="009468F8">
        <w:rPr>
          <w:b/>
          <w:lang w:eastAsia="pt-BR"/>
        </w:rPr>
        <w:t>Tipos de Testes</w:t>
      </w:r>
      <w:r>
        <w:rPr>
          <w:b/>
          <w:lang w:eastAsia="pt-BR"/>
        </w:rPr>
        <w:t>:</w:t>
      </w:r>
      <w:r>
        <w:rPr>
          <w:b/>
          <w:color w:val="666666"/>
          <w:lang w:eastAsia="pt-BR"/>
        </w:rPr>
        <w:t xml:space="preserve"> </w:t>
      </w:r>
      <w:r>
        <w:rPr>
          <w:lang w:eastAsia="pt-BR"/>
        </w:rPr>
        <w:t>e</w:t>
      </w:r>
      <w:r w:rsidRPr="009468F8">
        <w:rPr>
          <w:lang w:eastAsia="pt-BR"/>
        </w:rPr>
        <w:t>xistem muitos tipos de testes de software, sendo esta uma das áreas que mais tem crescido no escopo da engenharia de software.</w:t>
      </w:r>
    </w:p>
    <w:p w:rsidR="009468F8" w:rsidRPr="009468F8" w:rsidRDefault="009468F8" w:rsidP="009468F8">
      <w:pPr>
        <w:rPr>
          <w:color w:val="666666"/>
          <w:lang w:eastAsia="pt-BR"/>
        </w:rPr>
      </w:pPr>
      <w:r w:rsidRPr="009468F8">
        <w:rPr>
          <w:lang w:eastAsia="pt-BR"/>
        </w:rPr>
        <w:t>Entre os muitos tipos de testes, podemos apontar testes do tipo: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Caixa Branca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Caixa Preta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Regressão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lastRenderedPageBreak/>
        <w:t>Usabilidade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Segurança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Integração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Performance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Instalação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Manutenção</w:t>
      </w:r>
    </w:p>
    <w:p w:rsidR="009468F8" w:rsidRPr="009468F8" w:rsidRDefault="009468F8" w:rsidP="009468F8">
      <w:pPr>
        <w:pStyle w:val="PargrafodaLista"/>
        <w:numPr>
          <w:ilvl w:val="0"/>
          <w:numId w:val="6"/>
        </w:numPr>
        <w:rPr>
          <w:color w:val="666666"/>
          <w:lang w:eastAsia="pt-BR"/>
        </w:rPr>
      </w:pPr>
      <w:r w:rsidRPr="009468F8">
        <w:rPr>
          <w:lang w:eastAsia="pt-BR"/>
        </w:rPr>
        <w:t>Funcional</w:t>
      </w:r>
    </w:p>
    <w:p w:rsidR="009468F8" w:rsidRPr="009468F8" w:rsidRDefault="009468F8" w:rsidP="009468F8">
      <w:pPr>
        <w:rPr>
          <w:color w:val="666666"/>
          <w:lang w:eastAsia="pt-BR"/>
        </w:rPr>
      </w:pPr>
      <w:r w:rsidRPr="009468F8">
        <w:rPr>
          <w:color w:val="666666"/>
          <w:lang w:eastAsia="pt-BR"/>
        </w:rPr>
        <w:t> </w:t>
      </w:r>
    </w:p>
    <w:p w:rsidR="009468F8" w:rsidRPr="009468F8" w:rsidRDefault="009468F8" w:rsidP="009468F8">
      <w:pPr>
        <w:rPr>
          <w:color w:val="666666"/>
          <w:lang w:eastAsia="pt-BR"/>
        </w:rPr>
      </w:pPr>
      <w:r w:rsidRPr="009468F8">
        <w:rPr>
          <w:b/>
          <w:lang w:eastAsia="pt-BR"/>
        </w:rPr>
        <w:t>Teste do tipo caixa branca:</w:t>
      </w:r>
      <w:r w:rsidRPr="009468F8">
        <w:rPr>
          <w:lang w:eastAsia="pt-BR"/>
        </w:rPr>
        <w:t xml:space="preserve"> neste teste o usuário tem acesso ao funcionamento interno do sistema. O usuário analisa por qual caminho ocorre o fluxo de dados e é possível verificar se há a passagem correta em todas as condições esperadas. Na representação abaixo, existem inúmeros caminhos possíveis, entre eles os caminhos 1, 11; 1,2,3,4,5,10,1, 11; 1,2,3,6,8,9,10, 1, 11 entre outros. Um dos objetivos deste teste é verificar, por exemplo, se todas as partes do sistema serão executadas sob determinadas circunstâncias.</w:t>
      </w:r>
    </w:p>
    <w:p w:rsidR="009468F8" w:rsidRPr="009468F8" w:rsidRDefault="009468F8" w:rsidP="0026593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8F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85338" cy="3790950"/>
            <wp:effectExtent l="0" t="0" r="5715" b="0"/>
            <wp:docPr id="9" name="Imagem 9" descr="https://paperx-dex-assets.s3.sa-east-1.amazonaws.com/images/1667941089922-lnXEX4Cb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67941089922-lnXEX4Cb8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90" cy="379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3D" w:rsidRDefault="0026593D" w:rsidP="009468F8">
      <w:pPr>
        <w:rPr>
          <w:lang w:eastAsia="pt-BR"/>
        </w:rPr>
      </w:pPr>
    </w:p>
    <w:p w:rsidR="0026593D" w:rsidRDefault="0026593D" w:rsidP="009468F8">
      <w:pPr>
        <w:rPr>
          <w:lang w:eastAsia="pt-BR"/>
        </w:rPr>
      </w:pPr>
    </w:p>
    <w:p w:rsidR="009468F8" w:rsidRPr="009468F8" w:rsidRDefault="009468F8" w:rsidP="009468F8">
      <w:pPr>
        <w:rPr>
          <w:color w:val="666666"/>
          <w:lang w:eastAsia="pt-BR"/>
        </w:rPr>
      </w:pPr>
      <w:r w:rsidRPr="0026593D">
        <w:rPr>
          <w:b/>
          <w:lang w:eastAsia="pt-BR"/>
        </w:rPr>
        <w:t>Testes do tipo caixa preta</w:t>
      </w:r>
      <w:r w:rsidR="0026593D" w:rsidRPr="0026593D">
        <w:rPr>
          <w:b/>
          <w:lang w:eastAsia="pt-BR"/>
        </w:rPr>
        <w:t>:</w:t>
      </w:r>
      <w:r w:rsidR="0026593D">
        <w:rPr>
          <w:color w:val="666666"/>
          <w:lang w:eastAsia="pt-BR"/>
        </w:rPr>
        <w:t xml:space="preserve"> </w:t>
      </w:r>
      <w:r w:rsidR="0026593D">
        <w:rPr>
          <w:lang w:eastAsia="pt-BR"/>
        </w:rPr>
        <w:t>n</w:t>
      </w:r>
      <w:r w:rsidRPr="009468F8">
        <w:rPr>
          <w:lang w:eastAsia="pt-BR"/>
        </w:rPr>
        <w:t>este tipo de teste o usuário não tem acesso ao código fonte e nem a sua estrutura. Como é baseado nos requisitos funcionais, ele também é chamado de teste funcional.</w:t>
      </w:r>
      <w:r w:rsidR="0026593D">
        <w:rPr>
          <w:color w:val="666666"/>
          <w:lang w:eastAsia="pt-BR"/>
        </w:rPr>
        <w:t xml:space="preserve"> </w:t>
      </w:r>
      <w:r w:rsidRPr="009468F8">
        <w:rPr>
          <w:lang w:eastAsia="pt-BR"/>
        </w:rPr>
        <w:t>Imagine uma situação em que o sistema prevê a entrada de 4 a 10 valores e que cada valor pode estar somente no intervalo entre 10.000 e 99.999.</w:t>
      </w:r>
    </w:p>
    <w:p w:rsidR="009468F8" w:rsidRPr="009468F8" w:rsidRDefault="009468F8" w:rsidP="0026593D">
      <w:pPr>
        <w:jc w:val="center"/>
        <w:rPr>
          <w:rFonts w:ascii="Times New Roman" w:hAnsi="Times New Roman"/>
          <w:sz w:val="24"/>
          <w:szCs w:val="24"/>
          <w:lang w:eastAsia="pt-BR"/>
        </w:rPr>
      </w:pPr>
      <w:r w:rsidRPr="009468F8"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94081" cy="1543050"/>
            <wp:effectExtent l="0" t="0" r="0" b="0"/>
            <wp:docPr id="8" name="Imagem 8" descr="https://paperx-dex-assets.s3.sa-east-1.amazonaws.com/images/1667941116447-vV67HEZb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67941116447-vV67HEZbQ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08" cy="15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8F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05375" cy="1506215"/>
            <wp:effectExtent l="0" t="0" r="0" b="0"/>
            <wp:docPr id="7" name="Imagem 7" descr="https://paperx-dex-assets.s3.sa-east-1.amazonaws.com/images/1667941137520-UgaLoObdu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67941137520-UgaLoObdu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12" cy="15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F8" w:rsidRPr="009468F8" w:rsidRDefault="009468F8" w:rsidP="009468F8">
      <w:pPr>
        <w:rPr>
          <w:color w:val="666666"/>
          <w:lang w:eastAsia="pt-BR"/>
        </w:rPr>
      </w:pPr>
      <w:r w:rsidRPr="009468F8">
        <w:rPr>
          <w:lang w:eastAsia="pt-BR"/>
        </w:rPr>
        <w:t>O teste do tipo caixa preta busca detectar neste caso como o sistema reagirá mediante diferentes números de entrada e diferentes valores. Para que os testes não durem uma eternidade, são projetadas </w:t>
      </w:r>
      <w:r w:rsidRPr="009468F8">
        <w:rPr>
          <w:i/>
          <w:iCs/>
          <w:lang w:eastAsia="pt-BR"/>
        </w:rPr>
        <w:t>partições de equivalência</w:t>
      </w:r>
      <w:r w:rsidRPr="009468F8">
        <w:rPr>
          <w:lang w:eastAsia="pt-BR"/>
        </w:rPr>
        <w:t>. Em cada partição de equivalência, o comportamento deve ser o mesmo, fazendo com que o número de casos de testes para aplicar no sistema caia até um número satisfatório de casos.</w:t>
      </w:r>
    </w:p>
    <w:p w:rsidR="009468F8" w:rsidRPr="009468F8" w:rsidRDefault="009468F8" w:rsidP="009468F8"/>
    <w:sectPr w:rsidR="009468F8" w:rsidRPr="00946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A8E"/>
    <w:multiLevelType w:val="hybridMultilevel"/>
    <w:tmpl w:val="2696B4BE"/>
    <w:lvl w:ilvl="0" w:tplc="DDB04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2ADB"/>
    <w:multiLevelType w:val="hybridMultilevel"/>
    <w:tmpl w:val="73E6CC16"/>
    <w:lvl w:ilvl="0" w:tplc="0BD2C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10048"/>
    <w:multiLevelType w:val="hybridMultilevel"/>
    <w:tmpl w:val="8A4031CE"/>
    <w:lvl w:ilvl="0" w:tplc="1DD6F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7B11"/>
    <w:multiLevelType w:val="hybridMultilevel"/>
    <w:tmpl w:val="148C7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181F"/>
    <w:multiLevelType w:val="multilevel"/>
    <w:tmpl w:val="060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7604B"/>
    <w:multiLevelType w:val="hybridMultilevel"/>
    <w:tmpl w:val="83142FAE"/>
    <w:lvl w:ilvl="0" w:tplc="3F6A17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40"/>
    <w:rsid w:val="0026593D"/>
    <w:rsid w:val="008A1A40"/>
    <w:rsid w:val="008C06CC"/>
    <w:rsid w:val="009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C8AA"/>
  <w15:chartTrackingRefBased/>
  <w15:docId w15:val="{5D2D2796-131D-440E-80FC-23A206E2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A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1A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8A1A40"/>
    <w:pPr>
      <w:ind w:left="720"/>
      <w:contextualSpacing/>
    </w:pPr>
  </w:style>
  <w:style w:type="paragraph" w:styleId="SemEspaamento">
    <w:name w:val="No Spacing"/>
    <w:uiPriority w:val="1"/>
    <w:qFormat/>
    <w:rsid w:val="008A1A4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A1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A1A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46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1154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2023-08-28T23:50:00Z</dcterms:created>
  <dcterms:modified xsi:type="dcterms:W3CDTF">2023-08-29T01:13:00Z</dcterms:modified>
</cp:coreProperties>
</file>