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70A" w:rsidRPr="0067370A" w:rsidRDefault="0067370A" w:rsidP="00696B55">
      <w:pPr>
        <w:shd w:val="clear" w:color="auto" w:fill="FFFFFF"/>
        <w:spacing w:after="240" w:line="960" w:lineRule="atLeast"/>
        <w:jc w:val="center"/>
        <w:outlineLvl w:val="1"/>
        <w:rPr>
          <w:rFonts w:ascii="AprovaSansBlack" w:eastAsia="Times New Roman" w:hAnsi="AprovaSansBlack" w:cs="Times New Roman"/>
          <w:b/>
          <w:bCs/>
          <w:spacing w:val="-36"/>
          <w:sz w:val="84"/>
          <w:szCs w:val="84"/>
          <w:lang w:eastAsia="pt-BR"/>
        </w:rPr>
      </w:pPr>
      <w:r w:rsidRPr="0067370A">
        <w:rPr>
          <w:rFonts w:ascii="AprovaSansBlack" w:eastAsia="Times New Roman" w:hAnsi="AprovaSansBlack" w:cs="Times New Roman"/>
          <w:b/>
          <w:bCs/>
          <w:spacing w:val="-36"/>
          <w:sz w:val="84"/>
          <w:szCs w:val="84"/>
          <w:lang w:eastAsia="pt-BR"/>
        </w:rPr>
        <w:t>Associação de indutores</w:t>
      </w:r>
    </w:p>
    <w:p w:rsidR="0067370A" w:rsidRDefault="0067370A"/>
    <w:p w:rsidR="00696B55" w:rsidRDefault="00696B55"/>
    <w:p w:rsidR="00696B55" w:rsidRPr="00696B55" w:rsidRDefault="00696B55" w:rsidP="00696B55">
      <w:pPr>
        <w:pStyle w:val="PargrafodaLista"/>
        <w:numPr>
          <w:ilvl w:val="0"/>
          <w:numId w:val="10"/>
        </w:numPr>
        <w:spacing w:after="480" w:line="480" w:lineRule="atLeast"/>
        <w:jc w:val="both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696B55"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  <w:t>Indutores</w:t>
      </w:r>
    </w:p>
    <w:p w:rsidR="00696B55" w:rsidRPr="00696B55" w:rsidRDefault="00696B55" w:rsidP="00696B55">
      <w:pPr>
        <w:ind w:firstLine="360"/>
        <w:rPr>
          <w:b/>
          <w:color w:val="666666"/>
          <w:lang w:eastAsia="pt-BR"/>
        </w:rPr>
      </w:pPr>
      <w:r w:rsidRPr="00696B55">
        <w:rPr>
          <w:lang w:eastAsia="pt-BR"/>
        </w:rPr>
        <w:t xml:space="preserve">O indutor, também denominado de </w:t>
      </w:r>
      <w:proofErr w:type="spellStart"/>
      <w:r w:rsidRPr="00696B55">
        <w:rPr>
          <w:lang w:eastAsia="pt-BR"/>
        </w:rPr>
        <w:t>solenóide</w:t>
      </w:r>
      <w:proofErr w:type="spellEnd"/>
      <w:r w:rsidRPr="00696B55">
        <w:rPr>
          <w:lang w:eastAsia="pt-BR"/>
        </w:rPr>
        <w:t xml:space="preserve"> ou bobina, é um </w:t>
      </w:r>
      <w:r w:rsidRPr="00696B55">
        <w:rPr>
          <w:highlight w:val="darkCyan"/>
          <w:lang w:eastAsia="pt-BR"/>
        </w:rPr>
        <w:t>dispositivo elétrico passivo, capaz de armazenar energia criada em um campo magnético formado por uma corrente alternada (CA). Este componente é usado em circuitos elétricos, eletrônicos e digitais, para armazenar energia através de um campo magnético.</w:t>
      </w:r>
      <w:r w:rsidRPr="00696B55">
        <w:rPr>
          <w:lang w:eastAsia="pt-BR"/>
        </w:rPr>
        <w:t xml:space="preserve"> Indutores são </w:t>
      </w:r>
      <w:r w:rsidRPr="00696B55">
        <w:rPr>
          <w:b/>
          <w:lang w:eastAsia="pt-BR"/>
        </w:rPr>
        <w:t>empregados para impedir variações de corrente elétrica, para formar um transformador e também em filtros que excluem sinais em alta frequência</w:t>
      </w:r>
      <w:r w:rsidRPr="00696B55">
        <w:rPr>
          <w:lang w:eastAsia="pt-BR"/>
        </w:rPr>
        <w:t xml:space="preserve">, os filtros do </w:t>
      </w:r>
      <w:r>
        <w:rPr>
          <w:lang w:eastAsia="pt-BR"/>
        </w:rPr>
        <w:t>tipo passa baixa.</w:t>
      </w:r>
      <w:r w:rsidRPr="00696B55">
        <w:rPr>
          <w:color w:val="666666"/>
          <w:lang w:eastAsia="pt-BR"/>
        </w:rPr>
        <w:t> </w:t>
      </w:r>
      <w:r w:rsidRPr="00696B55">
        <w:rPr>
          <w:lang w:eastAsia="pt-BR"/>
        </w:rPr>
        <w:t xml:space="preserve">Com isso, podemos concluir que os indutores e os capacitores têm em comum a </w:t>
      </w:r>
      <w:r w:rsidRPr="00696B55">
        <w:rPr>
          <w:highlight w:val="darkCyan"/>
          <w:lang w:eastAsia="pt-BR"/>
        </w:rPr>
        <w:t>capacidade de armazenar energia</w:t>
      </w:r>
      <w:r w:rsidRPr="00696B55">
        <w:rPr>
          <w:lang w:eastAsia="pt-BR"/>
        </w:rPr>
        <w:t xml:space="preserve">. Assim como os capacitores, os indutores </w:t>
      </w:r>
      <w:r w:rsidRPr="00696B55">
        <w:rPr>
          <w:highlight w:val="darkCyan"/>
          <w:lang w:eastAsia="pt-BR"/>
        </w:rPr>
        <w:t>se opõem à corrente alternada.</w:t>
      </w:r>
      <w:r w:rsidRPr="00696B55">
        <w:rPr>
          <w:lang w:eastAsia="pt-BR"/>
        </w:rPr>
        <w:t xml:space="preserve"> Também em comparação aos capacitores, dizemos que </w:t>
      </w:r>
      <w:r w:rsidRPr="00696B55">
        <w:rPr>
          <w:highlight w:val="darkCyan"/>
          <w:lang w:eastAsia="pt-BR"/>
        </w:rPr>
        <w:t>quanto mais rápida a variação da corrente no tempo, maior a tensão nos terminais do indutor.</w:t>
      </w:r>
      <w:r>
        <w:rPr>
          <w:color w:val="666666"/>
          <w:lang w:eastAsia="pt-BR"/>
        </w:rPr>
        <w:t xml:space="preserve"> </w:t>
      </w:r>
      <w:r w:rsidRPr="00696B55">
        <w:rPr>
          <w:lang w:eastAsia="pt-BR"/>
        </w:rPr>
        <w:t xml:space="preserve">Os indutores são, geralmente, </w:t>
      </w:r>
      <w:r w:rsidRPr="00696B55">
        <w:rPr>
          <w:b/>
          <w:lang w:eastAsia="pt-BR"/>
        </w:rPr>
        <w:t>construídos como uma bobina de um material condutor, como o cobre. Um núcleo ferromagnético aumenta a indutância concentrando as linhas e força do campo magnético que fluem pelo interior das espiras condutoras.</w:t>
      </w:r>
      <w:r>
        <w:rPr>
          <w:b/>
          <w:color w:val="666666"/>
          <w:lang w:eastAsia="pt-BR"/>
        </w:rPr>
        <w:t xml:space="preserve"> </w:t>
      </w:r>
      <w:r w:rsidRPr="00696B55">
        <w:rPr>
          <w:lang w:eastAsia="pt-BR"/>
        </w:rPr>
        <w:t>Com as possibilidades de aplicação, os indutores podem ser fabricados para uma situação específica como, por exemplo, em circuitos integrados. Neste caso, o material condutor geralmente é o alumínio.</w:t>
      </w:r>
      <w:r>
        <w:rPr>
          <w:b/>
          <w:color w:val="666666"/>
          <w:lang w:eastAsia="pt-BR"/>
        </w:rPr>
        <w:t xml:space="preserve"> </w:t>
      </w:r>
      <w:r w:rsidRPr="00696B55">
        <w:rPr>
          <w:lang w:eastAsia="pt-BR"/>
        </w:rPr>
        <w:t xml:space="preserve">Pequenos indutores produzidos para frequências altas podem ser feitos com um fio passando através de um cilindro de </w:t>
      </w:r>
      <w:proofErr w:type="spellStart"/>
      <w:r w:rsidRPr="00696B55">
        <w:rPr>
          <w:lang w:eastAsia="pt-BR"/>
        </w:rPr>
        <w:t>ferrite</w:t>
      </w:r>
      <w:proofErr w:type="spellEnd"/>
      <w:r w:rsidRPr="00696B55">
        <w:rPr>
          <w:lang w:eastAsia="pt-BR"/>
        </w:rPr>
        <w:t>.</w:t>
      </w:r>
    </w:p>
    <w:p w:rsidR="00696B55" w:rsidRDefault="00696B55" w:rsidP="00696B55">
      <w:pPr>
        <w:rPr>
          <w:i/>
          <w:lang w:eastAsia="pt-BR"/>
        </w:rPr>
      </w:pPr>
    </w:p>
    <w:p w:rsidR="00696B55" w:rsidRPr="00696B55" w:rsidRDefault="00696B55" w:rsidP="00696B55">
      <w:pPr>
        <w:rPr>
          <w:i/>
          <w:color w:val="666666"/>
          <w:lang w:eastAsia="pt-BR"/>
        </w:rPr>
      </w:pPr>
      <w:r w:rsidRPr="00696B55">
        <w:rPr>
          <w:i/>
          <w:lang w:eastAsia="pt-BR"/>
        </w:rPr>
        <w:t>Exemplo de alguns tipos de indutores:</w:t>
      </w:r>
    </w:p>
    <w:p w:rsidR="00696B55" w:rsidRPr="00696B55" w:rsidRDefault="00696B55" w:rsidP="00696B55">
      <w:pPr>
        <w:rPr>
          <w:color w:val="666666"/>
          <w:lang w:eastAsia="pt-BR"/>
        </w:rPr>
      </w:pPr>
      <w:r w:rsidRPr="00696B55">
        <w:rPr>
          <w:b/>
          <w:lang w:eastAsia="pt-BR"/>
        </w:rPr>
        <w:t>Núcleo de ar:</w:t>
      </w:r>
      <w:r>
        <w:rPr>
          <w:lang w:eastAsia="pt-BR"/>
        </w:rPr>
        <w:t xml:space="preserve"> n</w:t>
      </w:r>
      <w:r w:rsidRPr="00696B55">
        <w:rPr>
          <w:lang w:eastAsia="pt-BR"/>
        </w:rPr>
        <w:t xml:space="preserve">os indutores de núcleo de ar não </w:t>
      </w:r>
      <w:proofErr w:type="gramStart"/>
      <w:r w:rsidRPr="00696B55">
        <w:rPr>
          <w:lang w:eastAsia="pt-BR"/>
        </w:rPr>
        <w:t>usa-se</w:t>
      </w:r>
      <w:proofErr w:type="gramEnd"/>
      <w:r w:rsidRPr="00696B55">
        <w:rPr>
          <w:lang w:eastAsia="pt-BR"/>
        </w:rPr>
        <w:t xml:space="preserve"> material ferromagnético no núcleo, como citado anteriormente. Este possui perdas baixas, o que resulta em uma alta frequência. De baixa indutância e usado para altas frequências.</w:t>
      </w:r>
    </w:p>
    <w:p w:rsidR="00696B55" w:rsidRPr="00696B55" w:rsidRDefault="00696B55" w:rsidP="00696B55">
      <w:pPr>
        <w:rPr>
          <w:color w:val="666666"/>
          <w:lang w:eastAsia="pt-BR"/>
        </w:rPr>
      </w:pPr>
      <w:r w:rsidRPr="00696B55">
        <w:rPr>
          <w:b/>
          <w:lang w:eastAsia="pt-BR"/>
        </w:rPr>
        <w:t>Núcleo ferromagnético:</w:t>
      </w:r>
      <w:r>
        <w:rPr>
          <w:lang w:eastAsia="pt-BR"/>
        </w:rPr>
        <w:t xml:space="preserve"> n</w:t>
      </w:r>
      <w:r w:rsidRPr="00696B55">
        <w:rPr>
          <w:lang w:eastAsia="pt-BR"/>
        </w:rPr>
        <w:t>este, o núcleo é feito de um material ferromagnético, o que resulta em uma indutância muito maior, porém, também ocasiona em perdas. A indutância maior é graças ao material, pois ele é capaz de concentrar melhor o campo magnético.</w:t>
      </w:r>
    </w:p>
    <w:p w:rsidR="00696B55" w:rsidRPr="00696B55" w:rsidRDefault="00696B55" w:rsidP="00696B55">
      <w:pPr>
        <w:rPr>
          <w:color w:val="666666"/>
          <w:lang w:eastAsia="pt-BR"/>
        </w:rPr>
      </w:pPr>
      <w:r w:rsidRPr="00696B55">
        <w:rPr>
          <w:b/>
          <w:lang w:eastAsia="pt-BR"/>
        </w:rPr>
        <w:t>Núcleo laminado:</w:t>
      </w:r>
      <w:r>
        <w:rPr>
          <w:lang w:eastAsia="pt-BR"/>
        </w:rPr>
        <w:t xml:space="preserve"> u</w:t>
      </w:r>
      <w:r w:rsidRPr="00696B55">
        <w:rPr>
          <w:lang w:eastAsia="pt-BR"/>
        </w:rPr>
        <w:t>tilizados em indutores de baixa frequência e transformadores. O núcleo é feito por lâminas de material aço-silício, envolvidas por verniz isolante. Estes compostos não são escolhidos à toa. O verniz previne perdas por corrente parasita, e o silício adicionado ao aço faz com que a histerese no material seja reduzida.</w:t>
      </w:r>
    </w:p>
    <w:p w:rsidR="00696B55" w:rsidRPr="00696B55" w:rsidRDefault="00696B55" w:rsidP="00696B55">
      <w:pPr>
        <w:rPr>
          <w:color w:val="666666"/>
          <w:lang w:eastAsia="pt-BR"/>
        </w:rPr>
      </w:pPr>
      <w:r w:rsidRPr="00696B55">
        <w:rPr>
          <w:b/>
          <w:lang w:eastAsia="pt-BR"/>
        </w:rPr>
        <w:t xml:space="preserve">Núcleo de </w:t>
      </w:r>
      <w:proofErr w:type="spellStart"/>
      <w:r w:rsidRPr="00696B55">
        <w:rPr>
          <w:b/>
          <w:lang w:eastAsia="pt-BR"/>
        </w:rPr>
        <w:t>ferrite</w:t>
      </w:r>
      <w:proofErr w:type="spellEnd"/>
      <w:r w:rsidRPr="00696B55">
        <w:rPr>
          <w:b/>
          <w:lang w:eastAsia="pt-BR"/>
        </w:rPr>
        <w:t>:</w:t>
      </w:r>
      <w:r>
        <w:rPr>
          <w:color w:val="666666"/>
          <w:lang w:eastAsia="pt-BR"/>
        </w:rPr>
        <w:t xml:space="preserve"> e</w:t>
      </w:r>
      <w:r w:rsidRPr="00696B55">
        <w:rPr>
          <w:lang w:eastAsia="pt-BR"/>
        </w:rPr>
        <w:t>stes indutores são feitos de um tipo de cerâmica ferromagnética, que tem um melhor desempenho em altas frequências, onde são mais empregadas. Não apresentam correntes parasitas além de baixa histerese.</w:t>
      </w:r>
    </w:p>
    <w:p w:rsidR="00696B55" w:rsidRPr="00696B55" w:rsidRDefault="00696B55" w:rsidP="00696B55">
      <w:pPr>
        <w:rPr>
          <w:color w:val="666666"/>
          <w:lang w:eastAsia="pt-BR"/>
        </w:rPr>
      </w:pPr>
      <w:r w:rsidRPr="00696B55">
        <w:rPr>
          <w:b/>
          <w:lang w:eastAsia="pt-BR"/>
        </w:rPr>
        <w:t xml:space="preserve">Bobinas </w:t>
      </w:r>
      <w:proofErr w:type="spellStart"/>
      <w:r w:rsidRPr="00696B55">
        <w:rPr>
          <w:b/>
          <w:lang w:eastAsia="pt-BR"/>
        </w:rPr>
        <w:t>toroidais</w:t>
      </w:r>
      <w:proofErr w:type="spellEnd"/>
      <w:r w:rsidRPr="00696B55">
        <w:rPr>
          <w:b/>
          <w:lang w:eastAsia="pt-BR"/>
        </w:rPr>
        <w:t>:</w:t>
      </w:r>
      <w:r>
        <w:rPr>
          <w:lang w:eastAsia="pt-BR"/>
        </w:rPr>
        <w:t xml:space="preserve"> o</w:t>
      </w:r>
      <w:r w:rsidRPr="00696B55">
        <w:rPr>
          <w:lang w:eastAsia="pt-BR"/>
        </w:rPr>
        <w:t xml:space="preserve"> núcleo </w:t>
      </w:r>
      <w:proofErr w:type="spellStart"/>
      <w:r w:rsidRPr="00696B55">
        <w:rPr>
          <w:lang w:eastAsia="pt-BR"/>
        </w:rPr>
        <w:t>toroidal</w:t>
      </w:r>
      <w:proofErr w:type="spellEnd"/>
      <w:r w:rsidRPr="00696B55">
        <w:rPr>
          <w:lang w:eastAsia="pt-BR"/>
        </w:rPr>
        <w:t xml:space="preserve"> geralmente é feito de </w:t>
      </w:r>
      <w:proofErr w:type="spellStart"/>
      <w:r w:rsidRPr="00696B55">
        <w:rPr>
          <w:lang w:eastAsia="pt-BR"/>
        </w:rPr>
        <w:t>ferrite</w:t>
      </w:r>
      <w:proofErr w:type="spellEnd"/>
      <w:r w:rsidRPr="00696B55">
        <w:rPr>
          <w:lang w:eastAsia="pt-BR"/>
        </w:rPr>
        <w:t>, e tem um formato de rosca. Graças a este formato, é criado um caminho pelo qual o campo magnético circular. Este tipo</w:t>
      </w:r>
      <w:r>
        <w:rPr>
          <w:lang w:eastAsia="pt-BR"/>
        </w:rPr>
        <w:br/>
      </w:r>
      <w:proofErr w:type="gramStart"/>
      <w:r w:rsidRPr="00696B55">
        <w:rPr>
          <w:lang w:eastAsia="pt-BR"/>
        </w:rPr>
        <w:lastRenderedPageBreak/>
        <w:t>de</w:t>
      </w:r>
      <w:proofErr w:type="gramEnd"/>
      <w:r w:rsidRPr="00696B55">
        <w:rPr>
          <w:lang w:eastAsia="pt-BR"/>
        </w:rPr>
        <w:t xml:space="preserve"> núcleo é usado em bobinas com formato de bastão. Neste caso, o campo magnético sofre perdas </w:t>
      </w:r>
      <w:proofErr w:type="gramStart"/>
      <w:r w:rsidRPr="00696B55">
        <w:rPr>
          <w:lang w:eastAsia="pt-BR"/>
        </w:rPr>
        <w:t>ao circular</w:t>
      </w:r>
      <w:proofErr w:type="gramEnd"/>
      <w:r w:rsidRPr="00696B55">
        <w:rPr>
          <w:lang w:eastAsia="pt-BR"/>
        </w:rPr>
        <w:t xml:space="preserve"> de uma extremidade a outra, pelo contato com o ar. Por isso este núcleo foi projetado para fazer um caminho para este campo, evitando o número de perdas.</w:t>
      </w:r>
    </w:p>
    <w:p w:rsidR="00696B55" w:rsidRPr="00696B55" w:rsidRDefault="00696B55" w:rsidP="00696B55">
      <w:pPr>
        <w:rPr>
          <w:b/>
          <w:color w:val="666666"/>
          <w:lang w:eastAsia="pt-BR"/>
        </w:rPr>
      </w:pPr>
      <w:r w:rsidRPr="00696B55">
        <w:rPr>
          <w:b/>
          <w:lang w:eastAsia="pt-BR"/>
        </w:rPr>
        <w:t>A energia armazenada no indutor (medida em joules) é igual a quantidade de trabalho necessária para estabelecer o fluxo no indutor, ou seja, o campo magnético.</w:t>
      </w:r>
    </w:p>
    <w:p w:rsidR="00696B55" w:rsidRPr="00696B55" w:rsidRDefault="00696B55" w:rsidP="00696B55">
      <w:pPr>
        <w:rPr>
          <w:color w:val="666666"/>
          <w:lang w:eastAsia="pt-BR"/>
        </w:rPr>
      </w:pPr>
      <w:r w:rsidRPr="00696B55">
        <w:rPr>
          <w:color w:val="666666"/>
          <w:lang w:eastAsia="pt-BR"/>
        </w:rPr>
        <w:t> </w:t>
      </w:r>
    </w:p>
    <w:p w:rsidR="00696B55" w:rsidRPr="00696B55" w:rsidRDefault="00696B55" w:rsidP="00696B55">
      <w:pPr>
        <w:spacing w:after="480" w:line="480" w:lineRule="atLeast"/>
        <w:jc w:val="both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696B55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 </w:t>
      </w:r>
    </w:p>
    <w:p w:rsidR="00696B55" w:rsidRPr="00696B55" w:rsidRDefault="00696B55" w:rsidP="00696B55">
      <w:pPr>
        <w:pStyle w:val="PargrafodaLista"/>
        <w:numPr>
          <w:ilvl w:val="0"/>
          <w:numId w:val="10"/>
        </w:numPr>
        <w:spacing w:after="480" w:line="480" w:lineRule="atLeast"/>
        <w:jc w:val="both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696B55"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  <w:t>Princípio de funcionamento dos indutores</w:t>
      </w:r>
    </w:p>
    <w:p w:rsidR="00696B55" w:rsidRPr="00696B55" w:rsidRDefault="00696B55" w:rsidP="00696B55">
      <w:pPr>
        <w:ind w:firstLine="360"/>
        <w:rPr>
          <w:color w:val="666666"/>
          <w:lang w:eastAsia="pt-BR"/>
        </w:rPr>
      </w:pPr>
      <w:r w:rsidRPr="00696B55">
        <w:rPr>
          <w:lang w:eastAsia="pt-BR"/>
        </w:rPr>
        <w:t xml:space="preserve">Indutor é um elemento passivo projetado para armazenar energia em seu campo magnético. Os indutores têm inúmeras aplicações em eletrônica e sistemas de potência, e são usados em fontes de tensão, transformadores, rádios, </w:t>
      </w:r>
      <w:proofErr w:type="gramStart"/>
      <w:r w:rsidRPr="00696B55">
        <w:rPr>
          <w:lang w:eastAsia="pt-BR"/>
        </w:rPr>
        <w:t>TVs, radares e motores elétricos</w:t>
      </w:r>
      <w:proofErr w:type="gramEnd"/>
      <w:r w:rsidRPr="00696B55">
        <w:rPr>
          <w:lang w:eastAsia="pt-BR"/>
        </w:rPr>
        <w:t>.</w:t>
      </w:r>
      <w:r>
        <w:rPr>
          <w:color w:val="666666"/>
          <w:lang w:eastAsia="pt-BR"/>
        </w:rPr>
        <w:t xml:space="preserve"> </w:t>
      </w:r>
      <w:r w:rsidRPr="00696B55">
        <w:rPr>
          <w:lang w:eastAsia="pt-BR"/>
        </w:rPr>
        <w:t>Qualquer condutor de corrente elétrica possui propriedades indutivas e pode ser considerado um indutor. Mas, para aumentar o efeito indutivo, um indutor usado na prática é normalmente formado em uma bobina cilíndrica com várias espiras de fio condutor, conforme ilustrado na Figura 1.</w:t>
      </w:r>
    </w:p>
    <w:p w:rsidR="00696B55" w:rsidRPr="00696B55" w:rsidRDefault="00696B55" w:rsidP="00696B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96B55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683625" cy="1880831"/>
            <wp:effectExtent l="0" t="0" r="2540" b="5715"/>
            <wp:docPr id="6" name="Imagem 6" descr="https://paperx-dex-assets.s3.sa-east-1.amazonaws.com/images/1639752531313-Kaa7fScRG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aperx-dex-assets.s3.sa-east-1.amazonaws.com/images/1639752531313-Kaa7fScRG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93" cy="190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B55" w:rsidRPr="00696B55" w:rsidRDefault="00696B55" w:rsidP="00696B55">
      <w:pPr>
        <w:rPr>
          <w:color w:val="666666"/>
          <w:lang w:eastAsia="pt-BR"/>
        </w:rPr>
      </w:pPr>
      <w:r w:rsidRPr="00696B55">
        <w:rPr>
          <w:lang w:eastAsia="pt-BR"/>
        </w:rPr>
        <w:t>Um indutor consiste em uma bobina de fio condutor. Ao passar uma corrente através de um indutor, constata-se que a tensão nele é diretamente proporcional à taxa de variação da corrente com o tempo. Usando a regra de sinais (passivo).</w:t>
      </w:r>
    </w:p>
    <w:p w:rsidR="00696B55" w:rsidRPr="00696B55" w:rsidRDefault="00696B55" w:rsidP="00696B55">
      <w:pPr>
        <w:rPr>
          <w:color w:val="666666"/>
          <w:lang w:eastAsia="pt-BR"/>
        </w:rPr>
      </w:pPr>
      <w:r w:rsidRPr="00696B55">
        <w:rPr>
          <w:lang w:eastAsia="pt-BR"/>
        </w:rPr>
        <w:t>Equação 1:</w:t>
      </w:r>
    </w:p>
    <w:p w:rsidR="00696B55" w:rsidRPr="00696B55" w:rsidRDefault="00696B55" w:rsidP="00696B55">
      <w:pPr>
        <w:spacing w:after="480" w:line="480" w:lineRule="atLeast"/>
        <w:jc w:val="both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696B55">
        <w:rPr>
          <w:rFonts w:ascii="InterUI" w:eastAsia="Times New Roman" w:hAnsi="InterUI" w:cs="Times New Roman"/>
          <w:color w:val="000000"/>
          <w:spacing w:val="-12"/>
          <w:sz w:val="30"/>
          <w:szCs w:val="30"/>
          <w:lang w:eastAsia="pt-BR"/>
        </w:rPr>
        <w:drawing>
          <wp:inline distT="0" distB="0" distL="0" distR="0" wp14:anchorId="416100E3" wp14:editId="3C865923">
            <wp:extent cx="1097375" cy="556308"/>
            <wp:effectExtent l="0" t="0" r="762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7375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B55" w:rsidRPr="00696B55" w:rsidRDefault="00696B55" w:rsidP="00696B55">
      <w:pPr>
        <w:rPr>
          <w:color w:val="666666"/>
          <w:lang w:eastAsia="pt-BR"/>
        </w:rPr>
      </w:pPr>
      <w:r>
        <w:rPr>
          <w:lang w:eastAsia="pt-BR"/>
        </w:rPr>
        <w:t>O</w:t>
      </w:r>
      <w:r w:rsidRPr="00696B55">
        <w:rPr>
          <w:lang w:eastAsia="pt-BR"/>
        </w:rPr>
        <w:t>nde L é a constante de proporcionalidade denominada indutância do indutor. A unidade de indutância é o henry (H), cujo nome foi dado em homenagem ao cientista norte-americano Joseph Henry (1797-1878). Fica evidente pela Equação (1) que 1 henry é igual a 1 volt-segundo por ampère.</w:t>
      </w:r>
    </w:p>
    <w:p w:rsidR="00696B55" w:rsidRPr="00696B55" w:rsidRDefault="00696B55" w:rsidP="00696B55">
      <w:pPr>
        <w:rPr>
          <w:color w:val="666666"/>
          <w:lang w:eastAsia="pt-BR"/>
        </w:rPr>
      </w:pPr>
      <w:r w:rsidRPr="00696B55">
        <w:rPr>
          <w:color w:val="666666"/>
          <w:lang w:eastAsia="pt-BR"/>
        </w:rPr>
        <w:t> </w:t>
      </w:r>
    </w:p>
    <w:p w:rsidR="00696B55" w:rsidRPr="00696B55" w:rsidRDefault="00696B55" w:rsidP="00696B55">
      <w:pPr>
        <w:rPr>
          <w:color w:val="666666"/>
          <w:lang w:eastAsia="pt-BR"/>
        </w:rPr>
      </w:pPr>
      <w:r w:rsidRPr="00696B55">
        <w:rPr>
          <w:lang w:eastAsia="pt-BR"/>
        </w:rPr>
        <w:lastRenderedPageBreak/>
        <w:t>Indutância é a propriedade segundo a qual um indutor se opõe à mudança do fluxo de corrente através dele, medida em henrys (H).</w:t>
      </w:r>
    </w:p>
    <w:p w:rsidR="00696B55" w:rsidRPr="00696B55" w:rsidRDefault="00696B55" w:rsidP="00696B55">
      <w:pPr>
        <w:rPr>
          <w:color w:val="666666"/>
          <w:lang w:eastAsia="pt-BR"/>
        </w:rPr>
      </w:pPr>
      <w:r w:rsidRPr="00696B55">
        <w:rPr>
          <w:lang w:eastAsia="pt-BR"/>
        </w:rPr>
        <w:t>A indutância de um indutor depende de suas dimensões físicas e de sua construção. As fórmulas para cálculo da indutância dos indutores de diferentes formatos são derivadas da teoria do eletromagnetismo e podem ser encontradas em manuais de engenharia. Por exemplo, para o indutor (</w:t>
      </w:r>
      <w:proofErr w:type="spellStart"/>
      <w:r w:rsidRPr="00696B55">
        <w:rPr>
          <w:lang w:eastAsia="pt-BR"/>
        </w:rPr>
        <w:t>solenóide</w:t>
      </w:r>
      <w:proofErr w:type="spellEnd"/>
      <w:r w:rsidRPr="00696B55">
        <w:rPr>
          <w:lang w:eastAsia="pt-BR"/>
        </w:rPr>
        <w:t>) mostrado na Figura 1,</w:t>
      </w:r>
    </w:p>
    <w:p w:rsidR="00696B55" w:rsidRPr="00696B55" w:rsidRDefault="00696B55" w:rsidP="00696B55">
      <w:pPr>
        <w:rPr>
          <w:color w:val="666666"/>
          <w:lang w:eastAsia="pt-BR"/>
        </w:rPr>
      </w:pPr>
      <w:r w:rsidRPr="00696B55">
        <w:rPr>
          <w:lang w:eastAsia="pt-BR"/>
        </w:rPr>
        <w:t>Equação 2:</w:t>
      </w:r>
    </w:p>
    <w:p w:rsidR="00696B55" w:rsidRPr="00696B55" w:rsidRDefault="00696B55" w:rsidP="00696B55">
      <w:pPr>
        <w:spacing w:after="480" w:line="480" w:lineRule="atLeast"/>
        <w:jc w:val="both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696B55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drawing>
          <wp:inline distT="0" distB="0" distL="0" distR="0" wp14:anchorId="389BF306" wp14:editId="02429DE6">
            <wp:extent cx="1196444" cy="579170"/>
            <wp:effectExtent l="0" t="0" r="381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6444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B55" w:rsidRPr="00696B55" w:rsidRDefault="00696B55" w:rsidP="00696B55">
      <w:pPr>
        <w:rPr>
          <w:color w:val="666666"/>
          <w:lang w:eastAsia="pt-BR"/>
        </w:rPr>
      </w:pPr>
      <w:r>
        <w:rPr>
          <w:lang w:eastAsia="pt-BR"/>
        </w:rPr>
        <w:t>O</w:t>
      </w:r>
      <w:r w:rsidRPr="00696B55">
        <w:rPr>
          <w:lang w:eastAsia="pt-BR"/>
        </w:rPr>
        <w:t>nde N é o número de espiras, / é o comprimento, A é a área da seção transversal e μ é a permeabilidade do núcleo. Podemos observar da Equação (2) que a indutância pode ser elevada, aumentando-se o número de espiras da bobina, usando-se material de maior permeabilidade como núcleo, ampliando a área da seção transversal ou reduzindo o comprimento da bobina.</w:t>
      </w:r>
    </w:p>
    <w:p w:rsidR="00696B55" w:rsidRPr="00696B55" w:rsidRDefault="00696B55" w:rsidP="00696B55">
      <w:pPr>
        <w:rPr>
          <w:color w:val="666666"/>
          <w:lang w:eastAsia="pt-BR"/>
        </w:rPr>
      </w:pPr>
      <w:r w:rsidRPr="00696B55">
        <w:rPr>
          <w:lang w:eastAsia="pt-BR"/>
        </w:rPr>
        <w:t xml:space="preserve">Assim como os capacitores, os indutores encontrados comercialmente vêm em diferentes valores e tipos. Os mais encontrados possuem valores de indutância que vão de poucos </w:t>
      </w:r>
      <w:proofErr w:type="spellStart"/>
      <w:r w:rsidRPr="00696B55">
        <w:rPr>
          <w:lang w:eastAsia="pt-BR"/>
        </w:rPr>
        <w:t>micro-henrys</w:t>
      </w:r>
      <w:proofErr w:type="spellEnd"/>
      <w:r w:rsidRPr="00696B55">
        <w:rPr>
          <w:lang w:eastAsia="pt-BR"/>
        </w:rPr>
        <w:t xml:space="preserve"> (mH), como em sistemas de comunicações, a dezenas de henrys (H), como em sistemas de potência. Os indutores podem ser fixos ou variáveis, e seu núcleo pode ser de ferro, aço, plástico ou ar. Os termos bobina e bobina de </w:t>
      </w:r>
      <w:proofErr w:type="spellStart"/>
      <w:r w:rsidRPr="00696B55">
        <w:rPr>
          <w:lang w:eastAsia="pt-BR"/>
        </w:rPr>
        <w:t>solenóide</w:t>
      </w:r>
      <w:proofErr w:type="spellEnd"/>
      <w:r w:rsidRPr="00696B55">
        <w:rPr>
          <w:lang w:eastAsia="pt-BR"/>
        </w:rPr>
        <w:t xml:space="preserve"> também são usados para indutores. Na Figura 2 são apresentados indutores de uso comum. Os símbolos para indutores são mostrados na Figura 3, seguindo a regra de sinais (passivo).</w:t>
      </w:r>
    </w:p>
    <w:p w:rsidR="00696B55" w:rsidRDefault="00696B55" w:rsidP="00696B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96B55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029690" cy="3641324"/>
            <wp:effectExtent l="0" t="0" r="8890" b="0"/>
            <wp:docPr id="5" name="Imagem 5" descr="https://paperx-dex-assets.s3.sa-east-1.amazonaws.com/images/1639753020396-N5ubuFDv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aperx-dex-assets.s3.sa-east-1.amazonaws.com/images/1639753020396-N5ubuFDvo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132" cy="3685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B55" w:rsidRDefault="00696B55" w:rsidP="00696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96B55" w:rsidRPr="00696B55" w:rsidRDefault="00696B55" w:rsidP="00696B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96B55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1502315" cy="1130654"/>
            <wp:effectExtent l="0" t="0" r="3175" b="0"/>
            <wp:docPr id="4" name="Imagem 4" descr="https://paperx-dex-assets.s3.sa-east-1.amazonaws.com/images/1639753111076-sGxF0amWJ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aperx-dex-assets.s3.sa-east-1.amazonaws.com/images/1639753111076-sGxF0amWJz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727" cy="1152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B55" w:rsidRPr="00696B55" w:rsidRDefault="00696B55" w:rsidP="00696B55">
      <w:pPr>
        <w:pStyle w:val="SemEspaamento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696B55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​</w:t>
      </w:r>
      <w:r w:rsidRPr="00696B55">
        <w:t xml:space="preserve">A Equação (1) é a relação entre tensão e corrente para um indutor. A Figura 4 mostra graficamente essa relação para um indutor cuja indutância independe da corrente. Um indutor desses é conhecido como indutor linear. Para um indutor não linear, o gráfico da Equação (6.18) não será uma linha reta, pois sua indutância varia com a corrente. Consideramos indutores lineares nesta disciplina, a menos que seja informado o </w:t>
      </w:r>
      <w:proofErr w:type="gramStart"/>
      <w:r w:rsidRPr="00696B55">
        <w:t>contrário.​</w:t>
      </w:r>
      <w:proofErr w:type="gramEnd"/>
    </w:p>
    <w:p w:rsidR="00696B55" w:rsidRPr="00696B55" w:rsidRDefault="00696B55" w:rsidP="00696B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96B55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833758" cy="1517073"/>
            <wp:effectExtent l="0" t="0" r="0" b="6985"/>
            <wp:docPr id="3" name="Imagem 3" descr="https://paperx-dex-assets.s3.sa-east-1.amazonaws.com/images/1639753163445-c8KnEQeK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aperx-dex-assets.s3.sa-east-1.amazonaws.com/images/1639753163445-c8KnEQeKCH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996" cy="1551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B55" w:rsidRPr="00696B55" w:rsidRDefault="00696B55" w:rsidP="00696B55">
      <w:pPr>
        <w:rPr>
          <w:color w:val="666666"/>
          <w:lang w:eastAsia="pt-BR"/>
        </w:rPr>
      </w:pPr>
      <w:r w:rsidRPr="00696B55">
        <w:rPr>
          <w:lang w:eastAsia="pt-BR"/>
        </w:rPr>
        <w:t>A relação corrente-tensão é obtida da Equação (1) como segue:</w:t>
      </w:r>
    </w:p>
    <w:p w:rsidR="00696B55" w:rsidRPr="00696B55" w:rsidRDefault="00696B55" w:rsidP="00696B55">
      <w:pPr>
        <w:rPr>
          <w:color w:val="666666"/>
          <w:lang w:eastAsia="pt-BR"/>
        </w:rPr>
      </w:pPr>
      <w:r w:rsidRPr="00696B55">
        <w:rPr>
          <w:lang w:eastAsia="pt-BR"/>
        </w:rPr>
        <w:t>Equação 3:</w:t>
      </w:r>
    </w:p>
    <w:p w:rsidR="00696B55" w:rsidRPr="00696B55" w:rsidRDefault="00696B55" w:rsidP="00696B55">
      <w:pPr>
        <w:rPr>
          <w:color w:val="666666"/>
          <w:lang w:eastAsia="pt-BR"/>
        </w:rPr>
      </w:pPr>
      <w:r w:rsidRPr="00696B55">
        <w:rPr>
          <w:lang w:eastAsia="pt-BR"/>
        </w:rPr>
        <w:drawing>
          <wp:inline distT="0" distB="0" distL="0" distR="0" wp14:anchorId="62204D82" wp14:editId="1C7F081B">
            <wp:extent cx="1135478" cy="533446"/>
            <wp:effectExtent l="0" t="0" r="762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35478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6B55">
        <w:rPr>
          <w:lang w:eastAsia="pt-BR"/>
        </w:rPr>
        <w:br/>
        <w:t>Integrando, obtemos</w:t>
      </w:r>
    </w:p>
    <w:p w:rsidR="00696B55" w:rsidRPr="00696B55" w:rsidRDefault="00696B55" w:rsidP="00696B55">
      <w:pPr>
        <w:rPr>
          <w:color w:val="666666"/>
          <w:lang w:eastAsia="pt-BR"/>
        </w:rPr>
      </w:pPr>
      <w:r w:rsidRPr="00696B55">
        <w:rPr>
          <w:lang w:eastAsia="pt-BR"/>
        </w:rPr>
        <w:t>Equação 4:</w:t>
      </w:r>
    </w:p>
    <w:p w:rsidR="00696B55" w:rsidRDefault="00696B55" w:rsidP="00696B55">
      <w:pPr>
        <w:spacing w:after="480" w:line="480" w:lineRule="atLeast"/>
        <w:jc w:val="both"/>
        <w:rPr>
          <w:rFonts w:ascii="Times New Roman" w:eastAsia="Times New Roman" w:hAnsi="Times New Roman" w:cs="Times New Roman"/>
          <w:color w:val="4D4D4D"/>
          <w:spacing w:val="-12"/>
          <w:sz w:val="39"/>
          <w:szCs w:val="39"/>
          <w:bdr w:val="none" w:sz="0" w:space="0" w:color="auto" w:frame="1"/>
          <w:lang w:eastAsia="pt-BR"/>
        </w:rPr>
      </w:pPr>
      <w:r w:rsidRPr="00696B55">
        <w:rPr>
          <w:rFonts w:ascii="Times New Roman" w:eastAsia="Times New Roman" w:hAnsi="Times New Roman" w:cs="Times New Roman"/>
          <w:color w:val="4D4D4D"/>
          <w:spacing w:val="-12"/>
          <w:sz w:val="39"/>
          <w:szCs w:val="39"/>
          <w:bdr w:val="none" w:sz="0" w:space="0" w:color="auto" w:frame="1"/>
          <w:lang w:eastAsia="pt-BR"/>
        </w:rPr>
        <w:drawing>
          <wp:inline distT="0" distB="0" distL="0" distR="0" wp14:anchorId="0B118A72" wp14:editId="4C436407">
            <wp:extent cx="2911092" cy="792549"/>
            <wp:effectExtent l="0" t="0" r="3810" b="762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B55" w:rsidRPr="00696B55" w:rsidRDefault="00696B55" w:rsidP="00696B55">
      <w:pPr>
        <w:rPr>
          <w:color w:val="666666"/>
          <w:lang w:eastAsia="pt-BR"/>
        </w:rPr>
      </w:pPr>
      <w:r>
        <w:rPr>
          <w:lang w:eastAsia="pt-BR"/>
        </w:rPr>
        <w:t>O</w:t>
      </w:r>
      <w:r w:rsidRPr="00696B55">
        <w:rPr>
          <w:lang w:eastAsia="pt-BR"/>
        </w:rPr>
        <w:t xml:space="preserve">nde </w:t>
      </w:r>
      <w:proofErr w:type="gramStart"/>
      <w:r w:rsidRPr="00696B55">
        <w:rPr>
          <w:lang w:eastAsia="pt-BR"/>
        </w:rPr>
        <w:t>i(</w:t>
      </w:r>
      <w:proofErr w:type="gramEnd"/>
      <w:r w:rsidRPr="00696B55">
        <w:rPr>
          <w:lang w:eastAsia="pt-BR"/>
        </w:rPr>
        <w:t xml:space="preserve">t0) é a corrente total em t0 para 0 &lt; t &lt; t0 e i(0). A ideia de tornar </w:t>
      </w:r>
      <w:proofErr w:type="gramStart"/>
      <w:r w:rsidRPr="00696B55">
        <w:rPr>
          <w:lang w:eastAsia="pt-BR"/>
        </w:rPr>
        <w:t>i(</w:t>
      </w:r>
      <w:proofErr w:type="gramEnd"/>
      <w:r w:rsidRPr="00696B55">
        <w:rPr>
          <w:lang w:eastAsia="pt-BR"/>
        </w:rPr>
        <w:t>0) é prática e razoável, pois deve existir um momento anterior quando não havia nenhuma corrente no indutor.</w:t>
      </w:r>
    </w:p>
    <w:p w:rsidR="00696B55" w:rsidRPr="00696B55" w:rsidRDefault="00696B55" w:rsidP="00696B55">
      <w:pPr>
        <w:rPr>
          <w:color w:val="666666"/>
          <w:lang w:eastAsia="pt-BR"/>
        </w:rPr>
      </w:pPr>
      <w:r w:rsidRPr="00696B55">
        <w:rPr>
          <w:lang w:eastAsia="pt-BR"/>
        </w:rPr>
        <w:t>O indutor é projetado para armazenar energia em seu campo magnético. A energia armazenada pode ser obtida da Equação (1). A potência liberada para o indutor é</w:t>
      </w:r>
    </w:p>
    <w:p w:rsidR="00696B55" w:rsidRDefault="00696B55" w:rsidP="00696B55">
      <w:pPr>
        <w:rPr>
          <w:lang w:eastAsia="pt-BR"/>
        </w:rPr>
      </w:pPr>
      <w:r>
        <w:rPr>
          <w:lang w:eastAsia="pt-BR"/>
        </w:rPr>
        <w:t>Equação 5:</w:t>
      </w:r>
    </w:p>
    <w:p w:rsidR="00696B55" w:rsidRPr="00696B55" w:rsidRDefault="00696B55" w:rsidP="00696B55">
      <w:pPr>
        <w:rPr>
          <w:color w:val="666666"/>
          <w:lang w:eastAsia="pt-BR"/>
        </w:rPr>
      </w:pPr>
      <w:r w:rsidRPr="00696B55">
        <w:rPr>
          <w:rFonts w:ascii="Times New Roman" w:eastAsia="Times New Roman" w:hAnsi="Times New Roman" w:cs="Times New Roman"/>
          <w:color w:val="4D4D4D"/>
          <w:spacing w:val="-12"/>
          <w:sz w:val="39"/>
          <w:szCs w:val="39"/>
          <w:lang w:eastAsia="pt-BR"/>
        </w:rPr>
        <w:drawing>
          <wp:inline distT="0" distB="0" distL="0" distR="0" wp14:anchorId="0E0887C6" wp14:editId="35C83DB1">
            <wp:extent cx="1973751" cy="678239"/>
            <wp:effectExtent l="0" t="0" r="7620" b="762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3751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6B55">
        <w:rPr>
          <w:rFonts w:ascii="Times New Roman" w:eastAsia="Times New Roman" w:hAnsi="Times New Roman" w:cs="Times New Roman"/>
          <w:color w:val="4D4D4D"/>
          <w:spacing w:val="-12"/>
          <w:sz w:val="39"/>
          <w:szCs w:val="39"/>
          <w:lang w:eastAsia="pt-BR"/>
        </w:rPr>
        <w:br/>
      </w:r>
    </w:p>
    <w:p w:rsidR="00696B55" w:rsidRPr="00696B55" w:rsidRDefault="00696B55" w:rsidP="00696B55">
      <w:pPr>
        <w:rPr>
          <w:color w:val="666666"/>
          <w:lang w:eastAsia="pt-BR"/>
        </w:rPr>
      </w:pPr>
      <w:r w:rsidRPr="00696B55">
        <w:rPr>
          <w:lang w:eastAsia="pt-BR"/>
        </w:rPr>
        <w:t>A energia armazenada é:</w:t>
      </w:r>
    </w:p>
    <w:p w:rsidR="00696B55" w:rsidRPr="00696B55" w:rsidRDefault="00696B55" w:rsidP="00696B55">
      <w:pPr>
        <w:rPr>
          <w:color w:val="666666"/>
          <w:lang w:eastAsia="pt-BR"/>
        </w:rPr>
      </w:pPr>
      <w:r w:rsidRPr="00696B55">
        <w:rPr>
          <w:lang w:eastAsia="pt-BR"/>
        </w:rPr>
        <w:lastRenderedPageBreak/>
        <w:t>Equação 6:</w:t>
      </w:r>
    </w:p>
    <w:p w:rsidR="00696B55" w:rsidRPr="00696B55" w:rsidRDefault="00696B55" w:rsidP="00696B55">
      <w:pPr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696B55">
        <w:rPr>
          <w:rFonts w:ascii="Times New Roman" w:eastAsia="Times New Roman" w:hAnsi="Times New Roman" w:cs="Times New Roman"/>
          <w:color w:val="4D4D4D"/>
          <w:spacing w:val="-12"/>
          <w:sz w:val="39"/>
          <w:szCs w:val="39"/>
          <w:lang w:eastAsia="pt-BR"/>
        </w:rPr>
        <w:t>​</w:t>
      </w:r>
      <w:r w:rsidRPr="00696B55">
        <w:rPr>
          <w:rFonts w:ascii="Times New Roman" w:eastAsia="Times New Roman" w:hAnsi="Times New Roman" w:cs="Times New Roman"/>
          <w:color w:val="4D4D4D"/>
          <w:spacing w:val="-12"/>
          <w:sz w:val="39"/>
          <w:szCs w:val="39"/>
          <w:lang w:eastAsia="pt-BR"/>
        </w:rPr>
        <w:drawing>
          <wp:inline distT="0" distB="0" distL="0" distR="0" wp14:anchorId="6110CC90" wp14:editId="546FFB6F">
            <wp:extent cx="1310754" cy="647756"/>
            <wp:effectExtent l="0" t="0" r="381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B55" w:rsidRPr="00696B55" w:rsidRDefault="00696B55" w:rsidP="000C13E7">
      <w:pPr>
        <w:rPr>
          <w:color w:val="666666"/>
          <w:lang w:eastAsia="pt-BR"/>
        </w:rPr>
      </w:pPr>
      <w:r w:rsidRPr="00696B55">
        <w:rPr>
          <w:lang w:eastAsia="pt-BR"/>
        </w:rPr>
        <w:t>Destacamos a seguir as importantes propriedades de um indutor:</w:t>
      </w:r>
    </w:p>
    <w:p w:rsidR="00696B55" w:rsidRPr="00696B55" w:rsidRDefault="00696B55" w:rsidP="000C13E7">
      <w:pPr>
        <w:rPr>
          <w:color w:val="666666"/>
          <w:lang w:eastAsia="pt-BR"/>
        </w:rPr>
      </w:pPr>
      <w:r w:rsidRPr="00696B55">
        <w:rPr>
          <w:lang w:eastAsia="pt-BR"/>
        </w:rPr>
        <w:t>Note, da equação (1), que a tensão em um indutor é zero quando a corrente é constante. Portanto, um indutor atua como um curto-circuito em CC.</w:t>
      </w:r>
    </w:p>
    <w:p w:rsidR="00696B55" w:rsidRPr="00696B55" w:rsidRDefault="00696B55" w:rsidP="000C13E7">
      <w:pPr>
        <w:rPr>
          <w:color w:val="666666"/>
          <w:lang w:eastAsia="pt-BR"/>
        </w:rPr>
      </w:pPr>
      <w:r w:rsidRPr="00696B55">
        <w:rPr>
          <w:lang w:eastAsia="pt-BR"/>
        </w:rPr>
        <w:t>Uma propriedade importante do indutor é que se opõe à mudança de fluxo de corrente através dele. A corrente através de um indutor não pode mudar instantaneamente. De acordo com a equação (1), uma mudança descontínua na corrente através de um indutor requer uma tensão infinita, que não é fisicamente possível, portanto, um indutor se opõe a uma mudança abrupta na corrente que passa por ele. Por exemplo, a corrente através de um indutor pode assumir a forma mostrada na Figura 5a, enquanto a corrente através de um indutor não pode assumir a forma mostrada na Figura 5b, em situações na prática, em razão de descontinuidades. Entretanto, a tensão em um indutor pode mudar abruptamente.</w:t>
      </w:r>
    </w:p>
    <w:p w:rsidR="00696B55" w:rsidRPr="00696B55" w:rsidRDefault="00696B55" w:rsidP="000C13E7">
      <w:pPr>
        <w:tabs>
          <w:tab w:val="left" w:pos="1178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96B55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544C09B7" wp14:editId="041D8A46">
            <wp:simplePos x="2625436" y="4752109"/>
            <wp:positionH relativeFrom="column">
              <wp:posOffset>2624917</wp:posOffset>
            </wp:positionH>
            <wp:positionV relativeFrom="paragraph">
              <wp:align>top</wp:align>
            </wp:positionV>
            <wp:extent cx="2310073" cy="1692878"/>
            <wp:effectExtent l="0" t="0" r="0" b="3175"/>
            <wp:wrapSquare wrapText="bothSides"/>
            <wp:docPr id="2" name="Imagem 2" descr="https://paperx-dex-assets.s3.sa-east-1.amazonaws.com/images/1639753706534-9MCSfWgzk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aperx-dex-assets.s3.sa-east-1.amazonaws.com/images/1639753706534-9MCSfWgzkW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073" cy="1692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C13E7"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textWrapping" w:clear="all"/>
      </w:r>
    </w:p>
    <w:p w:rsidR="00696B55" w:rsidRPr="00696B55" w:rsidRDefault="00696B55" w:rsidP="000C13E7">
      <w:pPr>
        <w:rPr>
          <w:color w:val="666666"/>
          <w:lang w:eastAsia="pt-BR"/>
        </w:rPr>
      </w:pPr>
      <w:r w:rsidRPr="00696B55">
        <w:rPr>
          <w:lang w:eastAsia="pt-BR"/>
        </w:rPr>
        <w:t>Assim como o capacitor ideal, o indutor ideal não dissipa energia; a energia armazenada nele pode ser recuperada posteriormente. O indutor absorve potência do circuito quando está armazenando energia e libera potência para o circuito quando retorna a energia previamente armazenada.</w:t>
      </w:r>
    </w:p>
    <w:p w:rsidR="00696B55" w:rsidRDefault="00696B55" w:rsidP="000C13E7">
      <w:pPr>
        <w:rPr>
          <w:color w:val="666666"/>
          <w:lang w:eastAsia="pt-BR"/>
        </w:rPr>
      </w:pPr>
      <w:r w:rsidRPr="00696B55">
        <w:rPr>
          <w:color w:val="666666"/>
          <w:lang w:eastAsia="pt-BR"/>
        </w:rPr>
        <w:t> </w:t>
      </w:r>
    </w:p>
    <w:p w:rsidR="000C13E7" w:rsidRPr="00696B55" w:rsidRDefault="000C13E7" w:rsidP="000C13E7">
      <w:pPr>
        <w:rPr>
          <w:color w:val="666666"/>
          <w:lang w:eastAsia="pt-BR"/>
        </w:rPr>
      </w:pPr>
    </w:p>
    <w:p w:rsidR="00696B55" w:rsidRPr="000C13E7" w:rsidRDefault="00696B55" w:rsidP="000C13E7">
      <w:pPr>
        <w:pStyle w:val="PargrafodaLista"/>
        <w:numPr>
          <w:ilvl w:val="0"/>
          <w:numId w:val="10"/>
        </w:numPr>
        <w:spacing w:after="480" w:line="480" w:lineRule="atLeast"/>
        <w:jc w:val="both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0C13E7"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  <w:t>Indutores em série</w:t>
      </w:r>
    </w:p>
    <w:p w:rsidR="00696B55" w:rsidRPr="00696B55" w:rsidRDefault="00696B55" w:rsidP="000C13E7">
      <w:pPr>
        <w:ind w:firstLine="360"/>
        <w:rPr>
          <w:color w:val="666666"/>
          <w:lang w:eastAsia="pt-BR"/>
        </w:rPr>
      </w:pPr>
      <w:r w:rsidRPr="00696B55">
        <w:rPr>
          <w:lang w:eastAsia="pt-BR"/>
        </w:rPr>
        <w:t>Agora que o indutor foi acrescentado à nossa lista de elementos passivos, é necessário estender a poderosa ferramenta da associação série-paralelo. Precisamos saber como encontrar a indutância equivalente de um conjunto de indutores de indutores conectados em série ou em paralelo encontrado em circuitos práticos.</w:t>
      </w:r>
    </w:p>
    <w:p w:rsidR="00696B55" w:rsidRPr="00696B55" w:rsidRDefault="00696B55" w:rsidP="000C13E7">
      <w:pPr>
        <w:rPr>
          <w:color w:val="666666"/>
          <w:lang w:eastAsia="pt-BR"/>
        </w:rPr>
      </w:pPr>
      <w:r w:rsidRPr="00696B55">
        <w:rPr>
          <w:color w:val="666666"/>
          <w:lang w:eastAsia="pt-BR"/>
        </w:rPr>
        <w:t> </w:t>
      </w:r>
      <w:r w:rsidRPr="00696B55">
        <w:rPr>
          <w:lang w:eastAsia="pt-BR"/>
        </w:rPr>
        <w:t>Considere uma ligação em série de N indutores, conforme mostrado na Figura 6.29a, com o circuito equivalente apresentado na Figura 6b. Os indutores têm a mesma corrente passando por eles. Aplicando a LKT ao laço,</w:t>
      </w:r>
    </w:p>
    <w:p w:rsidR="00696B55" w:rsidRPr="00696B55" w:rsidRDefault="00696B55" w:rsidP="000C13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96B55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2170145" cy="2410921"/>
            <wp:effectExtent l="0" t="0" r="1905" b="8890"/>
            <wp:docPr id="1" name="Imagem 1" descr="https://paperx-dex-assets.s3.sa-east-1.amazonaws.com/images/1639753826928-NTz5OCeKA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aperx-dex-assets.s3.sa-east-1.amazonaws.com/images/1639753826928-NTz5OCeKAW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367" cy="2426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B55" w:rsidRPr="000C13E7" w:rsidRDefault="00696B55" w:rsidP="00696B55">
      <w:pPr>
        <w:spacing w:after="480" w:line="480" w:lineRule="atLeast"/>
        <w:rPr>
          <w:lang w:eastAsia="pt-BR"/>
        </w:rPr>
      </w:pPr>
      <w:r w:rsidRPr="00696B55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​</w:t>
      </w:r>
      <w:r w:rsidRPr="000C13E7">
        <w:rPr>
          <w:lang w:eastAsia="pt-BR"/>
        </w:rPr>
        <w:t>Equação 7:</w:t>
      </w:r>
    </w:p>
    <w:p w:rsidR="00696B55" w:rsidRPr="00696B55" w:rsidRDefault="000C13E7" w:rsidP="00696B55">
      <w:pPr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0C13E7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drawing>
          <wp:inline distT="0" distB="0" distL="0" distR="0" wp14:anchorId="656FB278" wp14:editId="4EBE9042">
            <wp:extent cx="2278577" cy="289585"/>
            <wp:effectExtent l="0" t="0" r="762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B55" w:rsidRPr="00696B55" w:rsidRDefault="00696B55" w:rsidP="000C13E7">
      <w:pPr>
        <w:rPr>
          <w:color w:val="666666"/>
          <w:lang w:eastAsia="pt-BR"/>
        </w:rPr>
      </w:pPr>
      <w:r w:rsidRPr="00696B55">
        <w:rPr>
          <w:lang w:eastAsia="pt-BR"/>
        </w:rPr>
        <w:t>Substituindo</w:t>
      </w:r>
    </w:p>
    <w:p w:rsidR="00696B55" w:rsidRPr="00696B55" w:rsidRDefault="00696B55" w:rsidP="00696B55">
      <w:pPr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696B55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​</w:t>
      </w:r>
      <w:r w:rsidR="000C13E7" w:rsidRPr="000C13E7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drawing>
          <wp:inline distT="0" distB="0" distL="0" distR="0" wp14:anchorId="2C4B7509" wp14:editId="688FD627">
            <wp:extent cx="1265030" cy="335309"/>
            <wp:effectExtent l="0" t="0" r="0" b="762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65030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B55" w:rsidRPr="00696B55" w:rsidRDefault="00696B55" w:rsidP="000C13E7">
      <w:pPr>
        <w:rPr>
          <w:color w:val="666666"/>
          <w:lang w:eastAsia="pt-BR"/>
        </w:rPr>
      </w:pPr>
      <w:proofErr w:type="gramStart"/>
      <w:r w:rsidRPr="00696B55">
        <w:rPr>
          <w:lang w:eastAsia="pt-BR"/>
        </w:rPr>
        <w:t>obtemos</w:t>
      </w:r>
      <w:proofErr w:type="gramEnd"/>
    </w:p>
    <w:p w:rsidR="00696B55" w:rsidRPr="00696B55" w:rsidRDefault="00696B55" w:rsidP="000C13E7">
      <w:pPr>
        <w:rPr>
          <w:color w:val="666666"/>
          <w:lang w:eastAsia="pt-BR"/>
        </w:rPr>
      </w:pPr>
      <w:r w:rsidRPr="00696B55">
        <w:rPr>
          <w:lang w:eastAsia="pt-BR"/>
        </w:rPr>
        <w:t>Equação 8:</w:t>
      </w:r>
    </w:p>
    <w:p w:rsidR="000C13E7" w:rsidRDefault="000C13E7" w:rsidP="00696B55">
      <w:pPr>
        <w:spacing w:after="480" w:line="480" w:lineRule="atLeast"/>
        <w:jc w:val="both"/>
        <w:rPr>
          <w:rFonts w:ascii="Tahoma" w:eastAsia="Times New Roman" w:hAnsi="Tahoma" w:cs="Tahoma"/>
          <w:color w:val="000000"/>
          <w:spacing w:val="-12"/>
          <w:sz w:val="30"/>
          <w:szCs w:val="30"/>
          <w:bdr w:val="none" w:sz="0" w:space="0" w:color="auto" w:frame="1"/>
          <w:lang w:eastAsia="pt-BR"/>
        </w:rPr>
      </w:pPr>
      <w:r w:rsidRPr="000C13E7">
        <w:rPr>
          <w:rFonts w:ascii="Tahoma" w:eastAsia="Times New Roman" w:hAnsi="Tahoma" w:cs="Tahoma"/>
          <w:color w:val="000000"/>
          <w:spacing w:val="-12"/>
          <w:sz w:val="30"/>
          <w:szCs w:val="30"/>
          <w:bdr w:val="none" w:sz="0" w:space="0" w:color="auto" w:frame="1"/>
          <w:lang w:eastAsia="pt-BR"/>
        </w:rPr>
        <w:drawing>
          <wp:inline distT="0" distB="0" distL="0" distR="0" wp14:anchorId="3E7E01B0" wp14:editId="673C7174">
            <wp:extent cx="5159187" cy="769687"/>
            <wp:effectExtent l="0" t="0" r="381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B55" w:rsidRPr="00696B55" w:rsidRDefault="00696B55" w:rsidP="000C13E7">
      <w:pPr>
        <w:rPr>
          <w:color w:val="666666"/>
          <w:lang w:eastAsia="pt-BR"/>
        </w:rPr>
      </w:pPr>
      <w:proofErr w:type="gramStart"/>
      <w:r w:rsidRPr="00696B55">
        <w:rPr>
          <w:lang w:eastAsia="pt-BR"/>
        </w:rPr>
        <w:t>onde</w:t>
      </w:r>
      <w:proofErr w:type="gramEnd"/>
    </w:p>
    <w:p w:rsidR="00696B55" w:rsidRPr="00696B55" w:rsidRDefault="00696B55" w:rsidP="000C13E7">
      <w:pPr>
        <w:rPr>
          <w:color w:val="666666"/>
          <w:lang w:eastAsia="pt-BR"/>
        </w:rPr>
      </w:pPr>
      <w:r w:rsidRPr="00696B55">
        <w:rPr>
          <w:lang w:eastAsia="pt-BR"/>
        </w:rPr>
        <w:t>Equação 9:</w:t>
      </w:r>
    </w:p>
    <w:p w:rsidR="00696B55" w:rsidRPr="00696B55" w:rsidRDefault="000C13E7" w:rsidP="00696B55">
      <w:pPr>
        <w:spacing w:after="480" w:line="480" w:lineRule="atLeast"/>
        <w:jc w:val="both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0C13E7">
        <w:rPr>
          <w:rFonts w:ascii="InterUI" w:eastAsia="Times New Roman" w:hAnsi="InterUI" w:cs="Times New Roman"/>
          <w:color w:val="000000"/>
          <w:spacing w:val="-12"/>
          <w:sz w:val="30"/>
          <w:szCs w:val="30"/>
          <w:lang w:eastAsia="pt-BR"/>
        </w:rPr>
        <w:drawing>
          <wp:inline distT="0" distB="0" distL="0" distR="0" wp14:anchorId="0EE1F964" wp14:editId="478B2C9D">
            <wp:extent cx="2712955" cy="602032"/>
            <wp:effectExtent l="0" t="0" r="0" b="762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B55" w:rsidRPr="00696B55" w:rsidRDefault="00696B55" w:rsidP="000C13E7">
      <w:pPr>
        <w:rPr>
          <w:lang w:eastAsia="pt-BR"/>
        </w:rPr>
      </w:pPr>
      <w:r w:rsidRPr="00696B55">
        <w:rPr>
          <w:lang w:eastAsia="pt-BR"/>
        </w:rPr>
        <w:t>Assim, a indutância equivalente de indutores conectados em série é a soma das indutâncias individuais. Indutores em série são associados exatamente da mesma forma que os resistores em série.</w:t>
      </w:r>
    </w:p>
    <w:p w:rsidR="00696B55" w:rsidRPr="00696B55" w:rsidRDefault="00696B55" w:rsidP="000C13E7">
      <w:pPr>
        <w:rPr>
          <w:lang w:eastAsia="pt-BR"/>
        </w:rPr>
      </w:pPr>
      <w:r w:rsidRPr="00696B55">
        <w:rPr>
          <w:color w:val="000000"/>
          <w:lang w:eastAsia="pt-BR"/>
        </w:rPr>
        <w:t>​</w:t>
      </w:r>
      <w:r w:rsidRPr="00696B55">
        <w:rPr>
          <w:color w:val="000000"/>
          <w:lang w:eastAsia="pt-BR"/>
        </w:rPr>
        <w:br/>
      </w:r>
    </w:p>
    <w:p w:rsidR="00696B55" w:rsidRPr="000C13E7" w:rsidRDefault="00696B55" w:rsidP="000C13E7">
      <w:pPr>
        <w:pStyle w:val="PargrafodaLista"/>
        <w:numPr>
          <w:ilvl w:val="0"/>
          <w:numId w:val="10"/>
        </w:numPr>
        <w:spacing w:after="480" w:line="480" w:lineRule="atLeast"/>
        <w:jc w:val="both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0C13E7"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  <w:lastRenderedPageBreak/>
        <w:t>Indutores em paralelo</w:t>
      </w:r>
    </w:p>
    <w:p w:rsidR="00696B55" w:rsidRPr="00696B55" w:rsidRDefault="00696B55" w:rsidP="000C13E7">
      <w:pPr>
        <w:ind w:firstLine="360"/>
        <w:rPr>
          <w:color w:val="666666"/>
          <w:lang w:eastAsia="pt-BR"/>
        </w:rPr>
      </w:pPr>
      <w:bookmarkStart w:id="0" w:name="_GoBack"/>
      <w:bookmarkEnd w:id="0"/>
      <w:r w:rsidRPr="00696B55">
        <w:rPr>
          <w:lang w:eastAsia="pt-BR"/>
        </w:rPr>
        <w:t>Consideremos agora uma ligação em paralelo de N indutores, como mostrado na Figura 6a, com o circuito equivalente na Figura 6b. Os indutores possuem a mesma tensão entre seus terminais. Usando a LKC,</w:t>
      </w:r>
    </w:p>
    <w:p w:rsidR="00696B55" w:rsidRPr="00696B55" w:rsidRDefault="00696B55" w:rsidP="000C13E7">
      <w:pPr>
        <w:rPr>
          <w:color w:val="666666"/>
          <w:lang w:eastAsia="pt-BR"/>
        </w:rPr>
      </w:pPr>
      <w:r w:rsidRPr="00696B55">
        <w:rPr>
          <w:lang w:eastAsia="pt-BR"/>
        </w:rPr>
        <w:t>Equação 10:</w:t>
      </w:r>
    </w:p>
    <w:p w:rsidR="00696B55" w:rsidRPr="000C13E7" w:rsidRDefault="00696B55" w:rsidP="000C13E7">
      <w:pPr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696B55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​</w:t>
      </w:r>
      <w:r w:rsidR="000C13E7" w:rsidRPr="000C13E7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drawing>
          <wp:inline distT="0" distB="0" distL="0" distR="0" wp14:anchorId="1BC806D2" wp14:editId="19928878">
            <wp:extent cx="2324301" cy="434378"/>
            <wp:effectExtent l="0" t="0" r="0" b="381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B55" w:rsidRPr="00696B55" w:rsidRDefault="00696B55" w:rsidP="000C13E7">
      <w:pPr>
        <w:rPr>
          <w:lang w:eastAsia="pt-BR"/>
        </w:rPr>
      </w:pPr>
      <w:r w:rsidRPr="00696B55">
        <w:rPr>
          <w:color w:val="000000"/>
          <w:lang w:eastAsia="pt-BR"/>
        </w:rPr>
        <w:t>Porém,</w:t>
      </w:r>
    </w:p>
    <w:p w:rsidR="00696B55" w:rsidRPr="00696B55" w:rsidRDefault="00696B55" w:rsidP="000C13E7">
      <w:pPr>
        <w:rPr>
          <w:lang w:eastAsia="pt-BR"/>
        </w:rPr>
      </w:pPr>
      <w:r w:rsidRPr="00696B55">
        <w:rPr>
          <w:color w:val="000000"/>
          <w:lang w:eastAsia="pt-BR"/>
        </w:rPr>
        <w:t>Equação 11:</w:t>
      </w:r>
    </w:p>
    <w:p w:rsidR="00696B55" w:rsidRPr="00696B55" w:rsidRDefault="000C13E7" w:rsidP="00696B55">
      <w:pPr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0C13E7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drawing>
          <wp:inline distT="0" distB="0" distL="0" distR="0" wp14:anchorId="08E2498E" wp14:editId="4FD4D5B7">
            <wp:extent cx="3063505" cy="1440305"/>
            <wp:effectExtent l="0" t="0" r="3810" b="762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B55" w:rsidRPr="00696B55" w:rsidRDefault="00696B55" w:rsidP="000C13E7">
      <w:pPr>
        <w:rPr>
          <w:color w:val="666666"/>
          <w:lang w:eastAsia="pt-BR"/>
        </w:rPr>
      </w:pPr>
      <w:r w:rsidRPr="00696B55">
        <w:rPr>
          <w:lang w:eastAsia="pt-BR"/>
        </w:rPr>
        <w:t>A indutância equivalente de indutores paralelos é o inverso da soma dos inversos das indutâncias individuais. Os indutores em paralelo são associados da mesma maneira que os resistores em paralelo.</w:t>
      </w:r>
    </w:p>
    <w:p w:rsidR="00696B55" w:rsidRPr="00696B55" w:rsidRDefault="00696B55" w:rsidP="00696B55">
      <w:pPr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</w:p>
    <w:p w:rsidR="00696B55" w:rsidRDefault="00696B55"/>
    <w:sectPr w:rsidR="00696B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rovaSansBlack">
    <w:altName w:val="Times New Roman"/>
    <w:panose1 w:val="00000000000000000000"/>
    <w:charset w:val="00"/>
    <w:family w:val="roman"/>
    <w:notTrueType/>
    <w:pitch w:val="default"/>
  </w:font>
  <w:font w:name="InterU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0523A"/>
    <w:multiLevelType w:val="multilevel"/>
    <w:tmpl w:val="A7D2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C32A0B"/>
    <w:multiLevelType w:val="multilevel"/>
    <w:tmpl w:val="63AE7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CB1B57"/>
    <w:multiLevelType w:val="hybridMultilevel"/>
    <w:tmpl w:val="2EB09DC2"/>
    <w:lvl w:ilvl="0" w:tplc="9CFAB8F6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  <w:b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A5DF6"/>
    <w:multiLevelType w:val="multilevel"/>
    <w:tmpl w:val="EDDA7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314B2E"/>
    <w:multiLevelType w:val="multilevel"/>
    <w:tmpl w:val="BC7C7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B3120D"/>
    <w:multiLevelType w:val="multilevel"/>
    <w:tmpl w:val="7564D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5766A4"/>
    <w:multiLevelType w:val="multilevel"/>
    <w:tmpl w:val="C99AB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D51BF4"/>
    <w:multiLevelType w:val="hybridMultilevel"/>
    <w:tmpl w:val="CAA240AC"/>
    <w:lvl w:ilvl="0" w:tplc="12629BEA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  <w:b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6F6F06"/>
    <w:multiLevelType w:val="multilevel"/>
    <w:tmpl w:val="F6D86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613722"/>
    <w:multiLevelType w:val="multilevel"/>
    <w:tmpl w:val="A0743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4"/>
  </w:num>
  <w:num w:numId="5">
    <w:abstractNumId w:val="0"/>
  </w:num>
  <w:num w:numId="6">
    <w:abstractNumId w:val="8"/>
  </w:num>
  <w:num w:numId="7">
    <w:abstractNumId w:val="3"/>
  </w:num>
  <w:num w:numId="8">
    <w:abstractNumId w:val="6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70A"/>
    <w:rsid w:val="000C13E7"/>
    <w:rsid w:val="0067370A"/>
    <w:rsid w:val="0069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0B294"/>
  <w15:chartTrackingRefBased/>
  <w15:docId w15:val="{F910753E-081E-4D44-97AE-16C208CF0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737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7370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96B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96B55"/>
    <w:rPr>
      <w:b/>
      <w:bCs/>
    </w:rPr>
  </w:style>
  <w:style w:type="character" w:customStyle="1" w:styleId="katex-mathml">
    <w:name w:val="katex-mathml"/>
    <w:basedOn w:val="Fontepargpadro"/>
    <w:rsid w:val="00696B55"/>
  </w:style>
  <w:style w:type="character" w:customStyle="1" w:styleId="katex-html">
    <w:name w:val="katex-html"/>
    <w:basedOn w:val="Fontepargpadro"/>
    <w:rsid w:val="00696B55"/>
  </w:style>
  <w:style w:type="character" w:customStyle="1" w:styleId="mord">
    <w:name w:val="mord"/>
    <w:basedOn w:val="Fontepargpadro"/>
    <w:rsid w:val="00696B55"/>
  </w:style>
  <w:style w:type="character" w:customStyle="1" w:styleId="mspace">
    <w:name w:val="mspace"/>
    <w:basedOn w:val="Fontepargpadro"/>
    <w:rsid w:val="00696B55"/>
  </w:style>
  <w:style w:type="character" w:customStyle="1" w:styleId="mrel">
    <w:name w:val="mrel"/>
    <w:basedOn w:val="Fontepargpadro"/>
    <w:rsid w:val="00696B55"/>
  </w:style>
  <w:style w:type="character" w:customStyle="1" w:styleId="mopen">
    <w:name w:val="mopen"/>
    <w:basedOn w:val="Fontepargpadro"/>
    <w:rsid w:val="00696B55"/>
  </w:style>
  <w:style w:type="character" w:customStyle="1" w:styleId="vlist-s">
    <w:name w:val="vlist-s"/>
    <w:basedOn w:val="Fontepargpadro"/>
    <w:rsid w:val="00696B55"/>
  </w:style>
  <w:style w:type="character" w:customStyle="1" w:styleId="mclose">
    <w:name w:val="mclose"/>
    <w:basedOn w:val="Fontepargpadro"/>
    <w:rsid w:val="00696B55"/>
  </w:style>
  <w:style w:type="character" w:customStyle="1" w:styleId="mop">
    <w:name w:val="mop"/>
    <w:basedOn w:val="Fontepargpadro"/>
    <w:rsid w:val="00696B55"/>
  </w:style>
  <w:style w:type="character" w:customStyle="1" w:styleId="mbin">
    <w:name w:val="mbin"/>
    <w:basedOn w:val="Fontepargpadro"/>
    <w:rsid w:val="00696B55"/>
  </w:style>
  <w:style w:type="paragraph" w:styleId="PargrafodaLista">
    <w:name w:val="List Paragraph"/>
    <w:basedOn w:val="Normal"/>
    <w:uiPriority w:val="34"/>
    <w:qFormat/>
    <w:rsid w:val="00696B55"/>
    <w:pPr>
      <w:ind w:left="720"/>
      <w:contextualSpacing/>
    </w:pPr>
  </w:style>
  <w:style w:type="paragraph" w:styleId="SemEspaamento">
    <w:name w:val="No Spacing"/>
    <w:uiPriority w:val="1"/>
    <w:qFormat/>
    <w:rsid w:val="00696B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1412</Words>
  <Characters>7631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Gleycielle Castro</dc:creator>
  <cp:keywords/>
  <dc:description/>
  <cp:lastModifiedBy>Gleycielle Castro</cp:lastModifiedBy>
  <cp:revision>2</cp:revision>
  <dcterms:created xsi:type="dcterms:W3CDTF">2024-02-12T17:00:00Z</dcterms:created>
  <dcterms:modified xsi:type="dcterms:W3CDTF">2024-02-12T17:25:00Z</dcterms:modified>
</cp:coreProperties>
</file>