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UTSC 职业与实践导航网站</w:t>
      </w:r>
    </w:p>
    <w:p>
      <w:pPr>
        <w:snapToGrid w:val="0"/>
      </w:pPr>
      <w:r>
        <w:t>双人 Code Plan  |  第一版实施文档  |  2026 年 10 月 26 日</w:t>
      </w:r>
    </w:p>
    <w:p>
      <w:pPr>
        <w:snapToGrid w:val="0"/>
      </w:pPr>
      <w:r>
        <w:t>目标是把现有加拿大早期职业招聘 pipeline 扩展为公开访问的网站，让学生比较职业方向、确认自己的技能，并找到课程、项目和社团实践机会。本文件分别规定数据负责人和开发负责人的任务，也规定两个 AI 实现之间必须保持一致的接口。</w:t>
      </w:r>
    </w:p>
    <w:p>
      <w:pPr>
        <w:pStyle w:val="Heading2"/>
        <w:snapToGrid w:val="0"/>
      </w:pPr>
      <w:r>
        <w:t>已确认范围</w:t>
      </w:r>
    </w:p>
    <w:p>
      <w:pPr>
        <w:snapToGrid w:val="0"/>
      </w:pPr>
      <w:r>
        <w:t>第一版包含 8 类角色、市场概览、角色比较、课程对应技能、经历中的候选技能提取、技能差距、资源推荐、个人经历、收藏、路径进度、活动分类与筛选。社团自助提交和更新不做；由项目团队维护活动数据。产品运行时不调用大模型。</w:t>
      </w:r>
    </w:p>
    <w:p>
      <w:pPr>
        <w:pStyle w:val="Heading2"/>
        <w:snapToGrid w:val="0"/>
      </w:pPr>
      <w:r>
        <w:t>工作方式</w:t>
      </w:r>
    </w:p>
    <w:p>
      <w:pPr>
        <w:snapToGrid w:val="0"/>
      </w:pPr>
      <w:r>
        <w:t>你负责数据、统计口径、分类和推荐依据；朋友负责网站、登录、存储、权限、部署及交互。每人可以使用自己的 coding agent。先合并共同合同与示例，再按任务逐项生成代码、测试、人工复核和合并，避免一次生成整个项目后才检查。</w:t>
      </w:r>
    </w:p>
    <w:p>
      <w:pPr>
        <w:pStyle w:val="Heading2"/>
        <w:snapToGrid w:val="0"/>
      </w:pPr>
      <w:r>
        <w:t>默认选择与未决事项</w:t>
      </w:r>
    </w:p>
    <w:p>
      <w:pPr>
        <w:snapToGrid w:val="0"/>
      </w:pPr>
      <w:r>
        <w:t>默认采用 React + TypeScript + Vite、Supabase Auth 与 Postgres，以及现有 Python pipeline。网站界面默认英文，计划说明用中文。提醒默认导出 ICS 日历文件，不包含自动邮件或推送。这些是为了推进工作的默认方案，朋友可在 A0 阶段调整，但必须同步合同和部署文档。</w:t>
      </w:r>
    </w:p>
    <w:p>
      <w:pPr>
        <w:snapToGrid w:val="0"/>
      </w:pPr>
      <w:r>
        <w:t>Instagram 目标账号、合法可用的访问方式、托管账号和预算尚未确定。先交付统一导入与人工复核流程；在真实账号试验成功前，不承诺自动采集已经可用。其他招聘来源只预留接口，不默认新增付费服务。</w:t>
      </w:r>
    </w:p>
    <w:p>
      <w:pPr>
        <w:pStyle w:val="Heading2"/>
        <w:snapToGrid w:val="0"/>
      </w:pPr>
      <w:r>
        <w:t>阅读顺序</w:t>
      </w:r>
    </w:p>
    <w:p>
      <w:pPr>
        <w:snapToGrid w:val="0"/>
      </w:pPr>
      <w:r>
        <w:t>第 2 页：范围与架构；第 3 至 4 页：共同数据合同；第 5 至 6 页：你的计划；第 7 至 8 页：朋友的计划；第 9 页：协作与发布；第 10 页：两份 AI 执行指令与参考。</w:t>
      </w:r>
    </w:p>
    <w:p>
      <w:pPr>
        <w:snapToGrid w:val="0"/>
      </w:pPr>
      <w:r>
        <w:t>代码基线：此前已检查仓库提交 31635613c43de9607fb180465720a2890e73e74d。实施前检查远端最新代码和 AGENTS.md；本文件中的新增路径是建议，不代表仓库已经包含这些文件。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一 第一版范围与架构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6048"/>
      </w:tblGrid>
      <w:tr>
        <w:trPr>
          <w:cantSplit/>
          <w:tblHeader/>
        </w:trPr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80" w:before="80"/>
              <w:snapToGrid w:val="0"/>
            </w:pPr>
            <w:r>
              <w:rPr>
                <w:b/>
                <w:sz w:val="18"/>
              </w:rPr>
              <w:t>角色 ID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80" w:before="80"/>
              <w:snapToGrid w:val="0"/>
            </w:pPr>
            <w:r>
              <w:rPr>
                <w:b/>
                <w:sz w:val="18"/>
              </w:rPr>
              <w:t>展示名称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data_analyst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Data Analyst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business_analyst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Business Analyst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bi_analyst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BI / Reporting Analyst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data_scientist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Data Scientist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data_engineer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Data Engineer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product_analyst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Product Analyst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operations_analyst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Operations Analyst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financial_risk_analyst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Financial / Risk Analyst</w:t>
            </w:r>
          </w:p>
        </w:tc>
      </w:tr>
    </w:tbl>
    <w:p>
      <w:pPr>
        <w:snapToGrid w:val="0"/>
      </w:pPr>
      <w:r>
        <w:t>第 8 类保留 financial_analysis、risk_analysis 子标签；不因标题含 analyst 就纳入。含混或跨类职位进入复核，不重复计算到两个主类。现有 outside_scope 和 adjacent 规则必须同步调整，并保留负例测试。</w:t>
      </w:r>
    </w:p>
    <w:p>
      <w:pPr>
        <w:pStyle w:val="Heading2"/>
        <w:snapToGrid w:val="0"/>
      </w:pPr>
      <w:r>
        <w:t>系统流程</w:t>
      </w:r>
    </w:p>
    <w:p>
      <w:pPr>
        <w:snapToGrid w:val="0"/>
      </w:pPr>
      <w:r>
        <w:t>招聘来源 → Python 采集与处理 → 有版本的数据包 → 校验与发布 → 网站读取市场数据。课程和活动 → 结构化整理 → 人工复核 → 发布。用户个人资料存入受权限保护的数据库；候选技能和推荐在网站中按共同规则计算。</w:t>
      </w:r>
    </w:p>
    <w:p>
      <w:pPr>
        <w:snapToGrid w:val="0"/>
      </w:pPr>
      <w:r>
        <w:t>市场数据按离线批次更新，用户打开页面不会触发 JSearch。公开包只包含获准展示的字段和统计数据，不包含凭据或用户资料。页面显示数据快照时间、样本量、定义和限制。</w:t>
      </w:r>
    </w:p>
    <w:p>
      <w:pPr>
        <w:pStyle w:val="Heading2"/>
        <w:snapToGrid w:val="0"/>
      </w:pPr>
      <w:r>
        <w:t>模块边界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rPr>
          <w:cantSplit/>
          <w:tblHeader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80" w:before="80"/>
              <w:snapToGrid w:val="0"/>
            </w:pPr>
            <w:r>
              <w:rPr>
                <w:b/>
                <w:sz w:val="18"/>
              </w:rPr>
              <w:t>负责人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80" w:before="80"/>
              <w:snapToGrid w:val="0"/>
            </w:pPr>
            <w:r>
              <w:rPr>
                <w:b/>
                <w:sz w:val="18"/>
              </w:rPr>
              <w:t>主要目录与产物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你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src/、config/、tests/ 数据测试；resources/ 课程与机会；contracts/ 技能与规则；导出的市场数据包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朋友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web/、supabase/migrations/、网站测试、部署说明；公共数据发布适配器和数据库权限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共同确认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contracts/ 字段与示例、GitHub 工作流接口、依赖版本和数据发布协议</w:t>
            </w:r>
          </w:p>
        </w:tc>
      </w:tr>
    </w:tbl>
    <w:p>
      <w:pPr>
        <w:snapToGrid w:val="0"/>
      </w:pPr>
      <w:r>
        <w:t>保留原有 notebooks/ 用于探索，不让网站依赖手工运行 notebook。用户内容处理使用 TypeScript 实现；你提供规则、词典与输入输出用例，避免为了复用简单关键词匹配额外部署 Python 在线服务。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二 共同数据合同</w:t>
      </w:r>
    </w:p>
    <w:p>
      <w:pPr>
        <w:snapToGrid w:val="0"/>
      </w:pPr>
      <w:r>
        <w:t>先完成 S0 并合并，再分开实现。合同用 JSON Schema 描述，日期用 ISO 8601，统一 UTC 存储并记录原始时区。多值字段使用数组；未知值用 null 或明确的 unknown，不用空字符串假装有效值。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rPr>
          <w:cantSplit/>
          <w:tblHeader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80" w:before="80"/>
              <w:snapToGrid w:val="0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80" w:before="80"/>
              <w:snapToGrid w:val="0"/>
            </w:pPr>
            <w:r>
              <w:rPr>
                <w:b/>
                <w:sz w:val="18"/>
              </w:rPr>
              <w:t>关键字段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manifest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schema_version、dataset_version、generated_at、collected_from/to、posting_from/to、query_config_version、run_status、sample_count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岗位公开记录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job_key、source、source_job_id、role_id、role_subtype、career_level、market_area、posted_at、first_seen_at、last_seen_at、technical_skill_ids、soft_skill_ids、description_status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skill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skill_id、label、category、aliases；用于经历提取的规则与招聘提取规则分开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course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course_id、title、official_url、calendar_year、candidate_skill_ids、evidence_text、verified_at、prerequisite_note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resource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resource_id、title、resource_type、skill_ids、level、eligibility_note、source_url、verified_at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用户记录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user_id、已修课程、已确认技能及其来源、经历、收藏和路径进度；不放入公开数据包</w:t>
            </w:r>
          </w:p>
        </w:tc>
      </w:tr>
    </w:tbl>
    <w:p>
      <w:pPr>
        <w:pStyle w:val="Heading2"/>
        <w:snapToGrid w:val="0"/>
      </w:pPr>
      <w:r>
        <w:t>建议交付结构</w:t>
      </w:r>
    </w:p>
    <w:p>
      <w:pPr>
        <w:snapToGrid w:val="0"/>
      </w:pPr>
      <w:r>
        <w:t>contracts/schemas/ 保存 schema；contracts/fixtures/ 保存正常、空数据、错误输入示例；contracts/rules/ 保存经历提取和推荐规则；resources/ 保存人工维护的来源数据。构建产物包含 manifest.json、market_jobs.json、skills.json、courses.json、resources.json 和 opportunities.json。</w:t>
      </w:r>
    </w:p>
    <w:p>
      <w:pPr>
        <w:snapToGrid w:val="0"/>
      </w:pPr>
      <w:r>
        <w:t>例如岗位记录：{"job_key":"jsearch:demo1","role_id":"data_analyst","career_level":"internship","market_area":"toronto_gta","technical_skill_ids":["python","sql"]}。此处只是字段示意，完整 schema 仍必须规定必填、nullable 和枚举。</w:t>
      </w:r>
    </w:p>
    <w:p>
      <w:pPr>
        <w:pStyle w:val="Heading2"/>
        <w:snapToGrid w:val="0"/>
      </w:pPr>
      <w:r>
        <w:t>数据发布协议</w:t>
      </w:r>
    </w:p>
    <w:p>
      <w:pPr>
        <w:snapToGrid w:val="0"/>
      </w:pPr>
      <w:r>
        <w:t>朋友实现发布适配器，你输出并验证数据包。先上传完整的新版本，验证所有文件及其引用后切换 active_version；不得逐文件覆盖当前版本。失败时保持上一版。网站显示实际采集时间，不能把旧数据重新构建时间当作最新采集时间。</w:t>
      </w:r>
    </w:p>
    <w:p>
      <w:pPr>
        <w:snapToGrid w:val="0"/>
      </w:pPr>
      <w:r>
        <w:t>合同不兼容变更必须提高主版本并修改两边代码；新添可选字段用小版本。公共包不得包含用户经历、token、API key 或完整原始抓取响应。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三 活动分类与计算规则</w:t>
      </w:r>
    </w:p>
    <w:p>
      <w:pPr>
        <w:pStyle w:val="Heading2"/>
        <w:snapToGrid w:val="0"/>
      </w:pPr>
      <w:r>
        <w:t>活动与实践机会合同</w:t>
      </w:r>
    </w:p>
    <w:p>
      <w:pPr>
        <w:snapToGrid w:val="0"/>
      </w:pPr>
      <w:r>
        <w:t>opportunity_id、kind（event / ongoing_opportunity）、title、organizer_id、source_url、source_post_id、description、activity_type_ids、topic_ids、skill_ids、beginner_level、eligibility_note、format、location、start_at、end_at、deadline_at、timezone、date_precision、verified_at、review_status、classification_reasons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  <w:tblHeader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80" w:before="80"/>
              <w:snapToGrid w:val="0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80" w:before="80"/>
              <w:snapToGrid w:val="0"/>
            </w:pPr>
            <w:r>
              <w:rPr>
                <w:b/>
                <w:sz w:val="18"/>
              </w:rPr>
              <w:t>第一版示例枚举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形式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workshop、competition、talk、networking、social、recruitment、volunteering、research、other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主题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data_ai、software、finance、business、arts_culture、community、other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能力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复用统一 skill_id，例如 python、presentation、teamwork；不另建同义标签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门槛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beginner_friendly、prerequisites_required、unknown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参与方式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online、in_person、hybrid、unknown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审核状态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draft、needs_review、approved、rejected、archived</w:t>
            </w:r>
          </w:p>
        </w:tc>
      </w:tr>
    </w:tbl>
    <w:p>
      <w:pPr>
        <w:snapToGrid w:val="0"/>
      </w:pPr>
      <w:r>
        <w:t>每条机会可有多个类型、主题和能力标签。规则返回标签及匹配依据。主办社团领域只作辅助证据；无法判断时保留 unknown。不能把招聘 developer 的长期机会自动当成某日活动。</w:t>
      </w:r>
    </w:p>
    <w:p>
      <w:pPr>
        <w:pStyle w:val="Heading2"/>
        <w:snapToGrid w:val="0"/>
      </w:pPr>
      <w:r>
        <w:t>活动状态和时间</w:t>
      </w:r>
    </w:p>
    <w:p>
      <w:pPr>
        <w:snapToGrid w:val="0"/>
      </w:pPr>
      <w:r>
        <w:t>只公开 approved 记录。明确报名截止后标记报名结束；明确活动结束后移入历史列表。缺少日期时显示时间待确认，不导出提醒；持续机会用最后核实时间和复核周期判断是否待确认，不能无限保持有效。手工修改的字段优先于再次抓取结果，并记录修改依据。</w:t>
      </w:r>
    </w:p>
    <w:p>
      <w:pPr>
        <w:pStyle w:val="Heading2"/>
        <w:snapToGrid w:val="0"/>
      </w:pPr>
      <w:r>
        <w:t>市场指标</w:t>
      </w:r>
    </w:p>
    <w:p>
      <w:pPr>
        <w:snapToGrid w:val="0"/>
      </w:pPr>
      <w:r>
        <w:t>同一筛选样本中，每个岗位每项技能计数最多一次。提及率 = 提到该技能的去重岗位数 / 该筛选下具有可分析描述的岗位数。同时显示全部样本数、可分析描述数和缺失数；零分母输出 null。默认有效样本少于 20 时提示样本较少，此阈值只是产品提示规则，不代表统计显著性。</w:t>
      </w:r>
    </w:p>
    <w:p>
      <w:pPr>
        <w:pStyle w:val="Heading2"/>
        <w:snapToGrid w:val="0"/>
      </w:pPr>
      <w:r>
        <w:t>技能对照和推荐</w:t>
      </w:r>
    </w:p>
    <w:p>
      <w:pPr>
        <w:snapToGrid w:val="0"/>
      </w:pPr>
      <w:r>
        <w:t>课程与经历只产生候选技能，用户确认后才进入个人画像。经历提取需处理别名、词边界和否定或计划表达；输出原文片段，不推断熟练度。第一版语言为英文，其他语言提示可能漏识别并允许手动补充。</w:t>
      </w:r>
    </w:p>
    <w:p>
      <w:pPr>
        <w:snapToGrid w:val="0"/>
      </w:pPr>
      <w:r>
        <w:t>推荐先按用户选择的目标技能匹配资源，再过滤已失效机会；明确不符资格的排除，资格未知则提示核实。排序依次采用目标技能覆盖数、入门适配和核实时间；显示原因，不生成就业概率。未确认技能显示为待了解，不认定用户不会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四 你的 Code Plan 数据基础</w:t>
      </w:r>
    </w:p>
    <w:p>
      <w:pPr>
        <w:pStyle w:val="Heading2"/>
        <w:snapToGrid w:val="0"/>
      </w:pPr>
      <w:r>
        <w:t>D0 固定基线与验证入口</w:t>
      </w:r>
    </w:p>
    <w:p>
      <w:pPr>
        <w:snapToGrid w:val="0"/>
      </w:pPr>
      <w:r>
        <w:t>修改范围：现有 src/、tests/；新增 docs/data_baseline.md</w:t>
      </w:r>
    </w:p>
    <w:p>
      <w:pPr>
        <w:snapToGrid w:val="0"/>
      </w:pPr>
      <w:r>
        <w:t>实现要求：读取最新代码，运行已有测试，记录环境和一份固定离线原始输入；确认 engineer_features 调用验证。不要先重构整个 pipeline。</w:t>
      </w:r>
    </w:p>
    <w:p>
      <w:pPr>
        <w:snapToGrid w:val="0"/>
      </w:pPr>
      <w:r>
        <w:t>验收与交付：提交基线记录、失败原因及可复现命令；离线运行不请求 API。依赖 D0 完成后再改变分类。</w:t>
      </w:r>
    </w:p>
    <w:p>
      <w:pPr>
        <w:pStyle w:val="Heading2"/>
        <w:snapToGrid w:val="0"/>
      </w:pPr>
      <w:r>
        <w:t>D1 扩展为八类角色</w:t>
      </w:r>
    </w:p>
    <w:p>
      <w:pPr>
        <w:snapToGrid w:val="0"/>
      </w:pPr>
      <w:r>
        <w:t>修改范围：config/settings.py、src/feature_engineering.py、tests/test_feature_engineering.py</w:t>
      </w:r>
    </w:p>
    <w:p>
      <w:pPr>
        <w:snapToGrid w:val="0"/>
      </w:pPr>
      <w:r>
        <w:t>实现要求：新增 3 类查询和明确的正负关键词；调整原有 adjacent、outside_scope 规则。金融与风险保留子标签；跨类与 senior 冲突进入复核。</w:t>
      </w:r>
    </w:p>
    <w:p>
      <w:pPr>
        <w:snapToGrid w:val="0"/>
      </w:pPr>
      <w:r>
        <w:t>验收与交付：每类至少 5 个正例和 3 个易混淆负例；抽查真实记录并记录混淆原因。不能仅更改展示名称。</w:t>
      </w:r>
    </w:p>
    <w:p>
      <w:pPr>
        <w:pStyle w:val="Heading2"/>
        <w:snapToGrid w:val="0"/>
      </w:pPr>
      <w:r>
        <w:t>D2 采集预算与累计数据</w:t>
      </w:r>
    </w:p>
    <w:p>
      <w:pPr>
        <w:snapToGrid w:val="0"/>
      </w:pPr>
      <w:r>
        <w:t>修改范围：src/extract.py、src/pipeline.py；新增 src/history.py</w:t>
      </w:r>
    </w:p>
    <w:p>
      <w:pPr>
        <w:snapToGrid w:val="0"/>
      </w:pPr>
      <w:r>
        <w:t>实现要求：24 个角色阶段组合，默认每周各取第一页。按用户额度设置月度预算、预留重试；记录请求尝试和查询完成情况。将 1800 秒超时改成可配置连接和读取超时；有限重试、退避与断点记录。</w:t>
      </w:r>
    </w:p>
    <w:p>
      <w:pPr>
        <w:snapToGrid w:val="0"/>
      </w:pPr>
      <w:r>
        <w:t>验收与交付：离线模拟超时、429、空页和中途失败；不完整运行不替换正式数据。24×5=120 次为五轮基础请求，补页与重试仍须记账；具体计费按供应商核实。</w:t>
      </w:r>
    </w:p>
    <w:p>
      <w:pPr>
        <w:pStyle w:val="Heading2"/>
        <w:snapToGrid w:val="0"/>
      </w:pPr>
      <w:r>
        <w:t>D3 建立累计和快照口径</w:t>
      </w:r>
    </w:p>
    <w:p>
      <w:pPr>
        <w:snapToGrid w:val="0"/>
      </w:pPr>
      <w:r>
        <w:t>修改范围：新增 src/history.py、src/market_export.py</w:t>
      </w:r>
    </w:p>
    <w:p>
      <w:pPr>
        <w:snapToGrid w:val="0"/>
      </w:pPr>
      <w:r>
        <w:t>实现要求：同来源按 source_job_id 合并，保留 first_seen、last_seen 和采集历史；历史快照不可覆盖。第一版只启用 JSearch，保留 source 字段和后续来源适配接口。</w:t>
      </w:r>
    </w:p>
    <w:p>
      <w:pPr>
        <w:snapToGrid w:val="0"/>
      </w:pPr>
      <w:r>
        <w:t>验收与交付：相同批次重复运行不增加岗位数；回放不改变原采集时间。查询覆盖变化不可直接解释为市场增长。跨来源去重等真正接入新源再实现。</w:t>
      </w:r>
    </w:p>
    <w:p>
      <w:pPr>
        <w:snapToGrid w:val="0"/>
      </w:pPr>
      <w:r>
        <w:t>人工检查：先分层抽查每类尽量 10 条真实岗位，少于 10 条则全查；记录判断、依据和改规则后的变化。不要把 schema 校验通过当作分类准确。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五 你的 Code Plan 资源与交付</w:t>
      </w:r>
    </w:p>
    <w:p>
      <w:pPr>
        <w:pStyle w:val="Heading2"/>
        <w:snapToGrid w:val="0"/>
      </w:pPr>
      <w:r>
        <w:t>D4 市场数据包与共同规则</w:t>
      </w:r>
    </w:p>
    <w:p>
      <w:pPr>
        <w:snapToGrid w:val="0"/>
      </w:pPr>
      <w:r>
        <w:t>修改范围：src/market_export.py、contracts/、数据测试</w:t>
      </w:r>
    </w:p>
    <w:p>
      <w:pPr>
        <w:snapToGrid w:val="0"/>
      </w:pPr>
      <w:r>
        <w:t>实现要求：按合同导出角色、阶段、地区、日期和技能字段；实现参考统计函数与固定样例，供朋友核对前端计算。提供课程和经历提取的规则案例。</w:t>
      </w:r>
    </w:p>
    <w:p>
      <w:pPr>
        <w:snapToGrid w:val="0"/>
      </w:pPr>
      <w:r>
        <w:t>验收与交付：空样本、缺描述、重复技能、筛选组合的期望结果明确；网站与 Python 参考结果一致。</w:t>
      </w:r>
    </w:p>
    <w:p>
      <w:pPr>
        <w:pStyle w:val="Heading2"/>
        <w:snapToGrid w:val="0"/>
      </w:pPr>
      <w:r>
        <w:t>D5 课程和资源映射</w:t>
      </w:r>
    </w:p>
    <w:p>
      <w:pPr>
        <w:snapToGrid w:val="0"/>
      </w:pPr>
      <w:r>
        <w:t>修改范围：resources/courses.json、resources/learning_resources.json</w:t>
      </w:r>
    </w:p>
    <w:p>
      <w:pPr>
        <w:snapToGrid w:val="0"/>
      </w:pPr>
      <w:r>
        <w:t>实现要求：首批整理约 15–25 门相关课程及 15–20 条学习实践资源；仅记录有官方依据的映射，覆盖八类角色可共享的基础技能。没有适合资源时显示暂无映射。</w:t>
      </w:r>
    </w:p>
    <w:p>
      <w:pPr>
        <w:snapToGrid w:val="0"/>
      </w:pPr>
      <w:r>
        <w:t>验收与交付：每条有来源、核实日期和映射依据；先修课文字保留，第一版不承诺自动完成选课资格判定。数字是准备目标，不允许编造凑数。</w:t>
      </w:r>
    </w:p>
    <w:p>
      <w:pPr>
        <w:pStyle w:val="Heading2"/>
        <w:snapToGrid w:val="0"/>
      </w:pPr>
      <w:r>
        <w:t>D6 社团数据接入与分类</w:t>
      </w:r>
    </w:p>
    <w:p>
      <w:pPr>
        <w:snapToGrid w:val="0"/>
      </w:pPr>
      <w:r>
        <w:t>修改范围：新增 src/opportunities/、resources/organizers.json</w:t>
      </w:r>
    </w:p>
    <w:p>
      <w:pPr>
        <w:snapToGrid w:val="0"/>
      </w:pPr>
      <w:r>
        <w:t>实现要求：先选择 3–5 个账号验证访问、caption、图片依赖与更新稳定性。实现统一 CSV/JSON 导入；可用的采集适配器再接入。关键词产生分类草稿，日期、资格和不确定标签人工复核；图片 OCR 仅作为候选文本来源。</w:t>
      </w:r>
    </w:p>
    <w:p>
      <w:pPr>
        <w:snapToGrid w:val="0"/>
      </w:pPr>
      <w:r>
        <w:t>验收与交付：整理约 20–30 条可核实机会；不足则展示实际数量。保留来源与分类依据。采集失败不删历史内容；同源帖子去重，同活动多帖可人工合并；不绕过访问控制。</w:t>
      </w:r>
    </w:p>
    <w:p>
      <w:pPr>
        <w:pStyle w:val="Heading2"/>
        <w:snapToGrid w:val="0"/>
      </w:pPr>
      <w:r>
        <w:t>D7 发布检查与维护说明</w:t>
      </w:r>
    </w:p>
    <w:p>
      <w:pPr>
        <w:snapToGrid w:val="0"/>
      </w:pPr>
      <w:r>
        <w:t>修改范围：src/export_bundle.py、tests/、docs/data_operations.md</w:t>
      </w:r>
    </w:p>
    <w:p>
      <w:pPr>
        <w:snapToGrid w:val="0"/>
      </w:pPr>
      <w:r>
        <w:t>实现要求：统一构建数据包，验证枚举、引用、日期、重复 ID、审核状态和版本。提供离线构建命令及给工作流使用的在线入口，任务失败有日志和明确退出码。</w:t>
      </w:r>
    </w:p>
    <w:p>
      <w:pPr>
        <w:snapToGrid w:val="0"/>
      </w:pPr>
      <w:r>
        <w:t>验收与交付：交付有效包与故意损坏的测试包；损坏包不能发布。人工确认新分类、课程依据和活动日期后交给朋友联调。</w:t>
      </w:r>
    </w:p>
    <w:p>
      <w:pPr>
        <w:pStyle w:val="Heading2"/>
        <w:snapToGrid w:val="0"/>
      </w:pPr>
      <w:r>
        <w:t>你的日常维护</w:t>
      </w:r>
    </w:p>
    <w:p>
      <w:pPr>
        <w:snapToGrid w:val="0"/>
      </w:pPr>
      <w:r>
        <w:t>每次更新查看请求预算、失败查询、角色分布和待复核条目；复核课程来源与过期机会；必要时调整关键词并记录规则版本。原始资料与公开字段分开维护，按来源允许的方式展示内容和链接。</w:t>
      </w:r>
    </w:p>
    <w:p>
      <w:pPr>
        <w:snapToGrid w:val="0"/>
      </w:pPr>
      <w:r>
        <w:t>完成定义：合同、真实数据包、参考计算结果、规则用例、分类抽查记录、离线运行说明和相关测试一起提交；不能只交 CSV 而不说明统计含义。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六 朋友的 Code Plan 网站基础</w:t>
      </w:r>
    </w:p>
    <w:p>
      <w:pPr>
        <w:pStyle w:val="Heading2"/>
        <w:snapToGrid w:val="0"/>
      </w:pPr>
      <w:r>
        <w:t>A0 项目骨架与共同合同</w:t>
      </w:r>
    </w:p>
    <w:p>
      <w:pPr>
        <w:snapToGrid w:val="0"/>
      </w:pPr>
      <w:r>
        <w:t>修改范围：新增 web/、docs/app_setup.md；共同 contracts/</w:t>
      </w:r>
    </w:p>
    <w:p>
      <w:pPr>
        <w:snapToGrid w:val="0"/>
      </w:pPr>
      <w:r>
        <w:t>实现要求：先确定技术默认方案是否沿用，固定依赖版本。建立本地环境示例和数据加载层，先用 fixtures 开发；提供 loading、error、empty 和旧数据提示状态。</w:t>
      </w:r>
    </w:p>
    <w:p>
      <w:pPr>
        <w:snapToGrid w:val="0"/>
      </w:pPr>
      <w:r>
        <w:t>验收与交付：全新 checkout 按说明可启动；无需生产凭据可查看示例网站；不可在页面中把 fixture 当成真实数据。</w:t>
      </w:r>
    </w:p>
    <w:p>
      <w:pPr>
        <w:pStyle w:val="Heading2"/>
        <w:snapToGrid w:val="0"/>
      </w:pPr>
      <w:r>
        <w:t>A1 数据库和用户权限</w:t>
      </w:r>
    </w:p>
    <w:p>
      <w:pPr>
        <w:snapToGrid w:val="0"/>
      </w:pPr>
      <w:r>
        <w:t>修改范围：supabase/migrations/、web/src/auth/</w:t>
      </w:r>
    </w:p>
    <w:p>
      <w:pPr>
        <w:snapToGrid w:val="0"/>
      </w:pPr>
      <w:r>
        <w:t>实现要求：建立 profiles、experiences、user_skills、favorites、learning_paths、path_items。个人表按 user_id 授权，公开资源只读；管理员角色不可由客户端自行设置。</w:t>
      </w:r>
    </w:p>
    <w:p>
      <w:pPr>
        <w:snapToGrid w:val="0"/>
      </w:pPr>
      <w:r>
        <w:t>验收与交付：使用两个测试账号及未登录状态验证越权读取和写入均失败；service_role 和 JSearch key 不进入前端、日志或仓库。无社团账号、提交表或社团后台。</w:t>
      </w:r>
    </w:p>
    <w:p>
      <w:pPr>
        <w:pStyle w:val="Heading2"/>
        <w:snapToGrid w:val="0"/>
      </w:pPr>
      <w:r>
        <w:t>A2 市场与角色比较页面</w:t>
      </w:r>
    </w:p>
    <w:p>
      <w:pPr>
        <w:snapToGrid w:val="0"/>
      </w:pPr>
      <w:r>
        <w:t>修改范围：web/src/features/market/</w:t>
      </w:r>
    </w:p>
    <w:p>
      <w:pPr>
        <w:snapToGrid w:val="0"/>
      </w:pPr>
      <w:r>
        <w:t>实现要求：读取版本化数据包；提供 8 类角色、地区、阶段、日期筛选与技能提及图表。地区和阶段多选使用明确的 OR 语义，各维度间使用 AND。</w:t>
      </w:r>
    </w:p>
    <w:p>
      <w:pPr>
        <w:snapToGrid w:val="0"/>
      </w:pPr>
      <w:r>
        <w:t>验收与交付：用 D4 固定案例核对统计值；样本量、描述覆盖数与图表一致。分母为零显示暂无数据，不显示 0% 误导用户。</w:t>
      </w:r>
    </w:p>
    <w:p>
      <w:pPr>
        <w:pStyle w:val="Heading2"/>
        <w:snapToGrid w:val="0"/>
      </w:pPr>
      <w:r>
        <w:t>A3 课程和经历技能确认</w:t>
      </w:r>
    </w:p>
    <w:p>
      <w:pPr>
        <w:snapToGrid w:val="0"/>
      </w:pPr>
      <w:r>
        <w:t>修改范围：web/src/features/profile/、web/src/lib/skillExtraction.ts</w:t>
      </w:r>
    </w:p>
    <w:p>
      <w:pPr>
        <w:snapToGrid w:val="0"/>
      </w:pPr>
      <w:r>
        <w:t>实现要求：实现课程选择和英文经历输入；按共同词典和规则提取候选技能，展示证据片段。用户勾选确认、编辑或删除后才保存；手动技能输入通过统一目录归一化。</w:t>
      </w:r>
    </w:p>
    <w:p>
      <w:pPr>
        <w:snapToGrid w:val="0"/>
      </w:pPr>
      <w:r>
        <w:t>验收与交付：通过肯定、否定、计划、模糊描述、空输入和重复别名案例；不把 teammate used Python 自动视为本人掌握。不确定情况要求确认。</w:t>
      </w:r>
    </w:p>
    <w:p>
      <w:pPr>
        <w:snapToGrid w:val="0"/>
      </w:pPr>
      <w:r>
        <w:t>数据输入边界：页面校验和数据库约束同时存在；限制文本长度，对用户文本安全显示，不把抓取 HTML 直接插入页面。用户能删除自己的经历和技能记录。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七 朋友的 Code Plan 完整体验</w:t>
      </w:r>
    </w:p>
    <w:p>
      <w:pPr>
        <w:pStyle w:val="Heading2"/>
        <w:snapToGrid w:val="0"/>
      </w:pPr>
      <w:r>
        <w:t>A4 推荐和路径</w:t>
      </w:r>
    </w:p>
    <w:p>
      <w:pPr>
        <w:snapToGrid w:val="0"/>
      </w:pPr>
      <w:r>
        <w:t>修改范围：web/src/features/pathways/、web/src/lib/recommend.ts</w:t>
      </w:r>
    </w:p>
    <w:p>
      <w:pPr>
        <w:snapToGrid w:val="0"/>
      </w:pPr>
      <w:r>
        <w:t>实现要求：按共同规则展示角色相关技能、用户确认状态和资源；保存路径项目及未开始、进行中、完成状态。展示推荐原因和来源。</w:t>
      </w:r>
    </w:p>
    <w:p>
      <w:pPr>
        <w:snapToGrid w:val="0"/>
      </w:pPr>
      <w:r>
        <w:t>验收与交付：同一输入得到相同排序；不能给就业概率或保证选课资格。删除资源后，已有收藏显示不可用而不导致页面崩溃。</w:t>
      </w:r>
    </w:p>
    <w:p>
      <w:pPr>
        <w:pStyle w:val="Heading2"/>
        <w:snapToGrid w:val="0"/>
      </w:pPr>
      <w:r>
        <w:t>A5 活动分类搜索与日历</w:t>
      </w:r>
    </w:p>
    <w:p>
      <w:pPr>
        <w:snapToGrid w:val="0"/>
      </w:pPr>
      <w:r>
        <w:t>修改范围：web/src/features/opportunities/</w:t>
      </w:r>
    </w:p>
    <w:p>
      <w:pPr>
        <w:snapToGrid w:val="0"/>
      </w:pPr>
      <w:r>
        <w:t>实现要求：实现活动与持续机会切换、关键词搜索、类型/主题/能力/门槛/方式/日期筛选。一个维度多选为 OR，维度间为 AND；展示未说明值、最后核实时间和原帖链接。</w:t>
      </w:r>
    </w:p>
    <w:p>
      <w:pPr>
        <w:snapToGrid w:val="0"/>
      </w:pPr>
      <w:r>
        <w:t>验收与交付：未批准记录不公开；未知日期不能误排为今天。无结果可清空筛选。已结束和报名关闭分别显示；手机端筛选可用。</w:t>
      </w:r>
    </w:p>
    <w:p>
      <w:pPr>
        <w:pStyle w:val="Heading2"/>
        <w:snapToGrid w:val="0"/>
      </w:pPr>
      <w:r>
        <w:t>A6 个人档案与收藏</w:t>
      </w:r>
    </w:p>
    <w:p>
      <w:pPr>
        <w:snapToGrid w:val="0"/>
      </w:pPr>
      <w:r>
        <w:t>修改范围：web/src/features/profile/、favorites/</w:t>
      </w:r>
    </w:p>
    <w:p>
      <w:pPr>
        <w:snapToGrid w:val="0"/>
      </w:pPr>
      <w:r>
        <w:t>实现要求：实现经历增删改、资源与活动收藏、路径进度持久化。默认要求登录后保存；未登录可浏览市场、课程及活动。</w:t>
      </w:r>
    </w:p>
    <w:p>
      <w:pPr>
        <w:snapToGrid w:val="0"/>
      </w:pPr>
      <w:r>
        <w:t>验收与交付：刷新和重新登录保留数据；重复收藏幂等；两个账号数据隔离；删除自己的记录立即生效。</w:t>
      </w:r>
    </w:p>
    <w:p>
      <w:pPr>
        <w:pStyle w:val="Heading2"/>
        <w:snapToGrid w:val="0"/>
      </w:pPr>
      <w:r>
        <w:t>A7 发布适配器与日历导出</w:t>
      </w:r>
    </w:p>
    <w:p>
      <w:pPr>
        <w:snapToGrid w:val="0"/>
      </w:pPr>
      <w:r>
        <w:t>修改范围：新增 scripts/publish_bundle.*、部署配置、ICS 工具</w:t>
      </w:r>
    </w:p>
    <w:p>
      <w:pPr>
        <w:snapToGrid w:val="0"/>
      </w:pPr>
      <w:r>
        <w:t>实现要求：消费 D7 数据包，上传新版本并原子切换 active_version。日历导出使用稳定 UID、正确 UTC 或 TZID，仅为核实过时间的活动生成；包含原始链接。</w:t>
      </w:r>
    </w:p>
    <w:p>
      <w:pPr>
        <w:snapToGrid w:val="0"/>
      </w:pPr>
      <w:r>
        <w:t>验收与交付：损坏包和失败上传不影响旧版本；可回滚。测试跨日、夏令时和缺时间案例；文档解释导出后主办方改时间不会自动同步。</w:t>
      </w:r>
    </w:p>
    <w:p>
      <w:pPr>
        <w:pStyle w:val="Heading2"/>
        <w:snapToGrid w:val="0"/>
      </w:pPr>
      <w:r>
        <w:t>A8 端到端与公开演示</w:t>
      </w:r>
    </w:p>
    <w:p>
      <w:pPr>
        <w:snapToGrid w:val="0"/>
      </w:pPr>
      <w:r>
        <w:t>修改范围：web/tests/、docs/deployment.md、GitHub 工作流</w:t>
      </w:r>
    </w:p>
    <w:p>
      <w:pPr>
        <w:snapToGrid w:val="0"/>
      </w:pPr>
      <w:r>
        <w:t>实现要求：部署到可用托管环境；配置环境变量、构建检查和健康检查。先手动更新成功，再开启定时采集工作流；部署平台按实际账号条件确定，不假设永久免费额度。</w:t>
      </w:r>
    </w:p>
    <w:p>
      <w:pPr>
        <w:snapToGrid w:val="0"/>
      </w:pPr>
      <w:r>
        <w:t>验收与交付：跑通浏览→筛选→登录→确认技能→保存路径→收藏活动→导出日历。检查手机、键盘操作、错误恢复；发布前检查个人数据不可公开读取。</w:t>
      </w:r>
    </w:p>
    <w:p>
      <w:pPr>
        <w:snapToGrid w:val="0"/>
      </w:pPr>
      <w:r>
        <w:t>完成定义：可公开访问的 demo 地址、数据库迁移、环境变量清单、构建与部署命令、权限测试、端到端结果及回滚说明。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八 双人协作与发布门槛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016"/>
        <w:gridCol w:w="2016"/>
        <w:gridCol w:w="4032"/>
      </w:tblGrid>
      <w:tr>
        <w:trPr>
          <w:cantSplit/>
          <w:tblHeader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80" w:before="80"/>
              <w:snapToGrid w:val="0"/>
            </w:pPr>
            <w:r>
              <w:rPr>
                <w:b/>
                <w:sz w:val="18"/>
              </w:rPr>
              <w:t>里程碑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80" w:before="80"/>
              <w:snapToGrid w:val="0"/>
            </w:pPr>
            <w:r>
              <w:rPr>
                <w:b/>
                <w:sz w:val="18"/>
              </w:rPr>
              <w:t>你的任务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80" w:before="80"/>
              <w:snapToGrid w:val="0"/>
            </w:pPr>
            <w:r>
              <w:rPr>
                <w:b/>
                <w:sz w:val="18"/>
              </w:rPr>
              <w:t>朋友任务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80" w:before="80"/>
              <w:snapToGrid w:val="0"/>
            </w:pPr>
            <w:r>
              <w:rPr>
                <w:b/>
                <w:sz w:val="18"/>
              </w:rPr>
              <w:t>合并条件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S0 合同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角色与分类枚举、字段及 fixtures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审查可消费性和存储模型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共同字段和规则冻结为 v1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S1 基础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D0–D3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A0–A1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离线数据可复现；账号隔离通过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S2 主流程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D4–D5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A2–A4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市场与技能到资源流程联通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S3 活动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D6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A5–A6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分类可用；已核实活动可筛选收藏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S4 发布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D7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A7–A8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  <w:snapToGrid w:val="0"/>
            </w:pPr>
            <w:r>
              <w:rPr>
                <w:b w:val="0"/>
                <w:sz w:val="18"/>
              </w:rPr>
              <w:t>真实包发布、权限与完整流程通过</w:t>
            </w:r>
          </w:p>
        </w:tc>
      </w:tr>
    </w:tbl>
    <w:p>
      <w:pPr>
        <w:snapToGrid w:val="0"/>
      </w:pPr>
      <w:r>
        <w:t>这是依赖顺序，不是承诺完成日期。S0 后两人可并行工作；朋友使用合同 fixtures，不必等待采集。Instagram 接入失败时，用已核实的导入数据完成 demo，并明确自动采集尚未接通。</w:t>
      </w:r>
    </w:p>
    <w:p>
      <w:pPr>
        <w:pStyle w:val="Heading2"/>
        <w:snapToGrid w:val="0"/>
      </w:pPr>
      <w:r>
        <w:t>GitHub 协作约定</w:t>
      </w:r>
    </w:p>
    <w:p>
      <w:pPr>
        <w:snapToGrid w:val="0"/>
      </w:pPr>
      <w:r>
        <w:t>每个任务建一个 issue 和分支，例如 data/D1-roles、app/A2-market。每个 PR 说明问题、修改范围、运行命令和验证结果；双方审查接口变更。小任务合并后再继续，避免两个人长期改同一份 settings 或合同。</w:t>
      </w:r>
    </w:p>
    <w:p>
      <w:pPr>
        <w:snapToGrid w:val="0"/>
      </w:pPr>
      <w:r>
        <w:t>contracts/ 变更先单独 PR 合并，再同步双方分支。数据负责人维护 Python 依赖；开发负责人维护前端依赖与数据库迁移。双方共用的工作流由朋友修改，你提供命令和输出目录。禁止直接让 AI 覆盖对方未提交的改动。</w:t>
      </w:r>
    </w:p>
    <w:p>
      <w:pPr>
        <w:pStyle w:val="Heading2"/>
        <w:snapToGrid w:val="0"/>
      </w:pPr>
      <w:r>
        <w:t>最低验证集合</w:t>
      </w:r>
    </w:p>
    <w:p>
      <w:pPr>
        <w:snapToGrid w:val="0"/>
      </w:pPr>
      <w:r>
        <w:t>数据：8 类正负例、重复岗位、缺描述分母、预算耗尽、采集失败、活动日期、分类依据、合同引用和版本。网站：两个账号隔离、未登录访问、空状态、筛选一致性、技能确认、收藏持久化、日历时区、发布失败保留旧版本。</w:t>
      </w:r>
    </w:p>
    <w:p>
      <w:pPr>
        <w:snapToGrid w:val="0"/>
      </w:pPr>
      <w:r>
        <w:t>人工：你复核真实岗位与资源映射；朋友检查交互和权限；两人各走一次完整流程，并邀请少量学生试用。记录无法找到的活动、难理解的标签和错误推荐，优先修复影响主流程的问题。</w:t>
      </w:r>
    </w:p>
    <w:p>
      <w:pPr>
        <w:pStyle w:val="Heading2"/>
        <w:snapToGrid w:val="0"/>
      </w:pPr>
      <w:r>
        <w:t>第一版暂不包含</w:t>
      </w:r>
    </w:p>
    <w:p>
      <w:pPr>
        <w:snapToGrid w:val="0"/>
      </w:pPr>
      <w:r>
        <w:t>社团自助提交或更新、邮件和推送提醒、运行时大模型、完整简历解析、自动选课资格判断、就业概率预测、未经验证的新招聘来源。未接通的集成必须标注状态，不能用模拟成功掩盖。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九 可直接交给 AI 的执行指令</w:t>
      </w:r>
    </w:p>
    <w:p>
      <w:pPr>
        <w:pStyle w:val="Heading2"/>
        <w:snapToGrid w:val="0"/>
      </w:pPr>
      <w:r>
        <w:t>给你的数据 Coding Agent</w:t>
      </w:r>
    </w:p>
    <w:p>
      <w:pPr>
        <w:snapToGrid w:val="0"/>
      </w:pPr>
      <w:r>
        <w:t>你负责本项目的数据端。先阅读 AGENTS.md、现有 src/、config/、tests/ 和共同 contracts/。按照本计划执行 D0 到 D7；本轮只执行我指定的任务 ID。保留原有 pipeline 和离线回放能力，使用固定 fixture 验证变化。招聘分类扩展为约定的 8 类，社团机会采用多维标签，未经核实的数据不发布。不要修改 web/ 或数据库迁移；共同合同变化先说明影响并单独提交。不要调用真实 API 消耗额度，除非本轮明确授权采集。完成后列出修改文件、执行的检查、结果、未解决事项及需要我复核的真实样本。</w:t>
      </w:r>
    </w:p>
    <w:p>
      <w:pPr>
        <w:pStyle w:val="Heading2"/>
        <w:snapToGrid w:val="0"/>
      </w:pPr>
      <w:r>
        <w:t>给朋友的开发 Coding Agent</w:t>
      </w:r>
    </w:p>
    <w:p>
      <w:pPr>
        <w:snapToGrid w:val="0"/>
      </w:pPr>
      <w:r>
        <w:t>你负责本项目的网站端。先阅读 AGENTS.md、本计划和 contracts/，按 A0 到 A8 执行；本轮只完成指定任务 ID。默认使用 React、TypeScript、Vite 和 Supabase，运行时不调用大模型。先使用合同 fixture 开发，再切换真实数据包。用户经历和技能必须隔离，课程和经历提取的技能需要用户确认。实现活动分类筛选，但不要创建社团自助提交或更新功能。不要自行更改数据口径、标签 ID 或 Python pipeline；如需修改合同，先提出接口变更。完成后提交相关检查结果、人工验收步骤及未接通的外部服务，不把模拟结果写成真实成功。</w:t>
      </w:r>
    </w:p>
    <w:p>
      <w:pPr>
        <w:pStyle w:val="Heading2"/>
        <w:snapToGrid w:val="0"/>
      </w:pPr>
      <w:r>
        <w:t>每轮追加的任务要求</w:t>
      </w:r>
    </w:p>
    <w:p>
      <w:pPr>
        <w:snapToGrid w:val="0"/>
      </w:pPr>
      <w:r>
        <w:t>本轮任务 ID：____。当前基线提交：____。允许修改目录：____。输入与输出合同：____。验收用例：____。先给出简短实现步骤，再执行代码与相关检查。若发现需求冲突，保留已完成工作并说明冲突，不自行扩大范围。</w:t>
      </w:r>
    </w:p>
    <w:p>
      <w:pPr>
        <w:pStyle w:val="Heading2"/>
        <w:snapToGrid w:val="0"/>
      </w:pPr>
      <w:r>
        <w:t>使用依据与实施前核对</w:t>
      </w:r>
    </w:p>
    <w:p>
      <w:pPr>
        <w:snapToGrid w:val="0"/>
      </w:pPr>
      <w:r>
        <w:t>项目范围来自上传方案及本次已确认修改。仓库基线来自此前读取的实际代码；本次文档整合不表示已实施或重新执行仓库测试。新的依赖版本、平台配额、Instagram 访问路径和部署设置应在实际接入时核对官方说明。</w:t>
      </w:r>
    </w:p>
    <w:p>
      <w:pPr>
        <w:snapToGrid w:val="0"/>
      </w:pPr>
      <w:r>
        <w:t>仓库：https://github.com/wangzhuxirou-svg/Canadian-Early-Career-Data-Analytics-Job-Market</w:t>
      </w:r>
    </w:p>
    <w:p>
      <w:pPr>
        <w:snapToGrid w:val="0"/>
      </w:pPr>
      <w:r>
        <w:t>数据库权限：https://supabase.com/docs/guides/database/postgres/row-level-security</w:t>
      </w:r>
    </w:p>
    <w:p>
      <w:pPr>
        <w:snapToGrid w:val="0"/>
      </w:pPr>
      <w:r>
        <w:t>静态托管说明：https://docs.github.com/en/pages/getting-started-with-github-pages/what-is-github-pages</w:t>
      </w:r>
    </w:p>
    <w:p>
      <w:pPr>
        <w:snapToGrid w:val="0"/>
      </w:pPr>
      <w:r>
        <w:t>Instagram 官方 API 集合：https://www.postman.com/meta/instagram/documentation/6yqw8pt/instagram-api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exact" w:before="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380" w:lineRule="exact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80" w:lineRule="exact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80" w:lineRule="exact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480" w:lineRule="exact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80" w:lineRule="exact" w:before="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