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9.png" ContentType="image/png"/>
  <Override PartName="/word/media/rId13.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Depth and Normal Correction from Spherical and Planar Targets: Problem Analysis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36" w:name="Xbaf11620196f202d475a455776bc286ad369c2b"/>
    <w:p>
      <w:pPr>
        <w:pStyle w:val="Heading1"/>
      </w:pPr>
      <w:r>
        <w:t xml:space="preserve">Depth and normal correction from observations of a spherical target: problem analysis</w:t>
      </w:r>
    </w:p>
    <w:p>
      <w:pPr>
        <w:pStyle w:val="FirstParagraph"/>
      </w:pPr>
      <w:r>
        <w:t xml:space="preserve">Status: analysis for discussion, before any code design. Date: 2026-10-03; decision log updated 2026-10-08 (D-15 to D-18: one sphere, the curvature sweep, the measurement-space curvature input, inspection and in-house checks).</w:t>
      </w:r>
    </w:p>
    <w:p>
      <w:pPr>
        <w:pStyle w:val="BodyText"/>
      </w:pPr>
      <w:r>
        <w:t xml:space="preserve">Sources consulted: the published error-model literature (section 12), the XSearch+1UN/2UN specification Draft 0.9 (section 3.1, sensor model, and section 11.3, open items), the VSX3000 noise study (</w:t>
      </w:r>
      <w:r>
        <w:rPr>
          <w:rStyle w:val="VerbatimChar"/>
        </w:rPr>
        <w:t xml:space="preserve">docs/vsx3000_noise_first5/summary.md</w:t>
      </w:r>
      <w:r>
        <w:t xml:space="preserve"> </w:t>
      </w:r>
      <w:r>
        <w:t xml:space="preserve">and</w:t>
      </w:r>
      <w:r>
        <w:t xml:space="preserve"> </w:t>
      </w:r>
      <w:r>
        <w:rPr>
          <w:rStyle w:val="VerbatimChar"/>
        </w:rPr>
        <w:t xml:space="preserve">depth_noise_model.json</w:t>
      </w:r>
      <w:r>
        <w:t xml:space="preserve"> </w:t>
      </w:r>
      <w:r>
        <w:t xml:space="preserve">in the 6DOF-via-2D-and-3D repository), the slope-model figure scripts in</w:t>
      </w:r>
      <w:r>
        <w:t xml:space="preserve"> </w:t>
      </w:r>
      <w:r>
        <w:rPr>
          <w:rStyle w:val="VerbatimChar"/>
        </w:rPr>
        <w:t xml:space="preserve">docs/sensor_model/</w:t>
      </w:r>
      <w:r>
        <w:t xml:space="preserve">, and the problem statement with its five clarifications (normal bias is implicit in slope-dependent depth error; rectification errors also tilt normals; no-reads set in at roughly 55 degrees of slope; the specification’s sensor model is indicative only; the correction model must be a-theoretical, a B-spline, not a fit of a physical model).</w:t>
      </w:r>
    </w:p>
    <w:p>
      <w:pPr>
        <w:pStyle w:val="BodyText"/>
      </w:pPr>
      <w:r>
        <w:t xml:space="preserve">Decisions recorded so far (2026-10-04, with D-15 to D-18 added 2026-10-08):</w:t>
      </w:r>
    </w:p>
    <w:p>
      <w:pPr>
        <w:pStyle w:val="Compact"/>
        <w:numPr>
          <w:ilvl w:val="0"/>
          <w:numId w:val="1001"/>
        </w:numPr>
      </w:pPr>
      <w:r>
        <w:t xml:space="preserve">D-1. The corrected output is created in the sensor frame. Consequence: the sensor-to-positioner transform T cannot be absorbed into the map; it must be fixed independently or the map’s rigid-motion component must be constrained to zero (A1, S4).</w:t>
      </w:r>
    </w:p>
    <w:p>
      <w:pPr>
        <w:pStyle w:val="Compact"/>
        <w:numPr>
          <w:ilvl w:val="0"/>
          <w:numId w:val="1001"/>
        </w:numPr>
      </w:pPr>
      <w:r>
        <w:t xml:space="preserve">D-2. A tilted flat board is acceptable as an alternative or additional calibration target. Consequence: the position-dependent term and the planar held-out validation can be fed from the board (D1, D2, S6).</w:t>
      </w:r>
    </w:p>
    <w:p>
      <w:pPr>
        <w:pStyle w:val="Compact"/>
        <w:numPr>
          <w:ilvl w:val="0"/>
          <w:numId w:val="1001"/>
        </w:numPr>
      </w:pPr>
      <w:r>
        <w:t xml:space="preserve">D-3. A few thousand samples (poses) is not impractical. Plan: test on a few hundred, then acquire a few thousand, then decide from the fitted map’s held-out error whether a further order of magnitude helps (section 7.6).</w:t>
      </w:r>
    </w:p>
    <w:p>
      <w:pPr>
        <w:pStyle w:val="Compact"/>
        <w:numPr>
          <w:ilvl w:val="0"/>
          <w:numId w:val="1001"/>
        </w:numPr>
      </w:pPr>
      <w:r>
        <w:t xml:space="preserve">D-4. The correction is fitted and applied at native pixels (A5). Consequence: 307,200 points per frame at runtime, and the fit must account for the fact that the 16 native pixels of an effective cell are not independent samples (section 7.2).</w:t>
      </w:r>
    </w:p>
    <w:p>
      <w:pPr>
        <w:pStyle w:val="Compact"/>
        <w:numPr>
          <w:ilvl w:val="0"/>
          <w:numId w:val="1001"/>
        </w:numPr>
      </w:pPr>
      <w:r>
        <w:t xml:space="preserve">D-5. Accuracy target: residual systematic error of 0.1 mm at 500 mm standoff (A8). Assumption until stated otherwise: the target scales with standoff as the noise does, that is roughly as z^2, giving about 0.04 mm at 310 mm and 0.4 mm at 1 m; the working volume is still open.</w:t>
      </w:r>
    </w:p>
    <w:p>
      <w:pPr>
        <w:pStyle w:val="Compact"/>
        <w:numPr>
          <w:ilvl w:val="0"/>
          <w:numId w:val="1001"/>
        </w:numPr>
      </w:pPr>
      <w:r>
        <w:t xml:space="preserve">D-7. Working volume: the full frustum from 300 to 1,100 mm standoff (A6). Figure 2 and the pose counts of section 7.3 are now computed for this volume.</w:t>
      </w:r>
    </w:p>
    <w:p>
      <w:pPr>
        <w:pStyle w:val="Compact"/>
        <w:numPr>
          <w:ilvl w:val="0"/>
          <w:numId w:val="1001"/>
        </w:numPr>
      </w:pPr>
      <w:r>
        <w:t xml:space="preserve">D-8. Downstream normals come from a plane fit over a 5 x 5 native-pixel window (A4). Consequence: that window spans little more than one effective 4 x 4 cell, so the downstream normal is dominated by the sensor’s interpolation between cells and carries an indicative random error of about 1 to 3 degrees (section 4b, item 5); the slope that indexes the correction map should use a larger window, and the planar validation must report normal error with the 5 x 5 estimator.</w:t>
      </w:r>
    </w:p>
    <w:p>
      <w:pPr>
        <w:pStyle w:val="Compact"/>
        <w:numPr>
          <w:ilvl w:val="0"/>
          <w:numId w:val="1001"/>
        </w:numPr>
      </w:pPr>
      <w:r>
        <w:t xml:space="preserve">D-9. Positioner absolute accuracy: 0.1 mm (A2). Consequence: equal to the accuracy target at 500 mm, so the map is positioner-limited at near range; random per-pose positioner errors average down across the spline’s support, but a smooth systematic positioner error would be absorbed into the map, which a two-sphere bar of certified length at a few poses should bound (section 6, S6). No such bar is available (D-14), so this error is bounded only by the robot maker’s absolute-accuracy calibration.</w:t>
      </w:r>
    </w:p>
    <w:p>
      <w:pPr>
        <w:pStyle w:val="Compact"/>
        <w:numPr>
          <w:ilvl w:val="0"/>
          <w:numId w:val="1001"/>
        </w:numPr>
      </w:pPr>
      <w:r>
        <w:t xml:space="preserve">D-10 (revised by D-15 and D-17; one sphere is now used, and the curvature input is the measurement-space curvature). Two sphere radii are acceptable (section 4b). Revised in section 4c: with the commanded board supplying curvature zero, one sphere plus the board already identifies a linear curvature term, so the second sphere is a linearity check rather than a requirement. If used, consequence: local curvature becomes a sixth input of the map, spanned by a low-order term (linear in 1/R suffices for the cell-averaging effect; a quadratic term tests that), and the planar correction is the map at zero curvature. Recommended pair: about 40 mm and about 80 mm radius (3 inch and 6 inch diameter precision spheres, matte), the smaller used for 300 to 550 mm standoff and the larger for 500 to 1,100 mm, with an overlap band where both are used so the 1/R term is fitted at the same positions.</w:t>
      </w:r>
    </w:p>
    <w:p>
      <w:pPr>
        <w:pStyle w:val="Compact"/>
        <w:numPr>
          <w:ilvl w:val="0"/>
          <w:numId w:val="1001"/>
        </w:numPr>
      </w:pPr>
      <w:r>
        <w:t xml:space="preserve">D-11. The 0.1 mm target scales with standoff. Taken as proportional to the noise law, roughly z^2 (0.04 mm at 310 mm, 0.4 mm at 1,100 mm); if a linear scaling was meant, the far-range target tightens to about 0.2 mm, which the noise averaging can still meet and which changes only the stage 2 decision threshold.</w:t>
      </w:r>
    </w:p>
    <w:p>
      <w:pPr>
        <w:pStyle w:val="Compact"/>
        <w:numPr>
          <w:ilvl w:val="0"/>
          <w:numId w:val="1001"/>
        </w:numPr>
      </w:pPr>
      <w:r>
        <w:t xml:space="preserve">D-12. Residual normal bias on planar surfaces, acceptance test for S6 (my recommendation, adopted): the mean of the downstream 5 x 5 normals over a planar patch, after correction, within 0.5 degrees of the commanded plane normal for incidence up to 45 degrees and within 1.0 degree from 45 to 60 degrees, at every standoff in the volume. Rationale: the pose engine’s rotation tolerance is 1 degree (specification, section 9.5), and a bias in the normals enters the pose directly while random normal error averages over the part; half the tolerance at the incidences where most part surfaces lie, and the full tolerance where the slope effect steepens and the data thin out, leaves the other half for the pose engine’s own error. The random error of a single 5 x 5 normal (about 1.3 to 2.5 degrees) is not the quantity tested; the patch mean is.</w:t>
      </w:r>
    </w:p>
    <w:p>
      <w:pPr>
        <w:pStyle w:val="Compact"/>
        <w:numPr>
          <w:ilvl w:val="0"/>
          <w:numId w:val="1001"/>
        </w:numPr>
      </w:pPr>
      <w:r>
        <w:t xml:space="preserve">D-6. The board’s pose is commanded by the positioner, not fitted. Consequence: every board frame is a full observation of the error field over the board’s area, with no unobservable plane parameters (D2).</w:t>
      </w:r>
    </w:p>
    <w:p>
      <w:pPr>
        <w:pStyle w:val="Compact"/>
        <w:numPr>
          <w:ilvl w:val="0"/>
          <w:numId w:val="1001"/>
        </w:numPr>
      </w:pPr>
      <w:r>
        <w:t xml:space="preserve">D-13. Sphere diameters must be known to 0.025 mm, measured in-house with outside micrometers (checked against their setting standards) at no fewer than six orientations after the matte finish; a maker’s certificate and a laboratory measurement are not required. The sphere (both spheres, before D-15 reduced them to one) must be spherical to 0.02 mm, which the spread of the same micrometer readings checks. Consequence: a diameter error of 0.025 mm is a radius error of 0.0125 mm, which enters every sphere residual as an offset along the surface normal; that is an eighth of the 0.1 mm target at 500 mm and smaller than the positioner’s 0.1 mm (D-9), so it is not the limiting term. The measurement must follow the finish (bead-blasting, anodizing or paint) and, for an aluminum sphere, be taken at the session’s temperature, since a 152 mm aluminum sphere grows 0.0035 mm per degree C.</w:t>
      </w:r>
    </w:p>
    <w:p>
      <w:pPr>
        <w:pStyle w:val="Compact"/>
        <w:numPr>
          <w:ilvl w:val="0"/>
          <w:numId w:val="1001"/>
        </w:numPr>
      </w:pPr>
      <w:r>
        <w:t xml:space="preserve">D-14. No certified two-sphere bar is available. Consequence: the stage-1 validation has no artifact whose geometry is independent of the robot. Two robot-independent checks replace it on the held-out poses: the radius of each sphere fitted freely, against its measured radius, and the flatness of each board about its own best-fit plane. Both test the shape of the corrected surfaces; neither tests the scale of the volume strongly (a 0.1 percent range-scale error moves a 38.1 mm sphere’s fitted radius by 0.04 mm), and neither detects a smooth systematic positioner error absorbed into the map (D-9). Scale and positioner error are checked only against the robot itself.</w:t>
      </w:r>
    </w:p>
    <w:p>
      <w:pPr>
        <w:pStyle w:val="Compact"/>
        <w:numPr>
          <w:ilvl w:val="0"/>
          <w:numId w:val="1001"/>
        </w:numPr>
      </w:pPr>
      <w:r>
        <w:t xml:space="preserve">D-15 (2026-10-08, decided by G Neil Haven in the VSX3000 performance-testing project and handed over in</w:t>
      </w:r>
      <w:r>
        <w:t xml:space="preserve"> </w:t>
      </w:r>
      <w:r>
        <w:rPr>
          <w:rStyle w:val="VerbatimChar"/>
        </w:rPr>
        <w:t xml:space="preserve">docs/handoffs/2026-10-08_sphere_decision_handoff.md</w:t>
      </w:r>
      <w:r>
        <w:t xml:space="preserve">). One sphere is sufficient to measure the curvature-dependent depth bias, and the larger one is used: sphere B, 152.4 mm nominal diameter (R = 76.2 mm), turned aluminum with a matte hard-anodized surface, M20 interface cut at a pole, carried by the stem SC1-04 on the adapter plate SC1-02. Sphere A (76.2 mm diameter) and its drawings SC1-01 and SC1-03 are retired; the drawings are archived, and no drawing is renumbered, because the plane-registration and performance-testing projects cite SC1-02, SC1-04 and SC1-05. This settles question 9 of section 10, and the Rothbucher RSLB10M (145 mm) is no longer a candidate.</w:t>
      </w:r>
    </w:p>
    <w:p>
      <w:pPr>
        <w:pStyle w:val="Compact"/>
        <w:numPr>
          <w:ilvl w:val="1"/>
          <w:numId w:val="1002"/>
        </w:numPr>
      </w:pPr>
      <w:r>
        <w:t xml:space="preserve">Reasoning. The sensor’s spatial averaging (the matching window and the effective cell) acts in pixels, so the bias it causes on a curved surface depends on the curvature of the depth profile in pixel coordinates, not on the physical radius alone. Over a sphere of radius R at range Z, with focal length f in pixels and pixel pitch on the surface p = Z / f, the depth profile in the pixel offset s is about z(s) = z0 + s^2 p^2 / (2R), so the measurement-space curvature is kappa_m = (Z / f)^2 / R. R and Z enter only through that combination. Sweeping one sphere from 300 to 1,100 mm (D-7) changes kappa_m by (1100 / 300)^2 = 13.4, whereas a second sphere of half the radius shifts it by a factor of 2, inside the span the sweep already covers. Within one frame the local curvature along the image axes also varies from the pole to the limb (1 / (R cos^3 alpha) radially, 1 / (R cos alpha) tangentially, section 4), so one capture samples a continuum of curvatures and slopes; the sweep adds the overall scale.</w:t>
      </w:r>
    </w:p>
    <w:p>
      <w:pPr>
        <w:pStyle w:val="Compact"/>
        <w:numPr>
          <w:ilvl w:val="1"/>
          <w:numId w:val="1002"/>
        </w:numPr>
      </w:pPr>
      <w:r>
        <w:t xml:space="preserve">Why the larger sphere. The apparent radius f R / Z falls with range. At the indicative 688 px focal length, sphere B subtends about 48 px in radius at 1,100 mm, sphere A about 24 px, where a 4 x 4 cell and the matching window cover a large part of the disk and silhouette effects take over from curvature.</w:t>
      </w:r>
    </w:p>
    <w:p>
      <w:pPr>
        <w:pStyle w:val="Compact"/>
        <w:numPr>
          <w:ilvl w:val="1"/>
          <w:numId w:val="1002"/>
        </w:numPr>
      </w:pPr>
      <w:r>
        <w:t xml:space="preserve">Expected magnitude. At the pole the bias is about p^2 &lt;s^2&gt; / (2R), with &lt;s^2&gt; the kernel’s mean-square width in pixels. Both this bias and the D-11 target scale as Z^2, so their ratio is constant over the volume: about 0.09 of the target for sphere B with a 4 x 4 box cell (&lt;s^2&gt; = 2.67 px^2), and about 0.14 with the handoff’s assumed 2 px kernel (&lt;s^2&gt; about 4 px^2, 0.035 mm at 800 mm). Toward the incidence cut-off the factor (sec^3 alpha + sec alpha) / 2 raises it about 3.5-fold at 55 degrees. The term is therefore small but not negligible, and it is fitted rather than ignored. The kernel width is unmeasured until the performance project’s resolution series runs; treat these numbers as uncertain by a factor of two.</w:t>
      </w:r>
    </w:p>
    <w:p>
      <w:pPr>
        <w:pStyle w:val="Compact"/>
        <w:numPr>
          <w:ilvl w:val="1"/>
          <w:numId w:val="1002"/>
        </w:numPr>
      </w:pPr>
      <w:r>
        <w:t xml:space="preserve">What is given up. The scaling check that two radii would give (sphere A at Z and sphere B at 2Z present the same kappa_m; agreement tests that kappa_m is the governing variable) is no longer in the plan. A related caveat is kept as a finding rather than a loss: if a processing step of the sensor works in millimeters (hole filling or smoothing with a millimeter threshold), the bias at fixed kappa_m shows a residual dependence on range, which the range axis of the curvature term (D-17) represents and the sweep reveals.</w:t>
      </w:r>
    </w:p>
    <w:p>
      <w:pPr>
        <w:pStyle w:val="Compact"/>
        <w:numPr>
          <w:ilvl w:val="1"/>
          <w:numId w:val="1002"/>
        </w:numPr>
      </w:pPr>
      <w:r>
        <w:t xml:space="preserve">Consequences. (i) Near range is thinner: the field-of-view bound of section 9 (R at most 36 mm at 310 mm, 58 mm at 500 mm, 81 mm at 700 mm) is exceeded by sphere B below about 700 mm, so few distinct sphere placements fit there, and the board carries more of the near-range position term; a board depth at 425 mm is added to the default plan. (ii) The free-radius check of D-14 becomes more sensitive to range scale: a 0.1 percent scale error moves sphere B’s fitted radius by 0.08 mm rather than 0.04 mm. (iii) Only one sphere tool center point is taught, and only the 150 to 175 mm micrometer is bought.</w:t>
      </w:r>
    </w:p>
    <w:p>
      <w:pPr>
        <w:pStyle w:val="Compact"/>
        <w:numPr>
          <w:ilvl w:val="0"/>
          <w:numId w:val="1001"/>
        </w:numPr>
      </w:pPr>
      <w:r>
        <w:t xml:space="preserve">D-16 (2026-10-08, decided by G Neil Haven). The sphere series, a sweep of sphere B through a geometric ladder of distances, is part of this calibration procedure, not of the performance-testing procedure. The ladder spans the calibration volume (D-7), 300 to 1,100 mm, at a ratio of 2^(1/4) between stations: 300, 357, 424, 505, 600, 714, 849, 1,009 and 1,100 mm (the last capped at the far end of the volume), with the sphere centered in the field and at the off-axis positions the pose plan already uses at each station. The quantity reported is the depth bias of the sphere’s surface against the known sphere (center from the tool center point, radius from the micrometer), as a function of kappa_m and slope, pooled over stations, with the per-station noise beside it. Cross-check: the prediction p^2 &lt;s^2&gt; / (2R) from the line spread function that the performance project’s resolution series measures (its Analysis B writes it to</w:t>
      </w:r>
      <w:r>
        <w:t xml:space="preserve"> </w:t>
      </w:r>
      <w:r>
        <w:rPr>
          <w:rStyle w:val="VerbatimChar"/>
        </w:rPr>
        <w:t xml:space="preserve">B_lsf.csv</w:t>
      </w:r>
      <w:r>
        <w:t xml:space="preserve">), which is the only plane-based estimate of the same effect. The curvature term is fitted from the sweep, with the board supplying kappa_m = 0. The wider ladder of the performance project (400 to 1,600 mm) is not adopted, because the map is not used beyond 1,100 mm.</w:t>
      </w:r>
    </w:p>
    <w:p>
      <w:pPr>
        <w:pStyle w:val="Compact"/>
        <w:numPr>
          <w:ilvl w:val="0"/>
          <w:numId w:val="1001"/>
        </w:numPr>
      </w:pPr>
      <w:r>
        <w:t xml:space="preserve">D-17 (2026-10-08, decided by G Neil Haven). The curvature input of the map is the measurement-space curvature kappa_m = (r / f)^2 x kappa, in mm of depth per px^2, where kappa is the physical curvature (1 / R on a sphere, 0 on the board, the estimated local curvature of a part at runtime), r the range of the pixel and f the focal length in pixels (the geometric mean of fx and fy). The curvature term depends on (kappa_m, range, slope_u, slope_v): linear in kappa_m (one interval, degree 1) and cubic in range and the two slopes. Reasoning: with physical curvature as the input and no range axis (the earlier term on (1 / R, slope_u, slope_v)), one sphere supplies one curvature value at every range, and a bias that grows as Z^2 cannot be represented in that term; it would leak into the position term and be applied to planes, where it does not belong. With kappa_m as the input, the expected pixel-kernel bias is flat along range at fixed kappa_m, which the range-direction smoothness penalty does not resist, and a departure from it (a millimeter-domain effect, D-15) remains representable on the range axis. The input’s upper bound becomes 0.5 mm / px^2 (a 20 mm radius out to about 2,200 mm); sphere B spans about 0.0025 at 300 mm to 0.034 at 1,100 mm. The map stores the focal lengths it was fitted with, so the runtime evaluator forms kappa_m the same way. The no-read map uses the same input.</w:t>
      </w:r>
    </w:p>
    <w:p>
      <w:pPr>
        <w:pStyle w:val="Compact"/>
        <w:numPr>
          <w:ilvl w:val="0"/>
          <w:numId w:val="1001"/>
        </w:numPr>
      </w:pPr>
      <w:r>
        <w:t xml:space="preserve">D-18 (2026-10-08, decided by G Neil Haven; the same rule in all three projects). No feature-level measurement of the fixtures is made in-house. The purchase orders for SC1-02, SC1-04, SC1-05, SC1-06 and the sphere require the fabricator’s inspection report of the toleranced features, which is kept as the as-built record; the drawings therefore carry tolerances. The in-house checks are limited to: the sphere’s diameter and sphericity by outside micrometer (D-13); the board’s flatness with a straightedge and a 0.05 mm feeler leaf; the board’s width and length with calipers; the board face’s squareness to the flange axis by run-out on the robot (dial indicator, within 0.05 mm over a turn of joint 6); and the nest re-seat check. Flatness is checked with the straightedge, not with the run-out gauge, because a fixed indicator at one radius on a rotating face reads only the run-out at that radius: a tilt shows as a once-per-turn swing, but a dished or crowned face at the same radius reads constant and goes unseen.</w:t>
      </w:r>
    </w:p>
    <w:p>
      <w:pPr>
        <w:pStyle w:val="FirstParagraph"/>
      </w:pPr>
      <w:r>
        <w:t xml:space="preserve">Figures in</w:t>
      </w:r>
      <w:r>
        <w:t xml:space="preserve"> </w:t>
      </w:r>
      <w:r>
        <w:rPr>
          <w:rStyle w:val="VerbatimChar"/>
        </w:rPr>
        <w:t xml:space="preserve">figures/</w:t>
      </w:r>
      <w:r>
        <w:t xml:space="preserve"> </w:t>
      </w:r>
      <w:r>
        <w:t xml:space="preserve">are generated by the co-located</w:t>
      </w:r>
      <w:r>
        <w:t xml:space="preserve"> </w:t>
      </w:r>
      <w:r>
        <w:rPr>
          <w:rStyle w:val="VerbatimChar"/>
        </w:rPr>
        <w:t xml:space="preserve">make_fig_*.py</w:t>
      </w:r>
      <w:r>
        <w:t xml:space="preserve"> </w:t>
      </w:r>
      <w:r>
        <w:t xml:space="preserve">scripts: figure 1</w:t>
      </w:r>
      <w:r>
        <w:t xml:space="preserve"> </w:t>
      </w:r>
      <w:r>
        <w:rPr>
          <w:rStyle w:val="VerbatimChar"/>
        </w:rPr>
        <w:t xml:space="preserve">fig_sphere_view_effects.png</w:t>
      </w:r>
      <w:r>
        <w:t xml:space="preserve">, figure 2</w:t>
      </w:r>
      <w:r>
        <w:t xml:space="preserve"> </w:t>
      </w:r>
      <w:r>
        <w:rPr>
          <w:rStyle w:val="VerbatimChar"/>
        </w:rPr>
        <w:t xml:space="preserve">fig_pose_grid_coverage.png</w:t>
      </w:r>
      <w:r>
        <w:t xml:space="preserve">, figure 3</w:t>
      </w:r>
      <w:r>
        <w:t xml:space="preserve"> </w:t>
      </w:r>
      <w:r>
        <w:rPr>
          <w:rStyle w:val="VerbatimChar"/>
        </w:rPr>
        <w:t xml:space="preserve">fig_spline_complexity.png</w:t>
      </w:r>
      <w:r>
        <w:t xml:space="preserve">, figure 4</w:t>
      </w:r>
      <w:r>
        <w:t xml:space="preserve"> </w:t>
      </w:r>
      <w:r>
        <w:rPr>
          <w:rStyle w:val="VerbatimChar"/>
        </w:rPr>
        <w:t xml:space="preserve">fig_sphere_radius_choice.png</w:t>
      </w:r>
      <w:r>
        <w:t xml:space="preserve">. Every number in them that comes from the specification is marked indicative.</w:t>
      </w:r>
    </w:p>
    <w:bookmarkStart w:id="9" w:name="positions-in-brief"/>
    <w:p>
      <w:pPr>
        <w:pStyle w:val="Heading2"/>
      </w:pPr>
      <w:r>
        <w:t xml:space="preserve">0. Positions in brief</w:t>
      </w:r>
    </w:p>
    <w:p>
      <w:pPr>
        <w:pStyle w:val="Compact"/>
        <w:numPr>
          <w:ilvl w:val="0"/>
          <w:numId w:val="1003"/>
        </w:numPr>
      </w:pPr>
      <w:r>
        <w:t xml:space="preserve">The problem statement is sound, but five decisions must be made before code: the reference frame and how the sensor-to-positioner transform is handled; what</w:t>
      </w:r>
      <w:r>
        <w:t xml:space="preserve"> </w:t>
      </w:r>
      <w:r>
        <w:t xml:space="preserve">“normal”</w:t>
      </w:r>
      <w:r>
        <w:t xml:space="preserve"> </w:t>
      </w:r>
      <w:r>
        <w:t xml:space="preserve">means as an input (it is estimator-dependent); whether the correction is per native pixel or per effective cell; the calibrated volume and incidence range; and the accuracy target.</w:t>
      </w:r>
    </w:p>
    <w:p>
      <w:pPr>
        <w:pStyle w:val="Compact"/>
        <w:numPr>
          <w:ilvl w:val="0"/>
          <w:numId w:val="1003"/>
        </w:numPr>
      </w:pPr>
      <w:r>
        <w:t xml:space="preserve">Normals derived implicitly from corrected coordinates (the second formulation in the problem statement) are the right choice given the clarification that normal bias is a consequence of slope-dependent depth error. Separate normal maps would be redundant and could contradict the coordinate correction.</w:t>
      </w:r>
    </w:p>
    <w:p>
      <w:pPr>
        <w:pStyle w:val="Compact"/>
        <w:numPr>
          <w:ilvl w:val="0"/>
          <w:numId w:val="1003"/>
        </w:numPr>
      </w:pPr>
      <w:r>
        <w:t xml:space="preserve">A sphere constrains only the component of a point’s error along the sphere’s normal. The output of the map should therefore default to one quantity per point, the range correction along the measured ray. A three-component displacement output is identifiable only where the pose grid presents several normals to the same region of the volume (section 7.3) or through regularization. This is geometry, not sensor theory.</w:t>
      </w:r>
    </w:p>
    <w:p>
      <w:pPr>
        <w:pStyle w:val="Compact"/>
        <w:numPr>
          <w:ilvl w:val="0"/>
          <w:numId w:val="1003"/>
        </w:numPr>
      </w:pPr>
      <w:r>
        <w:t xml:space="preserve">A fully nonparametric five-input B-spline is the theory-neutral baseline, but its data demand is set by separability, not by noise: on one sphere view, incidence is a deterministic function of image position, so position effects and slope effects are separable only where different spheres cover the same region at different incidences. With a 50 mm sphere this needs center spacing of about three quarters of the radius, that is thousands of poses over the full volume (figure 2). The code should therefore represent the map as a sum of tensor-product B-spline terms over subsets of the inputs, with the full five-way term as one configuration, and let held-out data choose. This is still a-theoretical: it restricts interaction order, not functional form.</w:t>
      </w:r>
    </w:p>
    <w:p>
      <w:pPr>
        <w:pStyle w:val="Compact"/>
        <w:numPr>
          <w:ilvl w:val="0"/>
          <w:numId w:val="1003"/>
        </w:numPr>
      </w:pPr>
      <w:r>
        <w:t xml:space="preserve">A sphere cannot distinguish a slope-dependent sensor error from the curvature-dependent bias that cell averaging produces on any curved target (figure 1a). On a 50 mm sphere at 1 m this bias reaches the noise level at about 40 degrees of incidence. A second radius, or a tilted flat board as a held-out target, is needed to show that the fitted slope term transfers to planar surfaces.</w:t>
      </w:r>
    </w:p>
    <w:p>
      <w:pPr>
        <w:pStyle w:val="Compact"/>
        <w:numPr>
          <w:ilvl w:val="0"/>
          <w:numId w:val="1003"/>
        </w:numPr>
      </w:pPr>
      <w:r>
        <w:t xml:space="preserve">The largest known systematic error is the position-dependent fixed pattern on a flat board at 1.08 m, 1.6 mm standard deviation with a 7 to 9 row correlation length. If the map must capture that pattern, its (u, v) resolution must be near the cell pitch, and a sphere is an inefficient way to feed it. The spatial power spectrum of the existing flat-board residual should be computed first; it decides the (u, v) knot density and whether spheres alone suffice.</w:t>
      </w:r>
    </w:p>
    <w:p>
      <w:pPr>
        <w:pStyle w:val="Compact"/>
        <w:numPr>
          <w:ilvl w:val="0"/>
          <w:numId w:val="1003"/>
        </w:numPr>
      </w:pPr>
      <w:r>
        <w:t xml:space="preserve">The no-read behavior should be fitted as a separate probability map on the same inputs, using the predicted geometry of the known sphere (a cell that did not read has no measured depth or normal to index by). A sphere is the ideal target for it.</w:t>
      </w:r>
    </w:p>
    <w:p>
      <w:pPr>
        <w:pStyle w:val="Compact"/>
        <w:numPr>
          <w:ilvl w:val="0"/>
          <w:numId w:val="1003"/>
        </w:numPr>
      </w:pPr>
      <w:r>
        <w:t xml:space="preserve">The input set (h, v, z, normal direction) captures every regularity that is a property of a point’s own location and orientation. It misses regularities that are properties of the point’s neighborhood: curvature, depth discontinuities, texture and albedo contrast, and the sensor’s state. Of these, curvature is the one that calibration on a sphere cannot ignore, because on a sphere curvature is tied to the radius and the cell-averaging bias scales as 1/R. Adding the local curvature as a sixth input, populated by spheres of two or three radii, keeps the model a-theoretical and lets the planar correction be read off at zero curvature (section 4b). Revised (D-15, D-17): the sixth input is the measurement-space curvature (Z / f)^2 / R, populated by one sphere swept over range, with range as a separate axis of the curvature term.</w:t>
      </w:r>
    </w:p>
    <w:p>
      <w:pPr>
        <w:pStyle w:val="Compact"/>
        <w:numPr>
          <w:ilvl w:val="0"/>
          <w:numId w:val="1003"/>
        </w:numPr>
      </w:pPr>
      <w:r>
        <w:t xml:space="preserve">The sphere radius is squeezed between curvature bias (which wants a large sphere) and the field of view (which wants a sphere small enough to be placed at several distinct positions). Under the indicative laws, the curvature bias at the incidence cut-off relative to the temporal noise depends on the radius alone, not on distance: at a 60 degree cut-off it equals the noise at R = 79 mm and half the noise at R = 157 mm, while the field of view allows at most about 36 mm at 310 mm standoff and 116 mm at 1 m. The recommendation (section 9) is two or three spheres, roughly 40 to 50 mm radius for standoffs below 500 mm and 75 to 100 mm beyond, with the radii differing by at least a factor of two so that the 1/R dependence is measurable. Superseded (D-15): one sphere of 76.2 mm radius, swept over the whole volume, because the averaging bias depends on R and Z only through the measurement-space curvature.</w:t>
      </w:r>
    </w:p>
    <w:p>
      <w:pPr>
        <w:pStyle w:val="Compact"/>
        <w:numPr>
          <w:ilvl w:val="0"/>
          <w:numId w:val="1003"/>
        </w:numPr>
      </w:pPr>
      <w:r>
        <w:t xml:space="preserve">The literature (section 12) supports a per-pixel-plus-depth position term and a slope effect that is mainly bias and fill rate rather than noise; it has no precedent for fitting a slope term from a sphere surface and no normal-error-versus-incidence data, so those parts of this work rest on the validation of S6.</w:t>
      </w:r>
    </w:p>
    <w:p>
      <w:pPr>
        <w:pStyle w:val="Compact"/>
        <w:numPr>
          <w:ilvl w:val="0"/>
          <w:numId w:val="1003"/>
        </w:numPr>
      </w:pPr>
      <w:r>
        <w:t xml:space="preserve">Complexity is not the constraint. A cubic five-input tensor-product spline costs about 1,100 multiply-adds per point, about 160 ms per full native frame on one conservative CPU core and far less on a GPU or per effective cell; the additive form costs about 200. Storage is kilobytes to a few megabytes. The fit is a sparse penalized least squares problem that must be solved iteratively or with a sparse factorization once the coefficient count exceeds a few tens of thousands.</w:t>
      </w:r>
    </w:p>
    <w:bookmarkEnd w:id="9"/>
    <w:bookmarkStart w:id="10" w:name="what-the-source-material-establishes"/>
    <w:p>
      <w:pPr>
        <w:pStyle w:val="Heading2"/>
      </w:pPr>
      <w:r>
        <w:t xml:space="preserve">1. What the source material establishes</w:t>
      </w:r>
    </w:p>
    <w:p>
      <w:pPr>
        <w:pStyle w:val="FirstParagraph"/>
      </w:pPr>
      <w:r>
        <w:t xml:space="preserve">All values are indicative. They come from one unit, one session, one scene, and in several cases from assumptions the specification itself flags.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Value</w:t>
            </w:r>
          </w:p>
        </w:tc>
        <w:tc>
          <w:tcPr/>
          <w:p>
            <w:pPr>
              <w:pStyle w:val="Compact"/>
            </w:pPr>
            <w:r>
              <w:t xml:space="preserve">Source and status</w:t>
            </w:r>
          </w:p>
        </w:tc>
      </w:tr>
      <w:tr>
        <w:tc>
          <w:tcPr/>
          <w:p>
            <w:pPr>
              <w:pStyle w:val="Compact"/>
            </w:pPr>
            <w:r>
              <w:t xml:space="preserve">Depth image</w:t>
            </w:r>
          </w:p>
        </w:tc>
        <w:tc>
          <w:tcPr/>
          <w:p>
            <w:pPr>
              <w:pStyle w:val="Compact"/>
            </w:pPr>
            <w:r>
              <w:t xml:space="preserve">640 x 480 native pixels; fx, fy = 688.16, 688.08 px; cx, cy = 292.32, 256.76 px</w:t>
            </w:r>
          </w:p>
        </w:tc>
        <w:tc>
          <w:tcPr/>
          <w:p>
            <w:pPr>
              <w:pStyle w:val="Compact"/>
            </w:pPr>
            <w:r>
              <w:t xml:space="preserve">capture headers, measured</w:t>
            </w:r>
          </w:p>
        </w:tc>
      </w:tr>
      <w:tr>
        <w:tc>
          <w:tcPr/>
          <w:p>
            <w:pPr>
              <w:pStyle w:val="Compact"/>
            </w:pPr>
            <w:r>
              <w:t xml:space="preserve">Effective depth resolution</w:t>
            </w:r>
          </w:p>
        </w:tc>
        <w:tc>
          <w:tcPr/>
          <w:p>
            <w:pPr>
              <w:pStyle w:val="Compact"/>
            </w:pPr>
            <w:r>
              <w:t xml:space="preserve">about 160 x 120 cells of 4 x 4 native pixels; 3 or 5 also consistent</w:t>
            </w:r>
          </w:p>
        </w:tc>
        <w:tc>
          <w:tcPr/>
          <w:p>
            <w:pPr>
              <w:pStyle w:val="Compact"/>
            </w:pPr>
            <w:r>
              <w:t xml:space="preserve">edge-straightness statistics, estimated</w:t>
            </w:r>
          </w:p>
        </w:tc>
      </w:tr>
      <w:tr>
        <w:tc>
          <w:tcPr/>
          <w:p>
            <w:pPr>
              <w:pStyle w:val="Compact"/>
            </w:pPr>
            <w:r>
              <w:t xml:space="preserve">Temporal depth noise</w:t>
            </w:r>
          </w:p>
        </w:tc>
        <w:tc>
          <w:tcPr/>
          <w:p>
            <w:pPr>
              <w:pStyle w:val="Compact"/>
            </w:pPr>
            <w:r>
              <w:t xml:space="preserve">sigma_z = k z^2, k = 2.46e-7 /mm per native pixel, 1.79e-7 /mm per 4 x 4 block; 0.18 mm median per block at 1.08 m</w:t>
            </w:r>
          </w:p>
        </w:tc>
        <w:tc>
          <w:tcPr/>
          <w:p>
            <w:pPr>
              <w:pStyle w:val="Compact"/>
            </w:pPr>
            <w:r>
              <w:t xml:space="preserve">30 frames of a flat board at 1.0 to 1.9 m, measured; exponent not independently confirmed</w:t>
            </w:r>
          </w:p>
        </w:tc>
      </w:tr>
      <w:tr>
        <w:tc>
          <w:tcPr/>
          <w:p>
            <w:pPr>
              <w:pStyle w:val="Compact"/>
            </w:pPr>
            <w:r>
              <w:t xml:space="preserve">Fixed-pattern depth error</w:t>
            </w:r>
          </w:p>
        </w:tc>
        <w:tc>
          <w:tcPr/>
          <w:p>
            <w:pPr>
              <w:pStyle w:val="Compact"/>
            </w:pPr>
            <w:r>
              <w:t xml:space="preserve">1.63 mm standard deviation about the fitted plane at 1.08 m, correlated over 7 to 9 rows, identical frame to frame</w:t>
            </w:r>
          </w:p>
        </w:tc>
        <w:tc>
          <w:tcPr/>
          <w:p>
            <w:pPr>
              <w:pStyle w:val="Compact"/>
            </w:pPr>
            <w:r>
              <w:t xml:space="preserve">same captures, measured; its spatial spectrum has not been reported</w:t>
            </w:r>
          </w:p>
        </w:tc>
      </w:tr>
      <w:tr>
        <w:tc>
          <w:tcPr/>
          <w:p>
            <w:pPr>
              <w:pStyle w:val="Compact"/>
            </w:pPr>
            <w:r>
              <w:t xml:space="preserve">Slope dependence of noise</w:t>
            </w:r>
          </w:p>
        </w:tc>
        <w:tc>
          <w:tcPr/>
          <w:p>
            <w:pPr>
              <w:pStyle w:val="Compact"/>
            </w:pPr>
            <w:r>
              <w:t xml:space="preserve">sec^1.3(alpha)</w:t>
            </w:r>
          </w:p>
        </w:tc>
        <w:tc>
          <w:tcPr/>
          <w:p>
            <w:pPr>
              <w:pStyle w:val="Compact"/>
            </w:pPr>
            <w:r>
              <w:t xml:space="preserve">assumed default, not measured</w:t>
            </w:r>
          </w:p>
        </w:tc>
      </w:tr>
      <w:tr>
        <w:tc>
          <w:tcPr/>
          <w:p>
            <w:pPr>
              <w:pStyle w:val="Compact"/>
            </w:pPr>
            <w:r>
              <w:t xml:space="preserve">No-read limits</w:t>
            </w:r>
          </w:p>
        </w:tc>
        <w:tc>
          <w:tcPr/>
          <w:p>
            <w:pPr>
              <w:pStyle w:val="Compact"/>
            </w:pPr>
            <w:r>
              <w:t xml:space="preserve">67.5 degrees of slope along the baseline, 80 degrees of incidence</w:t>
            </w:r>
          </w:p>
        </w:tc>
        <w:tc>
          <w:tcPr/>
          <w:p>
            <w:pPr>
              <w:pStyle w:val="Compact"/>
            </w:pPr>
            <w:r>
              <w:t xml:space="preserve">assumed in the renderer; the problem statement puts the onset near 55 degrees</w:t>
            </w:r>
          </w:p>
        </w:tc>
      </w:tr>
      <w:tr>
        <w:tc>
          <w:tcPr/>
          <w:p>
            <w:pPr>
              <w:pStyle w:val="Compact"/>
            </w:pPr>
            <w:r>
              <w:t xml:space="preserve">Stereo layout</w:t>
            </w:r>
          </w:p>
        </w:tc>
        <w:tc>
          <w:tcPr/>
          <w:p>
            <w:pPr>
              <w:pStyle w:val="Compact"/>
            </w:pPr>
            <w:r>
              <w:t xml:space="preserve">second camera 75 mm along +x, projector at (40, 0, 0) mm</w:t>
            </w:r>
          </w:p>
        </w:tc>
        <w:tc>
          <w:tcPr/>
          <w:p>
            <w:pPr>
              <w:pStyle w:val="Compact"/>
            </w:pPr>
            <w:r>
              <w:t xml:space="preserve">projector measured; baseline assumed</w:t>
            </w:r>
          </w:p>
        </w:tc>
      </w:tr>
      <w:tr>
        <w:tc>
          <w:tcPr/>
          <w:p>
            <w:pPr>
              <w:pStyle w:val="Compact"/>
            </w:pPr>
            <w:r>
              <w:t xml:space="preserve">Depth quantum</w:t>
            </w:r>
          </w:p>
        </w:tc>
        <w:tc>
          <w:tcPr/>
          <w:p>
            <w:pPr>
              <w:pStyle w:val="Compact"/>
            </w:pPr>
            <w:r>
              <w:t xml:space="preserve">5 mm reported by the noise study</w:t>
            </w:r>
          </w:p>
        </w:tc>
        <w:tc>
          <w:tcPr/>
          <w:p>
            <w:pPr>
              <w:pStyle w:val="Compact"/>
            </w:pPr>
            <w:r>
              <w:t xml:space="preserve">unverified; a 5 mm quantum is hard to reconcile with a 0.18 mm temporal standard deviation and should be re-examined before calibration data are taken</w:t>
            </w:r>
          </w:p>
        </w:tc>
      </w:tr>
    </w:tbl>
    <w:p>
      <w:pPr>
        <w:pStyle w:val="BodyText"/>
      </w:pPr>
      <w:r>
        <w:t xml:space="preserve">Two consequences for the calibration. First, the fixed pattern is nine times the temporal noise at 1.08 m, so systematic error is what limits the sensor there, and a correction map has a large payoff if it can represent the pattern. Second, the noise law gives the natural weighting of calibration samples, but the problem statement asks for a theory-neutral method, so the weights should be measured from repeat frames at each pose rather than taken from the law; the law then becomes a check on the measurement, not an input to the fit.</w:t>
      </w:r>
    </w:p>
    <w:bookmarkEnd w:id="10"/>
    <w:bookmarkStart w:id="11" w:name="the-problem-as-understood"/>
    <w:p>
      <w:pPr>
        <w:pStyle w:val="Heading2"/>
      </w:pPr>
      <w:r>
        <w:t xml:space="preserve">2. The problem as understood</w:t>
      </w:r>
    </w:p>
    <w:p>
      <w:pPr>
        <w:pStyle w:val="FirstParagraph"/>
      </w:pPr>
      <w:r>
        <w:t xml:space="preserve">Data: a sphere of known radius R, placed by a positioner at known centers c_i in the positioner’s frame, i = 1..N, observed in F frames each. Each frame gives, per depth cell, a measured point p_m, a validity flag, and a normal n_m computed from the depth image by some estimator.</w:t>
      </w:r>
    </w:p>
    <w:p>
      <w:pPr>
        <w:pStyle w:val="BodyText"/>
      </w:pPr>
      <w:r>
        <w:t xml:space="preserve">Required: a map from measured quantities to corrected quantities, as a B-spline, that removes systematic error in position and, implicitly or explicitly, in normals; and, from the clarifications, a characterization of the no-read behavior as a function of slope.</w:t>
      </w:r>
    </w:p>
    <w:p>
      <w:pPr>
        <w:pStyle w:val="BodyText"/>
      </w:pPr>
      <w:r>
        <w:t xml:space="preserve">Two formulations were offered. The first is two maps, five inputs (h, v, z, two normal components) to three outputs (corrected coordinates) and five inputs to two outputs (corrected normal). The second is one map from five inputs to three corrected coordinates, with the normal re-derived from corrected coordinates. The clarification that normal bias is implicit in slope-dependent depth error, and that rectification error tilts normals through the gradient of a position-dependent depth error, both favor the second formulation (section 4, item D3).</w:t>
      </w:r>
    </w:p>
    <w:bookmarkEnd w:id="11"/>
    <w:bookmarkStart w:id="12" w:name="ambiguities-in-the-problem-statement"/>
    <w:p>
      <w:pPr>
        <w:pStyle w:val="Heading2"/>
      </w:pPr>
      <w:r>
        <w:t xml:space="preserve">3. Ambiguities in the problem statement</w:t>
      </w:r>
    </w:p>
    <w:p>
      <w:pPr>
        <w:pStyle w:val="FirstParagraph"/>
      </w:pPr>
      <w:r>
        <w:t xml:space="preserve">Each item states the ambiguity, why it changes the design, and the default I would adopt if no answer is given.</w:t>
      </w:r>
    </w:p>
    <w:p>
      <w:pPr>
        <w:pStyle w:val="BodyText"/>
      </w:pPr>
      <w:r>
        <w:t xml:space="preserve">A1. Reference frame and the sensor-to-positioner transform. The sphere centers are known in the positioner’s frame; the measurements are in the sensor’s frame. The rigid transform T between them is either known independently or must be estimated from the same data. If estimated, a rigid-motion component of the correction field is indistinguishable from an error in T, and the fit has a six-parameter null space that regularization will fill arbitrarily. This matters because the correction field’s gradient produces the implicit normal correction, and an arbitrary rotation in the null space would tilt all normals. Decided (D-1): the output is in the sensor frame, so the gauge matters. T is still estimated by alternation (section 6, step S4) because no independent measurement of it is assumed, and the correction field’s mean displacement and mean rotation over the calibrated volume are constrained to zero so that the alternation is well posed and the map carries no rigid motion. If an independent measurement of T becomes available (for instance from a tracked sphere mount), it should replace the estimate and the gauge constraint can be dropped. Residual uncertainty in T then appears as a rigid-motion error of every corrected point, and the validation (S6) should report the sphere-center error separately from the surface residual so that the two are not confused.</w:t>
      </w:r>
    </w:p>
    <w:p>
      <w:pPr>
        <w:pStyle w:val="BodyText"/>
      </w:pPr>
      <w:r>
        <w:t xml:space="preserve">A2. Accuracy of the known centers. The positioner’s absolute accuracy, the offset from its tool point to the sphere center, and the sphere’s radius tolerance all enter the residuals directly. A 0.3 mm absolute positioning error is comparable to the corrections sought at 500 mm. A systematic positioner error that is smooth over the volume will be absorbed into the map and become a sensor</w:t>
      </w:r>
      <w:r>
        <w:t xml:space="preserve"> </w:t>
      </w:r>
      <w:r>
        <w:t xml:space="preserve">“correction”</w:t>
      </w:r>
      <w:r>
        <w:t xml:space="preserve"> </w:t>
      </w:r>
      <w:r>
        <w:t xml:space="preserve">that is really a positioner error. Decided (D-9): absolute accuracy 0.1 mm, equal to the target at 500 mm. The fit therefore cannot be shown to be better than 0.1 mm at near range from the sphere data alone; the validation must separate the positioner’s contribution by an independent length standard (two spheres on a bar of certified length, measured at a few poses; the bar’s length error after correction is independent of the positioner). Random pose-to-pose positioner error of 0.1 mm averages down across the spline’s support like noise and is not the concern; a systematic positioner error smooth over the volume (a scale or squareness error of the axes) is indistinguishable from a sensor error and will be mapped as one, which is acceptable if the map is used with that positioner and wrong otherwise. The radius of a precision sphere is known to micrometers and is not a concern.</w:t>
      </w:r>
    </w:p>
    <w:p>
      <w:pPr>
        <w:pStyle w:val="BodyText"/>
      </w:pPr>
      <w:r>
        <w:t xml:space="preserve">A3. Meaning of (h, v, z). Three readings are possible: image coordinates (column, row) with z along the optical axis; angular coordinates; or Cartesian sensor-frame coordinates. They are equivalent for a B-spline given enough knots, but they differ in how many knots a given error pattern needs. The errors of a stereo sensor are organized by the image grid (rectification, lens, matching window), so image coordinates with a depth coordinate are the economical choice. Default: (u, v) in native pixels and a depth coordinate with knots placed at data quantiles (section 5, item M2). Also unstated: whether the inputs are the measured values (necessarily, at runtime) and whether the training inputs are measured or predicted. For the correction map the inputs must be measured values, since that is what is available at runtime; for the no-read map they must be predicted values (A9).</w:t>
      </w:r>
    </w:p>
    <w:p>
      <w:pPr>
        <w:pStyle w:val="BodyText"/>
      </w:pPr>
      <w:r>
        <w:t xml:space="preserve">A4. Which normal. A stereo sensor does not measure normals; they are computed from the depth image by an estimator with a window. The normal error therefore depends on the estimator as much as on the sensor, and a map indexed by</w:t>
      </w:r>
      <w:r>
        <w:t xml:space="preserve"> </w:t>
      </w:r>
      <w:r>
        <w:t xml:space="preserve">“measured normal”</w:t>
      </w:r>
      <w:r>
        <w:t xml:space="preserve"> </w:t>
      </w:r>
      <w:r>
        <w:t xml:space="preserve">is a map for one estimator. Two different estimators (the one used to index the map and the one used downstream) would also disagree. Decided (D-8): the downstream estimator is a plane fit over a 5 x 5 native-pixel window. Since the depth image carries about one independent sample per 4 x 4 block, a 5 x 5 window sees one to two independent values per axis, and its slope is close to the difference of adjacent cell values divided by the cell pitch. Indicative random error of the resulting normal: about 1.3 degrees at 500 mm and 2.5 degrees at 1 m from temporal noise alone (cell noise times the square root of two, divided by the cell footprint), before the fixed-pattern staircase, which adds a deterministic, position-dependent tilt. For the map, two slope inputs are therefore defined separately from the downstream normal: the slope of the depth image over a window spanning at least three effective cells (12 or more native pixels), which is smooth enough to index a spline without injecting noise bias. The downstream 5 x 5 normal is then computed on corrected points and is what the planar validation reports.</w:t>
      </w:r>
    </w:p>
    <w:p>
      <w:pPr>
        <w:pStyle w:val="BodyText"/>
      </w:pPr>
      <w:r>
        <w:t xml:space="preserve">A5. Correction per native pixel or per effective cell. The depth is upsampled from about 160 x 120 independent samples to 640 x 480. A correction per native pixel treats interpolated values as measurements. Decided (D-4): native pixels. The map is evaluated at every native pixel. For the fit, two consequences. First, the samples are the native pixels, but the sensor produces about one independent depth sample per 4 x 4 block, so the native pixels within a block carry nearly the same error; the fit must either weight each pixel by about one sixteenth, or thin the samples to one per block, or estimate the effective number of independent samples from the measured spatial correlation, otherwise the coefficient standard errors and the cross-validation score will be overconfident by a factor of up to four in standard error. Second, the (u, v) resolution of the map is still bounded by the sensor’s effective resolution: knots finer than the effective cell fit the interpolation kernel, not the sensor, so the (u, v) knot spacing should not go below the measured effective cell even though the map is applied per pixel.</w:t>
      </w:r>
    </w:p>
    <w:p>
      <w:pPr>
        <w:pStyle w:val="BodyText"/>
      </w:pPr>
      <w:r>
        <w:t xml:space="preserve">A6. Calibrated volume and incidence range. The field of view at 1 m is about 930 x 700 mm, and the noise data extend to 1.9 m. Calibrating the whole frustum to 1.9 m needs a large positioner and thousands of poses (section 7.3). Decided (D-7): the full frustum from 300 to 1,100 mm. The field of view spans 279 x 209 mm at 300 mm and 1,023 x 768 mm at 1,100 mm, so the positioner must carry the sphere across about a meter laterally at the far end and the sphere must be small enough to be placed at distinct positions at the near end (section 9). The map’s domain is recorded with it so that use outside it is detected. For incidence, samples beyond a cut-off angle are discarded; the cut-off is a parameter (default 60 to 65 degrees) chosen below the measured no-read onset so that selection bias near the threshold (A10) does not enter the correction map.</w:t>
      </w:r>
    </w:p>
    <w:p>
      <w:pPr>
        <w:pStyle w:val="BodyText"/>
      </w:pPr>
      <w:r>
        <w:t xml:space="preserve">A7. Material, albedo, exposure, unit, and time. The slope dependence of an active stereo sensor depends on the target’s reflectance, the exposure settings, the particular unit, and possibly temperature and warm-up. The specification notes that a second unit did not follow the first unit’s noise law. Default: one map per unit, per exposure mode, taken after warm-up, on a matte sphere whose albedo is within the range of the parts to be measured; record all of these with the map.</w:t>
      </w:r>
    </w:p>
    <w:p>
      <w:pPr>
        <w:pStyle w:val="BodyText"/>
      </w:pPr>
      <w:r>
        <w:t xml:space="preserve">A8. Accuracy target. The knot density, the number of samples per coefficient, and the number of poses all follow from the residual error that is acceptable after correction. Nothing in the statement fixes it. Decided (D-5): 0.1 mm residual systematic error at 500 mm standoff. For reference, the indicative temporal noise at 500 mm is 0.045 mm per effective cell and 0.062 mm per native pixel, so the target is about two cell standard deviations: the fit must average noise down only modestly, and the data demand is set by separability (section 7.3), not by noise. How the target scales with standoff was not stated; the working assumption is that it scales as the noise does, roughly as z^2. A residual normal-bias target on planar surfaces (0.5 degrees to 60 degrees of incidence was the placeholder) is still open and should be derived from the pose-estimation tolerance the normals feed.</w:t>
      </w:r>
    </w:p>
    <w:p>
      <w:pPr>
        <w:pStyle w:val="BodyText"/>
      </w:pPr>
      <w:r>
        <w:t xml:space="preserve">A9. Is the no-read map part of the deliverable? The clarification says the tendency to no-read beyond about 55 degrees should be characterized. A no-read cell has no measured depth or normal, so the no-read map cannot be indexed by measured quantities. It must be indexed by predicted ones (where the known sphere says the surface is and how it is inclined), and it is used for prediction and simulation, not for correcting measurements. Default: fit it as a second B-spline model, a logistic model of the read probability on (u, v, z, two slope components), from the same sphere data, using every cell the known sphere covers whether or not it read.</w:t>
      </w:r>
    </w:p>
    <w:p>
      <w:pPr>
        <w:pStyle w:val="BodyText"/>
      </w:pPr>
      <w:r>
        <w:t xml:space="preserve">A10. Cells at the sphere’s silhouette and near the no-read threshold. Cells straddling the silhouette mix foreground and background and produce points off the sphere. Cells just inside the no-read threshold that did read are a selected subsample (those whose noise realization favored a match) and are biased. Default: exclude cells within a margin of the predicted silhouette and beyond the incidence cut-off; both margins are parameters.</w:t>
      </w:r>
    </w:p>
    <w:p>
      <w:pPr>
        <w:pStyle w:val="BodyText"/>
      </w:pPr>
      <w:r>
        <w:t xml:space="preserve">A11. The reported 5 mm depth quantum. If depth values were really quantized at 5 mm, a sub-millimeter calibration would be impossible; the temporal statistics argue that they are not. This should be settled by inspecting raw values before any calibration capture.</w:t>
      </w:r>
    </w:p>
    <w:bookmarkEnd w:id="12"/>
    <w:bookmarkStart w:id="16" w:name="Xd6e871662612bcb71cfb333a79269892578dcc2"/>
    <w:p>
      <w:pPr>
        <w:pStyle w:val="Heading2"/>
      </w:pPr>
      <w:r>
        <w:t xml:space="preserve">4. Differences of opinion regarding the approach</w:t>
      </w:r>
    </w:p>
    <w:p>
      <w:pPr>
        <w:pStyle w:val="FirstParagraph"/>
      </w:pPr>
      <w:r>
        <w:t xml:space="preserve">D1. A sphere alone cannot separate a slope effect from a curvature effect. Averaging depth over a 4 x 4 cell on a convex surface biases the cell’s depth away from the sensor by (footprint^2 / 24) times the sum of the surface’s second derivatives of depth along the two image axes. On a sphere those second derivatives are 1/(R cos^3 alpha) radially and 1/(R cos alpha) tangentially. Figure 1a plots the result: for R = 50 mm at 1 m the bias is 0.12 mm at 45 degrees and 0.28 mm at 60 degrees, against a temporal noise of 0.18 mm; for R = 25 mm it is twice that. This bias is a property of the target’s curvature relative to the cell footprint and does not transfer to a plane at the same slope. A map fitted on spheres alone will attribute it to slope. Position: fit with at least two radii (the bias scales as 1/R, the sensor’s slope effect does not), or hold out a tilted flat board for validation, and report normal error on the board as the acceptance test. The problem statement’s premise that the sphere suffices is, in my assessment, not safe for the slope term; it is safe for the position term.</w:t>
      </w:r>
    </w:p>
    <w:p>
      <w:pPr>
        <w:pStyle w:val="CaptionedFigure"/>
      </w:pPr>
      <w:r>
        <w:drawing>
          <wp:inline>
            <wp:extent cx="5334000" cy="1723292"/>
            <wp:effectExtent b="0" l="0" r="0" t="0"/>
            <wp:docPr descr="figure 1" title="" id="14" name="Picture"/>
            <a:graphic>
              <a:graphicData uri="http://schemas.openxmlformats.org/drawingml/2006/picture">
                <pic:pic>
                  <pic:nvPicPr>
                    <pic:cNvPr descr="figures/fig_sphere_view_effects.png" id="15" name="Picture"/>
                    <pic:cNvPicPr>
                      <a:picLocks noChangeArrowheads="1" noChangeAspect="1"/>
                    </pic:cNvPicPr>
                  </pic:nvPicPr>
                  <pic:blipFill>
                    <a:blip r:embed="rId13"/>
                    <a:stretch>
                      <a:fillRect/>
                    </a:stretch>
                  </pic:blipFill>
                  <pic:spPr bwMode="auto">
                    <a:xfrm>
                      <a:off x="0" y="0"/>
                      <a:ext cx="5334000" cy="1723292"/>
                    </a:xfrm>
                    <a:prstGeom prst="rect">
                      <a:avLst/>
                    </a:prstGeom>
                    <a:noFill/>
                    <a:ln w="9525">
                      <a:noFill/>
                      <a:headEnd/>
                      <a:tailEnd/>
                    </a:ln>
                  </pic:spPr>
                </pic:pic>
              </a:graphicData>
            </a:graphic>
          </wp:inline>
        </w:drawing>
      </w:r>
    </w:p>
    <w:p>
      <w:pPr>
        <w:pStyle w:val="ImageCaption"/>
      </w:pPr>
      <w:r>
        <w:t xml:space="preserve">figure 1</w:t>
      </w:r>
    </w:p>
    <w:p>
      <w:pPr>
        <w:pStyle w:val="BodyText"/>
      </w:pPr>
      <w:r>
        <w:t xml:space="preserve">Figure 1. (a) Depth bias from 4 x 4 cell averaging on a sphere versus incidence, for three radii and three standoffs, against the temporal noise; (b) the noise multiplier and the center-error leverage of one sample versus incidence (specification values, indicative); (c) effective cells one sphere view yields below the cut-off.</w:t>
      </w:r>
    </w:p>
    <w:p>
      <w:pPr>
        <w:pStyle w:val="BodyText"/>
      </w:pPr>
      <w:r>
        <w:t xml:space="preserve">D2. The fixed pattern is better mapped with a flat board. The 1.6 mm pattern with a 7 to 9 row correlation length is the largest known error. A B-spline with (u, v) knots at a few hundred pixel spacing cannot represent it and will leave it as residual. Representing it needs knots near the cell pitch, that is about 19,200 (u, v) cells per depth plane, each needing enough samples to average the temporal noise. A 50 mm sphere covers about 190 cells per view at 1 m (figure 1c), so covering every cell with ten samples at five depth planes takes on the order of 5,000 poses; a flat board covers 8,500 cells per frame and does it in a few frames per depth plane. Decided (D-2): a tilted board is acceptable. The (u, v) term of the map will be fed from board frames at several depths and tilts, and the sphere is used for what it is uniquely good at, presenting every slope and azimuth at a known position. The board’s own geometry must be known to better than the target residual (flatness certified, or measured with a reference instrument), and its pose per frame is commanded by the positioner (D-6), so every board frame observes the full error field over the board’s area with no unobservable plane parameters; the board’s mounting offset to the positioner’s tool point must be known to the same accuracy as the sphere’s. The spatial spectrum of the existing board residual should still be examined first, to set the (u, v) knot density.</w:t>
      </w:r>
    </w:p>
    <w:p>
      <w:pPr>
        <w:pStyle w:val="BodyText"/>
      </w:pPr>
      <w:r>
        <w:t xml:space="preserve">D3. Normals implicit from corrected coordinates: agreement, with one caveat. With the clarification that normal bias arises from slope-dependent depth error, and that rectification error tilts normals through the gradient of a position-dependent depth error, a single coordinate correction followed by normal re-estimation is the consistent choice: the normal correction is then the Jacobian of the coordinate correction applied to the measured normal, and position and normal corrections cannot disagree. The caveat is that any normal bias that is a property of the estimator on true geometry, for instance the asymmetry of an image-space window on a curved surface seen obliquely, is not a per-point position error and will remain. On a plane that bias is zero, so this caveat is about curved parts only. A separate normal map should be added only if a residual normal bias on planar surfaces survives the coordinate correction on held-out data.</w:t>
      </w:r>
    </w:p>
    <w:p>
      <w:pPr>
        <w:pStyle w:val="BodyText"/>
      </w:pPr>
      <w:r>
        <w:t xml:space="preserve">D4. The no-read behavior is a separate model and should be measured, not assumed. The specification’s renderer assumes 67.5 degrees along the baseline and 80 degrees across it; the problem statement puts the onset near 55 degrees. These differ enough to matter for simulation. The onset is expected to depend on the azimuth of the slope relative to the baseline (occlusion of the matching windows acts along the baseline, signal loss acts in all directions), on distance (signal), and on the position in the image (illumination falls toward the corners). A sphere presents all of these in every view, and the read/no-read outcome of every covered cell is an observation. Position: fit a logistic B-spline of the read probability on the same inputs as the correction map, from predicted geometry, and report the 50 percent contour as the measured onset.</w:t>
      </w:r>
    </w:p>
    <w:p>
      <w:pPr>
        <w:pStyle w:val="BodyText"/>
      </w:pPr>
      <w:r>
        <w:t xml:space="preserve">D5. Theory-neutral model, empirical weights. A-theoretical applies to the functional form; it should not mean equal weights. The temporal variance of each cell over the F frames at a pose is a direct, model-free measurement of that sample’s noise, and it is the right weight. The z^2 law and the sec^1.3 multiplier then serve only as a check that the measured variances behave as expected. Robust loss (Huber or similar) handles the outliers from specular highlights and silhouette cells that the margins miss.</w:t>
      </w:r>
    </w:p>
    <w:p>
      <w:pPr>
        <w:pStyle w:val="BodyText"/>
      </w:pPr>
      <w:r>
        <w:t xml:space="preserve">D6. The sensor-to-positioner transform should be solved by alternation, not fixed from a first sphere fit. Fitting spheres to uncorrected points gives centers biased by the very errors to be mapped; a rigid fit of those centers to the commanded centers gives a biased T; a map fitted under a biased T absorbs the bias. Alternating (fit map under T, correct points, refit centers, refit T, repeat) converges in a few rounds if the gauge constraint of A1 is applied; without it the alternation drifts.</w:t>
      </w:r>
    </w:p>
    <w:bookmarkEnd w:id="16"/>
    <w:bookmarkStart w:id="17" w:name="X5d60e9b9b783d3e5afd8524eefd72e313209423"/>
    <w:p>
      <w:pPr>
        <w:pStyle w:val="Heading2"/>
      </w:pPr>
      <w:r>
        <w:t xml:space="preserve">4b. On the generality of the (h, v, z, normal direction) input set</w:t>
      </w:r>
    </w:p>
    <w:p>
      <w:pPr>
        <w:pStyle w:val="FirstParagraph"/>
      </w:pPr>
      <w:r>
        <w:t xml:space="preserve">The assumption under discussion is that the error of a measured point is a function of its image position, its depth, and the direction of its surface normal, and that a B-spline over these five inputs will capture whatever regularities exist. My assessment: this is general for every regularity that is a property of the point itself, and it is the right starting set. It is not general for regularities that are properties of the point’s neighborhood or of the sensor’s state. Listed by how much they matter for this calibration:</w:t>
      </w:r>
    </w:p>
    <w:p>
      <w:pPr>
        <w:numPr>
          <w:ilvl w:val="0"/>
          <w:numId w:val="1004"/>
        </w:numPr>
      </w:pPr>
      <w:r>
        <w:t xml:space="preserve">Curvature of the surface within the matching window and the effective cell. A stereo matcher and the cell averaging both integrate over a footprint. On a plane the integral of a linear depth ramp returns the center value, so slope alone produces no averaging bias; on a curved surface the integral differs from the center value by the footprint squared times the curvature (figure 1a). This is not representable as a function of (h, v, z, normal), and on a sphere of one radius it is perfectly confounded with slope. It matters here because the calibration target is curved and the parts measured later have other curvatures, including zero. Remedy within the same spirit: add the local curvature (or simply 1/R of the sphere during calibration, and the estimated local curvature of the part at runtime) as a sixth input, spanned by a low-order B-spline term, and populate it with spheres of two or three radii. The planar correction is then the map evaluated at zero curvature, and the extrapolation is in a quantity the data measure directly. (Revised by D-17: the input is the measurement-space curvature (Z / f)^2 / R rather than 1/R, because the averaging acts in pixels; one sphere swept over range then spans more than a decade of it.) If a sixth input is not wanted, the same data still allow the curvature contribution to be estimated and removed, since it scales as 1/R while the slope effect does not.</w:t>
      </w:r>
    </w:p>
    <w:p>
      <w:pPr>
        <w:numPr>
          <w:ilvl w:val="0"/>
          <w:numId w:val="1004"/>
        </w:numPr>
      </w:pPr>
      <w:r>
        <w:t xml:space="preserve">Depth discontinuities and the sphere’s silhouette. Cells that straddle an edge produce points off any surface. These are a property of the neighborhood, not of the point, and no map on (h, v, z, normal) represents them. They must be excluded by a margin during calibration and flagged at runtime by the existing edge handling.</w:t>
      </w:r>
    </w:p>
    <w:p>
      <w:pPr>
        <w:numPr>
          <w:ilvl w:val="0"/>
          <w:numId w:val="1004"/>
        </w:numPr>
      </w:pPr>
      <w:r>
        <w:t xml:space="preserve">Texture, albedo, and contrast within the matching window. The specification’s slope exponent is stated to depend on material. A map fitted on a matte sphere of one albedo is a map for that reflectance class. A second sphere of different albedo would test the sensitivity; a sixth or seventh input for albedo is possible in principle (the W channel gives a measurement) but is a separate decision.</w:t>
      </w:r>
    </w:p>
    <w:p>
      <w:pPr>
        <w:numPr>
          <w:ilvl w:val="0"/>
          <w:numId w:val="1004"/>
        </w:numPr>
      </w:pPr>
      <w:r>
        <w:t xml:space="preserve">Sensor state: temperature, warm-up, exposure, unit. Not in the input set; handled by taking one map per state (A7) and by a validation capture at a later time to measure drift.</w:t>
      </w:r>
    </w:p>
    <w:p>
      <w:pPr>
        <w:numPr>
          <w:ilvl w:val="0"/>
          <w:numId w:val="1004"/>
        </w:numPr>
      </w:pPr>
      <w:r>
        <w:t xml:space="preserve">The normal as an input is an estimate from the depth image, with its own window and noise. Noise in an input to a nonlinear map biases the output by half the second derivative times the input variance; for a map that is smooth in the slope inputs, as this one should be, the bias is negligible except near the cut-off, where the slope dependence steepens and the slope estimate is noisiest. A larger window for the slope that indexes the map, distinct from the downstream normal estimator, reduces this.</w:t>
      </w:r>
    </w:p>
    <w:p>
      <w:pPr>
        <w:numPr>
          <w:ilvl w:val="0"/>
          <w:numId w:val="1004"/>
        </w:numPr>
      </w:pPr>
      <w:r>
        <w:t xml:space="preserve">Fixed-pattern errors are functions of (h, v) and are in the set; the question for them is resolution, not generality (D2).</w:t>
      </w:r>
    </w:p>
    <w:p>
      <w:pPr>
        <w:pStyle w:val="FirstParagraph"/>
      </w:pPr>
      <w:r>
        <w:t xml:space="preserve">With item 1 addressed by a curvature input or a 1/R extrapolation, I agree that the set catches what calibration on a sphere can measure. Two things remain outside it by construction, items 2 and 4, and should be stated as the map’s conditions of validity rather than as omissions.</w:t>
      </w:r>
    </w:p>
    <w:bookmarkEnd w:id="17"/>
    <w:bookmarkStart w:id="18" w:name="X86c70882cc2f8d932622f0a4ee8f30bad2f7213"/>
    <w:p>
      <w:pPr>
        <w:pStyle w:val="Heading2"/>
      </w:pPr>
      <w:r>
        <w:t xml:space="preserve">4c. Alternative targets: a varying-slope profile instead of a second sphere</w:t>
      </w:r>
    </w:p>
    <w:p>
      <w:pPr>
        <w:pStyle w:val="FirstParagraph"/>
      </w:pPr>
      <w:r>
        <w:t xml:space="preserve">The question raised: instead of two spheres, could a surface like a French curve, with slope varying continuously along it, serve as the target? The answer depends on what each target supplies, so the comparison is made on those terms.</w:t>
      </w:r>
    </w:p>
    <w:p>
      <w:pPr>
        <w:pStyle w:val="BodyText"/>
      </w:pPr>
      <w:r>
        <w:t xml:space="preserve">What a target must supply. (1) A known surface, to better than the target residual, at every point used. (2) A known pose: the sphere needs only its center, three parameters that the positioner gives directly, because its orientation is irrelevant; every other shape needs six, and the three orientation parameters come from a mounting calibration, not from the positioner. (3) Coverage of incidence angle and of the azimuth of the slope relative to the baseline. (4) Coverage of curvature, now that curvature is an input (D-10). (5) Freedom from error sources that are properties of the scene rather than of the point: depth discontinuities, stereo occlusion, and interreflection of the projected pattern, which are not in the input set (section 4b).</w:t>
      </w:r>
    </w:p>
    <w:p>
      <w:pPr>
        <w:pStyle w:val="BodyText"/>
      </w:pPr>
      <w:r>
        <w:t xml:space="preserve">A correction to the earlier advice. The second sphere was proposed when sphere-only data collection was under consideration, to put two values on the curvature axis. With the tilted board accepted (D-2) and its pose commanded (D-6), the board already supplies curvature zero at every slope and azimuth the tilt program covers. One sphere plus the board therefore puts two points on the curvature axis, which identifies a term linear in 1/R, and the cell-averaging effect is linear in 1/R by its geometry (section 4b). A second sphere adds a third point and tests that linearity; it is a useful check, not a necessity. The decision D-10 stands as acceptable but is no longer required for identifiability. (Since D-15 only one sphere is used; D-17 adds range to the curvature term so that the one sphere’s range sweep, not a second radius, spans the curvature axis.)</w:t>
      </w:r>
    </w:p>
    <w:p>
      <w:pPr>
        <w:pStyle w:val="BodyText"/>
      </w:pPr>
      <w:r>
        <w:t xml:space="preserve">The French curve, assessed. An extruded profile presents, in one view, a continuous range of incidence along the profile and a continuous range of one principal curvature, including straight segments at zero curvature. Against the five requirements: (1) the profile must be machined and then certified on a coordinate-measuring machine, a routine but separate step, whereas a precision sphere is certified by its grade; (2) it needs six pose parameters, and an orientation error of the mount enters the slope term directly: a tilt error of 0.1 degrees across a 100 mm profile is a 0.17 mm range error at the ends, above the target, so the mount’s orientation must itself be calibrated against the sensor, which reintroduces a sensor-dependent step into a sensor calibration; (3) a single mounting gives only one azimuth of slope, the direction across the extrusion axis, so covering azimuths needs a rotation axis on the positioner or several mountings, where the sphere gives every azimuth in every view; (4) curvature is covered continuously, which is the one thing the profile does better, but it is anisotropic (one principal curvature, zero along the extrusion), so a curvature input defined on it is not the same quantity as on a sphere and the map would need two curvature inputs, or the sum of the two image-axis second derivatives, to use both targets consistently; (5) a French curve has concave sections, and concave regions of an actively illuminated scene produce interreflection of the projected pattern and occlusion of the second camera, both documented error sources that are properties of the neighborhood and would be learned by the map as if they were properties of slope or curvature.</w:t>
      </w:r>
    </w:p>
    <w:p>
      <w:pPr>
        <w:pStyle w:val="BodyText"/>
      </w:pPr>
      <w:r>
        <w:t xml:space="preserve">Within-view coupling is not improved. On a sphere, incidence is a function of position within the image patch; on a profile it is a function of position along the profile. Neither decouples position from slope within one view; both need multiple poses (section 7.3). The profile therefore does not reduce the pose count.</w:t>
      </w:r>
    </w:p>
    <w:p>
      <w:pPr>
        <w:pStyle w:val="BodyText"/>
      </w:pPr>
      <w:r>
        <w:t xml:space="preserve">If a continuous-curvature target is wanted anyway. A convex profile (a cam-like curve with curvature varying from zero to a minimum radius, no inflections) avoids interreflection and occlusion and keeps the certification and mounting costs of the French curve; an ellipsoid or spheroid gives all azimuths and a continuous range of both principal curvatures in one view but is harder to make and certify. A third option with a different merit is a cone with its axis along the line of sight: it presents one fixed incidence (the complement of the half angle) at every azimuth, so incidence and image position are decoupled within a view, the opposite of the sphere’s coupling; a set of cones of different half angles, or one cone at commanded tilts, would complement the sphere where the sphere’s within-view coupling is weakest. All three remain optional.</w:t>
      </w:r>
    </w:p>
    <w:p>
      <w:pPr>
        <w:pStyle w:val="BodyText"/>
      </w:pPr>
      <w:r>
        <w:t xml:space="preserve">Recommendation. Keep the sphere as the primary target (orientation-free pose, all azimuths and incidences per view, convex, certified) and the commanded board as the zero-curvature and position-term source. Treat a second sphere as a linearity check on the curvature term, to be added only if the first fit shows curvature dependence beyond the linear term. Do not adopt a French curve: its concave sections introduce scene effects outside the input set, its orientation must be calibrated against the sensor, and its curvature coverage is anisotropic. If a continuous-curvature target proves necessary, a convex machined profile or a cone set is the better form. Confidence: high on the pose and concavity points, which are geometric; medium on whether continuous curvature coverage will ever be needed, which depends on how nonlinear the curvature effect turns out to be.</w:t>
      </w:r>
    </w:p>
    <w:bookmarkEnd w:id="18"/>
    <w:bookmarkStart w:id="19" w:name="X7bbde05ddc89088fde10197af33fb4238e7b2d5"/>
    <w:p>
      <w:pPr>
        <w:pStyle w:val="Heading2"/>
      </w:pPr>
      <w:r>
        <w:t xml:space="preserve">5. Differences of opinion regarding the solution model</w:t>
      </w:r>
    </w:p>
    <w:p>
      <w:pPr>
        <w:pStyle w:val="FirstParagraph"/>
      </w:pPr>
      <w:r>
        <w:t xml:space="preserve">M1. Output dimension and observability. A sample on a sphere constrains the error of the measured point only along the sphere’s normal at that point: moving the point tangentially leaves it on the sphere. Of a three-component displacement output, two components are therefore unobserved by each sample. They become observable only when the same region of the input space is covered by spheres presenting different normals, or through the smoothness penalty, which then invents them. For a map indexed by the measured normal this is worse: the normal is an input, so samples at the same (u, v, z) but different normals live at different input points, and the tangential components are coupled only through smoothness across the normal dimensions. The along-ray range correction, by contrast, is determined by every sample: the ray through the measured point meets the known sphere at a computable range, and the difference between that range and the measured range is the sample’s residual, with a leverage of sec(alpha) on any error in the sphere center (figure 1b). Position: the code should take the output dimension as a design parameter, with one component (range along the measured ray) as the default and three components as an option to be enabled only with a pose grid that satisfies section 7.3. Lateral (u, v) distortion, if it exists, is observable from the sphere centers (a lateral error shifts the whole sphere’s image) and from multi-normal coverage; it can be fitted as a separate low-order (u, v) term whose identifiability is checked on the centers.</w:t>
      </w:r>
    </w:p>
    <w:p>
      <w:pPr>
        <w:pStyle w:val="BodyText"/>
      </w:pPr>
      <w:r>
        <w:t xml:space="preserve">M2. Input coordinates. Position: index by (u, v) in native pixels; by a depth coordinate whose knots are placed at quantiles of the measured depths; and by the two components of the measured depth-image slope in the local ray frame, the tilt along the baseline direction and across it, rather than by the polar and azimuthal angles of the normal in the sensor frame. Reasons: the sensor’s response is organized by the image axes, so these coordinates need fewer knots for the same fidelity; the slope components are bounded and smooth where the response is smooth, while the polar angle has a coordinate singularity at zero incidence that wastes knots. This is a choice of coordinates, not of functional form; the map remains a B-spline in whatever coordinates are chosen, and the data decide its shape. The uncertainty here is only efficiency, not correctness.</w:t>
      </w:r>
    </w:p>
    <w:p>
      <w:pPr>
        <w:pStyle w:val="BodyText"/>
      </w:pPr>
      <w:r>
        <w:t xml:space="preserve">M3. One five-way tensor product versus a sum of lower-order tensor products. A full tensor-product B-spline with n intervals per dimension and cubic degree has (n + 3)^5 coefficients: 16,800 at n = 4, 161,000 at n = 8 (figure 3a). Every coefficient whose basis support contains no data is set by the penalty alone. The alternative is a functional-ANOVA form: a sum of tensor-product B-spline terms over subsets of the inputs, for instance a position term over (u, v, depth), a slope term over (slope along, slope across, depth), and optionally their interaction. With n = 8 this is about 2,700 coefficients instead of 161,000, and the separability requirement of section 7.3 relaxes from every voxel to a representative subset. This restricts interaction order, not functional form, and the full five-way term is the top of the hierarchy; held-out error decides how far up the hierarchy the data support. Position: implement the general sum-of-terms engine with the term list as a parameter; the full tensor product is then one configuration rather than a different code path.</w:t>
      </w:r>
    </w:p>
    <w:p>
      <w:pPr>
        <w:pStyle w:val="BodyText"/>
      </w:pPr>
      <w:r>
        <w:t xml:space="preserve">M4. Regularization. Coverage will be uneven (no samples beyond the cut-off, none in the frustum corners at near depths, none at depths the positioner cannot reach). Unpenalized least squares is then singular. Difference penalties on the coefficient array along each dimension (the P-spline construction) keep the fit a sparse linear problem, pull the correction toward zero where there are no data, and have one or a few smoothing parameters per term that cross-validation sets. Position: P-splines with per-term smoothing parameters chosen by generalized cross-validation on held-out poses. The trade-off to state explicitly: the penalty limits the resolution of the map in sparsely covered regions, so the map’s own uncertainty should be reported alongside it (the diagonal of the posterior covariance is cheap for the structured form).</w:t>
      </w:r>
    </w:p>
    <w:p>
      <w:pPr>
        <w:pStyle w:val="BodyText"/>
      </w:pPr>
      <w:r>
        <w:t xml:space="preserve">M5. Degree. Normals are re-derived by differencing corrected points, so the correction must have a continuous derivative or it will inject normal artifacts at knot boundaries. A linear spline (C0) is unacceptable for that reason; quadratic (C1) is the minimum; cubic (C2) is the usual choice and costs 1,084 multiply-adds per point for the full five-way form against 288 for quadratic (figure 3b).</w:t>
      </w:r>
    </w:p>
    <w:p>
      <w:pPr>
        <w:pStyle w:val="BodyText"/>
      </w:pPr>
      <w:r>
        <w:t xml:space="preserve">M6. Fit the correction, not the mapping. The B-spline should represent the residual between measured and true, with zero as the no-data default, rather than the full measured-to-true map. The identity is then exact where the penalty dominates, and the magnitude of the coefficients is a direct diagnostic.</w:t>
      </w:r>
    </w:p>
    <w:p>
      <w:pPr>
        <w:pStyle w:val="BodyText"/>
      </w:pPr>
      <w:r>
        <w:t xml:space="preserve">M7. If the fixed pattern must be captured, use a cell-pitch lookup table for the (u, v) term. A per-cell table with a cubic spline in depth is still a B-spline (degree zero in u and v at the cell pitch), still a-theoretical, costs 116 multiply-adds per point with the slope term (figure 3b), and stores about 200,000 coefficients. Its data demand (figure 3c, dashed) is what makes a board the practical source for it.</w:t>
      </w:r>
    </w:p>
    <w:bookmarkEnd w:id="19"/>
    <w:bookmarkStart w:id="20" w:name="the-proposed-analytical-method"/>
    <w:p>
      <w:pPr>
        <w:pStyle w:val="Heading2"/>
      </w:pPr>
      <w:r>
        <w:t xml:space="preserve">6. The proposed analytical method</w:t>
      </w:r>
    </w:p>
    <w:p>
      <w:pPr>
        <w:pStyle w:val="FirstParagraph"/>
      </w:pPr>
      <w:r>
        <w:t xml:space="preserve">S0. Capture. For each of N poses, F frames. Per frame per effective cell: measured point, validity, and the local slope from a fixed window. Record the commanded center, the sphere radius, exposure, unit, temperature if available.</w:t>
      </w:r>
    </w:p>
    <w:p>
      <w:pPr>
        <w:pStyle w:val="BodyText"/>
      </w:pPr>
      <w:r>
        <w:t xml:space="preserve">S1. Initialization of T. Fit a sphere of fixed radius R to the valid, incidence-limited points of each pose (robust least squares); fit a rigid transform from fitted centers to commanded centers. Note this T is biased by the uncorrected errors; S4 removes the bias.</w:t>
      </w:r>
    </w:p>
    <w:p>
      <w:pPr>
        <w:pStyle w:val="BodyText"/>
      </w:pPr>
      <w:r>
        <w:t xml:space="preserve">S2. Per-sample residual. For every valid cell inside the silhouette margin and incidence cut-off, intersect the measured ray with the known sphere (transformed by T) and take the near intersection’s range as the target. The residual is target range minus measured range. With the three-component option, the residual is the signed point-to-sphere distance and the design row carries the sphere’s unit normal at the point. Weight each residual by the inverse temporal variance of that cell at that pose.</w:t>
      </w:r>
    </w:p>
    <w:p>
      <w:pPr>
        <w:pStyle w:val="BodyText"/>
      </w:pPr>
      <w:r>
        <w:t xml:space="preserve">S3. Fit. Build the sparse design matrix of B-spline basis products over the chosen term list, add the difference penalties, and solve the weighted penalized least squares problem (sparse Cholesky for up to about 10^5 coefficients; LSQR or conjugate gradients beyond). Apply a robust loss by iteratively reweighted least squares.</w:t>
      </w:r>
    </w:p>
    <w:p>
      <w:pPr>
        <w:pStyle w:val="BodyText"/>
      </w:pPr>
      <w:r>
        <w:t xml:space="preserve">S4. Alternate with T. Correct the points with the fitted map, refit the sphere centers, refit T, and repeat S2 and S3 until T changes by less than a threshold. Apply the gauge constraint (zero mean displacement and zero mean rotation of the correction over the volume) so that the alternation is well posed.</w:t>
      </w:r>
    </w:p>
    <w:p>
      <w:pPr>
        <w:pStyle w:val="BodyText"/>
      </w:pPr>
      <w:r>
        <w:t xml:space="preserve">S5. No-read model. For every cell the known sphere covers (predicted from T, c_i, R, and the camera model), record whether it read. Fit a logistic B-spline of the read probability on (u, v, predicted depth, predicted slope components). Report the 50 percent contour and its dependence on azimuth and depth.</w:t>
      </w:r>
    </w:p>
    <w:p>
      <w:pPr>
        <w:pStyle w:val="BodyText"/>
      </w:pPr>
      <w:r>
        <w:t xml:space="preserve">S6. Validation. Hold out poses chosen at random, and hold out a second radius or a tilted board. Report, as functions of incidence and depth: range residual before and after correction; normal error of the re-estimated normals on the held-out target; sphere-center error. Acceptance is on the held-out targets, not on the training residual.</w:t>
      </w:r>
    </w:p>
    <w:p>
      <w:pPr>
        <w:pStyle w:val="BodyText"/>
      </w:pPr>
      <w:r>
        <w:t xml:space="preserve">S7. Runtime. For each cell: evaluate the map at (u, v, measured depth, measured slope components), add the range correction along the ray, then re-estimate normals with the same estimator on corrected points. One re-evaluation of the map with the corrected slope is optional; the slope dependence is a second-order input, so one pass should suffice, which the validation can confirm.</w:t>
      </w:r>
    </w:p>
    <w:bookmarkEnd w:id="20"/>
    <w:bookmarkStart w:id="24" w:name="X03ba2a2eb71e54460586f6c8767478699e1fdd2"/>
    <w:p>
      <w:pPr>
        <w:pStyle w:val="Heading2"/>
      </w:pPr>
      <w:r>
        <w:t xml:space="preserve">7. Required density of calibration measurements</w:t>
      </w:r>
    </w:p>
    <w:p>
      <w:pPr>
        <w:pStyle w:val="FirstParagraph"/>
      </w:pPr>
      <w:r>
        <w:t xml:space="preserve">7.1 What one sample is worth. A sample at incidence alpha has noise multiplied by about sec^1.3(alpha) (indicative) and leverage sec(alpha) on center error; the product (figure 1b) is 2.6 at 45 degrees, 4.9 at 60 degrees, 12 at 70 degrees. Samples beyond the cut-off are not merely noisy but selected (A10), so the cut-off should be set from the measured no-read onset, not from the sample yield.</w:t>
      </w:r>
    </w:p>
    <w:p>
      <w:pPr>
        <w:pStyle w:val="BodyText"/>
      </w:pPr>
      <w:r>
        <w:t xml:space="preserve">7.2 Samples per coefficient. For a coefficient to be determined to a standard error s from independent samples of standard deviation sigma, about (sigma / s)^2 samples must fall within its basis support. With the target of D-5 at 500 mm, s = 0.1 mm against sigma = 0.045 mm per effective cell: one independent sample suffices face-on, and at 60 degrees the product factor of 4.9 (figure 1b) raises the requirement to about five. If the target scales as z^2 the same counts hold at every standoff. These are counts of independent samples, that is effective cells, not native pixels (D-4). These are small; the data demand is not set by noise. Conditioning adds a floor: every knot interval in every dimension should contain several samples (the Schoenberg-Whitney condition is one per basis function, with interlacing; in practice at least the spline order per interval).</w:t>
      </w:r>
    </w:p>
    <w:p>
      <w:pPr>
        <w:pStyle w:val="BodyText"/>
      </w:pPr>
      <w:r>
        <w:t xml:space="preserve">7.3 Separability sets the pose count. On one view, incidence is a function of the position on the sphere’s image. Figure 2 places sphere centers on a cubic grid in the decided frustum from 300 to 1,100 mm over the full field of view (D-7), with R = 50 mm, and counts for each 40 mm voxel how many distinct 10 degree incidence bins (up to 60 degrees) the visible sphere surfaces through it present. At grid spacing equal to R, 3,700 poses, only 30 percent of voxels see three or more bins; at spacing 0.75 R, 8,100 poses, 94 percent do; at 0.5 R, 29,000 poses, all do. For a fully nonparametric five-way map resolved at 40 mm in position and 10 degrees in incidence, the pose count is therefore in the thousands. The counts scale as the inverse cube of the spacing and so as the inverse cube of R for a fixed spacing-to-radius ratio: a 100 mm sphere needs an eighth as many poses, at the cost of each pose covering a larger patch (which couples position and slope within the view less tightly, a benefit) and of fewer samples per cell near the limb. For the sum-of-terms form (M3), separability is needed only on a representative subset of voxels, and a few hundred poses suffice; figure 3c (blue) puts the noise-and-conditioning floor at about 40 to 400 poses for 4 to 12 intervals per dimension.</w:t>
      </w:r>
    </w:p>
    <w:p>
      <w:pPr>
        <w:pStyle w:val="CaptionedFigure"/>
      </w:pPr>
      <w:r>
        <w:drawing>
          <wp:inline>
            <wp:extent cx="5334000" cy="2036618"/>
            <wp:effectExtent b="0" l="0" r="0" t="0"/>
            <wp:docPr descr="figure 2" title="" id="22" name="Picture"/>
            <a:graphic>
              <a:graphicData uri="http://schemas.openxmlformats.org/drawingml/2006/picture">
                <pic:pic>
                  <pic:nvPicPr>
                    <pic:cNvPr descr="figures/fig_pose_grid_coverage.png" id="23" name="Picture"/>
                    <pic:cNvPicPr>
                      <a:picLocks noChangeArrowheads="1" noChangeAspect="1"/>
                    </pic:cNvPicPr>
                  </pic:nvPicPr>
                  <pic:blipFill>
                    <a:blip r:embed="rId21"/>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t xml:space="preserve">figure 2</w:t>
      </w:r>
    </w:p>
    <w:p>
      <w:pPr>
        <w:pStyle w:val="BodyText"/>
      </w:pPr>
      <w:r>
        <w:t xml:space="preserve">Figure 2. (a) Fraction of 40 mm voxels of the 300 to 1,100 mm frustum that see at least k distinct 10 degree incidence bins on 50 mm spheres placed on a cubic grid, versus grid spacing in radii; (b) the number of poses in that grid.</w:t>
      </w:r>
    </w:p>
    <w:p>
      <w:pPr>
        <w:pStyle w:val="BodyText"/>
      </w:pPr>
      <w:r>
        <w:t xml:space="preserve">7.4 Fixed pattern, if required from spheres. About 5,000 poses (D2). Not recommended.</w:t>
      </w:r>
    </w:p>
    <w:p>
      <w:pPr>
        <w:pStyle w:val="BodyText"/>
      </w:pPr>
      <w:r>
        <w:t xml:space="preserve">7.5 Frames per pose. Temporal averaging over F frames reduces only the temporal noise, by sqrt(F) for independent frames; the fixed pattern does not average. Since the map is fitted across cells anyway, more poses are worth more than more frames. Five to ten frames per pose give the per-cell variance for the weights and reduce the temporal part enough; beyond that the return is small.</w:t>
      </w:r>
    </w:p>
    <w:p>
      <w:pPr>
        <w:pStyle w:val="BodyText"/>
      </w:pPr>
      <w:r>
        <w:t xml:space="preserve">7.6 A staged campaign (D-3). Stage 1, a few hundred sphere poses plus board frames, to exercise the code, measure the per-cell variances, fit the lower-order terms, and estimate from the held-out error how the residual falls with pose count. Stage 2, a few thousand poses, which figure 2 shows is the scale at which a fully nonparametric five-way map becomes separable at 40 mm and 10 degree resolution with a 50 mm sphere (spacing 0.75 R, about 8,100 poses over the full 300 to 1,100 mm frustum; a 100 mm sphere for the far half of the volume would cut the far-range share of that count by about eight). Stage 3, a decision on a further order of magnitude, made from the stage 2 held-out error curve: if the error is still falling with pose count, more poses help; if it has flattened at the noise floor or at the positioner’s accuracy, they do not. The original first-campaign sketch follows. One matte sphere, R = 50 mm, and a second of R = 100 mm for the curvature check; centers on a grid of spacing R over the working volume at five depth planes (a few hundred poses for a working volume smaller than the full frustum; figure 2b gives the full-frustum counts); ten frames per pose; a random held-out set of 20 percent of poses; a tilted flat board at three tilts and three depths as the planar held-out target. Before any of it: the spatial spectrum of the existing board residual (D2) and the depth-quantum question (A11).</w:t>
      </w:r>
    </w:p>
    <w:bookmarkEnd w:id="24"/>
    <w:bookmarkStart w:id="28" w:name="X29e9c21244ce2c0b2dfb27e2764b6755eb5ebed"/>
    <w:p>
      <w:pPr>
        <w:pStyle w:val="Heading2"/>
      </w:pPr>
      <w:r>
        <w:t xml:space="preserve">8. Space and time complexity of the B-spline model</w:t>
      </w:r>
    </w:p>
    <w:p>
      <w:pPr>
        <w:pStyle w:val="FirstParagraph"/>
      </w:pPr>
      <w:r>
        <w:t xml:space="preserve">Cubic tensor-product B-spline, D inputs, n intervals per input, (n + 3) coefficients per dimension.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Coefficients, n = 8</w:t>
            </w:r>
          </w:p>
        </w:tc>
        <w:tc>
          <w:tcPr/>
          <w:p>
            <w:pPr>
              <w:pStyle w:val="Compact"/>
            </w:pPr>
            <w:r>
              <w:t xml:space="preserve">Multiply-adds per point</w:t>
            </w:r>
          </w:p>
        </w:tc>
        <w:tc>
          <w:tcPr/>
          <w:p>
            <w:pPr>
              <w:pStyle w:val="Compact"/>
            </w:pPr>
            <w:r>
              <w:t xml:space="preserve">Per native frame (307k points) at 2 GFLOP/s</w:t>
            </w:r>
          </w:p>
        </w:tc>
        <w:tc>
          <w:tcPr/>
          <w:p>
            <w:pPr>
              <w:pStyle w:val="Compact"/>
            </w:pPr>
            <w:r>
              <w:t xml:space="preserve">Per effective-cell frame (19.2k cells)</w:t>
            </w:r>
          </w:p>
        </w:tc>
      </w:tr>
      <w:tr>
        <w:tc>
          <w:tcPr/>
          <w:p>
            <w:pPr>
              <w:pStyle w:val="Compact"/>
            </w:pPr>
            <w:r>
              <w:t xml:space="preserve">Full five-way tensor product</w:t>
            </w:r>
          </w:p>
        </w:tc>
        <w:tc>
          <w:tcPr/>
          <w:p>
            <w:pPr>
              <w:pStyle w:val="Compact"/>
            </w:pPr>
            <w:r>
              <w:t xml:space="preserve">161,000 (0.6 MB)</w:t>
            </w:r>
          </w:p>
        </w:tc>
        <w:tc>
          <w:tcPr/>
          <w:p>
            <w:pPr>
              <w:pStyle w:val="Compact"/>
            </w:pPr>
            <w:r>
              <w:t xml:space="preserve">1,084</w:t>
            </w:r>
          </w:p>
        </w:tc>
        <w:tc>
          <w:tcPr/>
          <w:p>
            <w:pPr>
              <w:pStyle w:val="Compact"/>
            </w:pPr>
            <w:r>
              <w:t xml:space="preserve">166 ms</w:t>
            </w:r>
          </w:p>
        </w:tc>
        <w:tc>
          <w:tcPr/>
          <w:p>
            <w:pPr>
              <w:pStyle w:val="Compact"/>
            </w:pPr>
            <w:r>
              <w:t xml:space="preserve">10 ms</w:t>
            </w:r>
          </w:p>
        </w:tc>
      </w:tr>
      <w:tr>
        <w:tc>
          <w:tcPr/>
          <w:p>
            <w:pPr>
              <w:pStyle w:val="Compact"/>
            </w:pPr>
            <w:r>
              <w:t xml:space="preserve">Sum of two three-way terms</w:t>
            </w:r>
          </w:p>
        </w:tc>
        <w:tc>
          <w:tcPr/>
          <w:p>
            <w:pPr>
              <w:pStyle w:val="Compact"/>
            </w:pPr>
            <w:r>
              <w:t xml:space="preserve">2,700 (11 kB)</w:t>
            </w:r>
          </w:p>
        </w:tc>
        <w:tc>
          <w:tcPr/>
          <w:p>
            <w:pPr>
              <w:pStyle w:val="Compact"/>
            </w:pPr>
            <w:r>
              <w:t xml:space="preserve">200</w:t>
            </w:r>
          </w:p>
        </w:tc>
        <w:tc>
          <w:tcPr/>
          <w:p>
            <w:pPr>
              <w:pStyle w:val="Compact"/>
            </w:pPr>
            <w:r>
              <w:t xml:space="preserve">31 ms</w:t>
            </w:r>
          </w:p>
        </w:tc>
        <w:tc>
          <w:tcPr/>
          <w:p>
            <w:pPr>
              <w:pStyle w:val="Compact"/>
            </w:pPr>
            <w:r>
              <w:t xml:space="preserve">2 ms</w:t>
            </w:r>
          </w:p>
        </w:tc>
      </w:tr>
      <w:tr>
        <w:tc>
          <w:tcPr/>
          <w:p>
            <w:pPr>
              <w:pStyle w:val="Compact"/>
            </w:pPr>
            <w:r>
              <w:t xml:space="preserve">Cell-pitch (u, v) table with cubic depth spline, plus a three-way slope term</w:t>
            </w:r>
          </w:p>
        </w:tc>
        <w:tc>
          <w:tcPr/>
          <w:p>
            <w:pPr>
              <w:pStyle w:val="Compact"/>
            </w:pPr>
            <w:r>
              <w:t xml:space="preserve">213,000 (0.9 MB)</w:t>
            </w:r>
          </w:p>
        </w:tc>
        <w:tc>
          <w:tcPr/>
          <w:p>
            <w:pPr>
              <w:pStyle w:val="Compact"/>
            </w:pPr>
            <w:r>
              <w:t xml:space="preserve">116</w:t>
            </w:r>
          </w:p>
        </w:tc>
        <w:tc>
          <w:tcPr/>
          <w:p>
            <w:pPr>
              <w:pStyle w:val="Compact"/>
            </w:pPr>
            <w:r>
              <w:t xml:space="preserve">18 ms</w:t>
            </w:r>
          </w:p>
        </w:tc>
        <w:tc>
          <w:tcPr/>
          <w:p>
            <w:pPr>
              <w:pStyle w:val="Compact"/>
            </w:pPr>
            <w:r>
              <w:t xml:space="preserve">1 ms</w:t>
            </w:r>
          </w:p>
        </w:tc>
      </w:tr>
    </w:tbl>
    <w:p>
      <w:pPr>
        <w:pStyle w:val="BodyText"/>
      </w:pPr>
      <w:r>
        <w:t xml:space="preserve">Evaluation is (p + 1)^D multiply-adds for the tensor contraction (figure 3b), plus D basis evaluations of about a dozen operations each and a knot search that is O(1) for uniform knots and O(log n) otherwise. The contraction can be done one dimension at a time without changing the order. Degree 2 costs 288 for the five-way form; degree 1 costs 62 but is unusable for implicit normals (M5). On a GPU every figure above is negligible; the cell-resolution column is negligible on a CPU too.</w:t>
      </w:r>
    </w:p>
    <w:p>
      <w:pPr>
        <w:pStyle w:val="CaptionedFigure"/>
      </w:pPr>
      <w:r>
        <w:drawing>
          <wp:inline>
            <wp:extent cx="5334000" cy="1723292"/>
            <wp:effectExtent b="0" l="0" r="0" t="0"/>
            <wp:docPr descr="figure 3" title="" id="26" name="Picture"/>
            <a:graphic>
              <a:graphicData uri="http://schemas.openxmlformats.org/drawingml/2006/picture">
                <pic:pic>
                  <pic:nvPicPr>
                    <pic:cNvPr descr="figures/fig_spline_complexity.png" id="27" name="Picture"/>
                    <pic:cNvPicPr>
                      <a:picLocks noChangeArrowheads="1" noChangeAspect="1"/>
                    </pic:cNvPicPr>
                  </pic:nvPicPr>
                  <pic:blipFill>
                    <a:blip r:embed="rId25"/>
                    <a:stretch>
                      <a:fillRect/>
                    </a:stretch>
                  </pic:blipFill>
                  <pic:spPr bwMode="auto">
                    <a:xfrm>
                      <a:off x="0" y="0"/>
                      <a:ext cx="5334000" cy="1723292"/>
                    </a:xfrm>
                    <a:prstGeom prst="rect">
                      <a:avLst/>
                    </a:prstGeom>
                    <a:noFill/>
                    <a:ln w="9525">
                      <a:noFill/>
                      <a:headEnd/>
                      <a:tailEnd/>
                    </a:ln>
                  </pic:spPr>
                </pic:pic>
              </a:graphicData>
            </a:graphic>
          </wp:inline>
        </w:drawing>
      </w:r>
    </w:p>
    <w:p>
      <w:pPr>
        <w:pStyle w:val="ImageCaption"/>
      </w:pPr>
      <w:r>
        <w:t xml:space="preserve">figure 3</w:t>
      </w:r>
    </w:p>
    <w:p>
      <w:pPr>
        <w:pStyle w:val="BodyText"/>
      </w:pPr>
      <w:r>
        <w:t xml:space="preserve">Figure 3. (a) Coefficient count, (b) multiply-adds per corrected point by spline degree, and (c) data demand without a smoothing prior, for the full five-way tensor product, the additive form, and the per-cell table with a slope term.</w:t>
      </w:r>
    </w:p>
    <w:p>
      <w:pPr>
        <w:pStyle w:val="BodyText"/>
      </w:pPr>
      <w:r>
        <w:t xml:space="preserve">Fitting. The design matrix has (p + 1)^D nonzeros per row (1,024 for the cubic five-way form) and M rows, with M of order 10^5 to 10^6 samples. The penalized normal equations are sparse with a banded structure whose bandwidth is the product of the coefficient counts of all but the last dimension times (p + 1); for the five-way form at n = 8 that is about 5,000, so a dense factorization of a 161,000-square matrix is out of the question (200 GB) and a banded or sparse Cholesky (about 10^9 to 10^10 operations) or conjugate gradients (about 10^9 operations per iteration, a few hundred iterations) is required: seconds to minutes. For the sum-of-terms form the normal matrix is 2,700-square and dense factorization takes milliseconds. Generalized cross-validation over the smoothing parameters multiplies the fit cost by the number of candidate values, tens.</w:t>
      </w:r>
    </w:p>
    <w:p>
      <w:pPr>
        <w:pStyle w:val="BodyText"/>
      </w:pPr>
      <w:r>
        <w:t xml:space="preserve">Storage of the map is set by the coefficient count: kilobytes for the structured form, under a megabyte for the others. A per-unit map file with its domain, coordinates, term list, knots, coefficients, and the validation summary is small enough to ship with the unit.</w:t>
      </w:r>
    </w:p>
    <w:bookmarkEnd w:id="28"/>
    <w:bookmarkStart w:id="32" w:name="choice-of-the-sphere-radius"/>
    <w:p>
      <w:pPr>
        <w:pStyle w:val="Heading2"/>
      </w:pPr>
      <w:r>
        <w:t xml:space="preserve">9. Choice of the sphere radius</w:t>
      </w:r>
    </w:p>
    <w:p>
      <w:pPr>
        <w:pStyle w:val="FirstParagraph"/>
      </w:pPr>
      <w:r>
        <w:t xml:space="preserve">Four constraints bound the radius (figure 4). All use the indicative laws and should be re-evaluated once the noise and footprint are measured on the unit in question.</w:t>
      </w:r>
    </w:p>
    <w:p>
      <w:pPr>
        <w:pStyle w:val="CaptionedFigure"/>
      </w:pPr>
      <w:r>
        <w:drawing>
          <wp:inline>
            <wp:extent cx="5334000" cy="2036618"/>
            <wp:effectExtent b="0" l="0" r="0" t="0"/>
            <wp:docPr descr="figure 4" title="" id="30" name="Picture"/>
            <a:graphic>
              <a:graphicData uri="http://schemas.openxmlformats.org/drawingml/2006/picture">
                <pic:pic>
                  <pic:nvPicPr>
                    <pic:cNvPr descr="figures/fig_sphere_radius_choice.png" id="31" name="Picture"/>
                    <pic:cNvPicPr>
                      <a:picLocks noChangeArrowheads="1" noChangeAspect="1"/>
                    </pic:cNvPicPr>
                  </pic:nvPicPr>
                  <pic:blipFill>
                    <a:blip r:embed="rId29"/>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t xml:space="preserve">figure 4</w:t>
      </w:r>
    </w:p>
    <w:p>
      <w:pPr>
        <w:pStyle w:val="BodyText"/>
      </w:pPr>
      <w:r>
        <w:t xml:space="preserve">Figure 4. (a) Cell-averaging bias at the incidence cut-off relative to the temporal noise versus sphere radius, which under the indicative laws does not depend on standoff; (b) the radius bounds versus standoff, with the feasible band under the relaxed curvature bound shaded.</w:t>
      </w:r>
    </w:p>
    <w:p>
      <w:pPr>
        <w:pStyle w:val="BodyText"/>
      </w:pPr>
      <w:r>
        <w:t xml:space="preserve">Lower bound from curvature bias. The cell-averaging bias at the incidence cut-off, relative to the temporal noise of one cell, is footprint-per-millimeter-of-standoff squared, times (sec^3 alpha + sec alpha), divided by 24 k R. Because the footprint grows as z and the noise as z^2, the ratio depends on R alone. For a bias no larger than half the noise: R &gt;= 67 mm at a 45 degree cut-off, 111 mm at 55 degrees, 157 mm at 60 degrees, 246 mm at 65 degrees. For a bias no larger than the noise, halve these. This bound is the reason to prefer a cut-off near the measured no-read onset rather than above it, and the reason to measure the 1/R dependence with two radii rather than rely on one large sphere. (D-15 measures it instead with one large sphere swept over range: the bias depends on R and Z only through (Z / f)^2 / R, so the sweep spans the same variable.)</w:t>
      </w:r>
    </w:p>
    <w:p>
      <w:pPr>
        <w:pStyle w:val="BodyText"/>
      </w:pPr>
      <w:r>
        <w:t xml:space="preserve">Lower bound from sampling. The visible disk inside the cut-off should span enough effective cells that the slope dimensions are resolved at about 5 degree steps: 12 cells across the visible radius gives R &gt;= 25 mm at 310 mm, 40 mm at 500 mm, 56 mm at 700 mm, 81 mm at 1 m.</w:t>
      </w:r>
    </w:p>
    <w:p>
      <w:pPr>
        <w:pStyle w:val="BodyText"/>
      </w:pPr>
      <w:r>
        <w:t xml:space="preserve">Upper bound from the field of view. The sphere’s image must leave room for at least three distinct non-overlapping placements across the short axis of the field, or every view at that standoff covers the same image region and position cannot be separated from slope: R &lt;= 36 mm at 310 mm, 58 mm at 500 mm, 81 mm at 700 mm, 116 mm at 1 m.</w:t>
      </w:r>
    </w:p>
    <w:p>
      <w:pPr>
        <w:pStyle w:val="BodyText"/>
      </w:pPr>
      <w:r>
        <w:t xml:space="preserve">Pose count. For a fixed ratio of grid spacing to radius, the number of poses scales as 1/R^3 (figure 2b), which favors the largest radius the field of view allows.</w:t>
      </w:r>
    </w:p>
    <w:p>
      <w:pPr>
        <w:pStyle w:val="BodyText"/>
      </w:pPr>
      <w:r>
        <w:t xml:space="preserve">The bounds conflict at near standoffs. With the strict curvature bound (bias at most half the noise at a 60 degree cut-off, R &gt;= 157 mm) no standoff below about 1.3 m admits any radius. With a relaxed bound (bias at most equal to the noise at a 55 degree cut-off, R &gt;= 55 mm) the feasible band opens only above about 480 mm standoff and runs from the relaxed bound up to the field-of-view bound (figure 4b, shaded). Below about 480 mm no radius satisfies even the relaxed bound: there the curvature bias must be measured with two radii and removed, or the cut-off lowered to about 45 degrees (R &gt;= 33 mm at bias equal to noise). The practical resolution, now decided (D-10): (i) a cut-off of 50 to 55 degrees for the slope term, which also sits below the no-read onset the problem statement reports; (ii) two radii differing by a factor of two, with curvature carried as a sixth input so that the 1/R term is measured and the planar correction read at zero curvature; (iii) radii matched to standoff: about 40 mm (3 inch diameter) for 300 to 550 mm and about 80 mm (6 inch diameter) for 500 to 1,100 mm, with both used in the 500 to 550 mm overlap so the curvature term is fitted at common positions. (Superseded by D-15: one sphere of 76.2 mm radius is swept over the whole volume. The two-radius overlap, and with it the check that sphere A at Z and sphere B at 2Z show the same bias, is no longer in the plan.) At 300 mm the 40 mm sphere’s image fills about a third of the short axis, the limit of the field-of-view bound; at 1,100 mm the 80 mm sphere’s visible disk spans about 20 effective cells, above the sampling bound. Precision spheres are commonly available at 1.5, 2, 3 and 4 inch diameters (19, 25, 38, 51 mm radius) and larger on request; a matte diffuse surface (ceramic, or a painted or bead-blasted finish) is required, since a polished sphere returns a specular highlight from the sensor’s own projector and little else. The sphere’s radius should be certified; its surface finish should be the same on all spheres used.</w:t>
      </w:r>
    </w:p>
    <w:p>
      <w:pPr>
        <w:pStyle w:val="BodyText"/>
      </w:pPr>
      <w:r>
        <w:t xml:space="preserve">Confidence: the sampling and field-of-view bounds are geometric and firm. The curvature bound depends on the effective cell being an average over a 4 x 4 footprint, which the specification infers from edge statistics with a stated uncertainty of about 25 percent in the block size, and on the noise law, which is measured over a narrow depth range. The bound could be off by a factor of two in either direction; the ordering of the constraints and the conflict at near standoffs would survive that.</w:t>
      </w:r>
    </w:p>
    <w:bookmarkEnd w:id="32"/>
    <w:bookmarkStart w:id="33" w:name="Xde97383ac7f316e5bad64772a6fedc485893cd6"/>
    <w:p>
      <w:pPr>
        <w:pStyle w:val="Heading2"/>
      </w:pPr>
      <w:r>
        <w:t xml:space="preserve">10. Questions, in the order they block the design</w:t>
      </w:r>
    </w:p>
    <w:p>
      <w:pPr>
        <w:pStyle w:val="Compact"/>
        <w:numPr>
          <w:ilvl w:val="0"/>
          <w:numId w:val="1005"/>
        </w:numPr>
      </w:pPr>
      <w:r>
        <w:t xml:space="preserve">Answered (D-1): the corrected output is created in the sensor frame.</w:t>
      </w:r>
    </w:p>
    <w:p>
      <w:pPr>
        <w:pStyle w:val="Compact"/>
        <w:numPr>
          <w:ilvl w:val="0"/>
          <w:numId w:val="1005"/>
        </w:numPr>
      </w:pPr>
      <w:r>
        <w:t xml:space="preserve">Answered (D-2): a tilted board is acceptable as an alternative or additional target.</w:t>
      </w:r>
    </w:p>
    <w:p>
      <w:pPr>
        <w:pStyle w:val="Compact"/>
        <w:numPr>
          <w:ilvl w:val="0"/>
          <w:numId w:val="1005"/>
        </w:numPr>
      </w:pPr>
      <w:r>
        <w:t xml:space="preserve">Answered (D-5, D-7, D-11): 0.1 mm at 500 mm, scaling with standoff; full frustum 300 to 1,100 mm.</w:t>
      </w:r>
    </w:p>
    <w:p>
      <w:pPr>
        <w:pStyle w:val="Compact"/>
        <w:numPr>
          <w:ilvl w:val="0"/>
          <w:numId w:val="1005"/>
        </w:numPr>
      </w:pPr>
      <w:r>
        <w:t xml:space="preserve">Answered (D-8): plane fit over a 5 x 5 native-pixel window.</w:t>
      </w:r>
    </w:p>
    <w:p>
      <w:pPr>
        <w:pStyle w:val="Compact"/>
        <w:numPr>
          <w:ilvl w:val="0"/>
          <w:numId w:val="1005"/>
        </w:numPr>
      </w:pPr>
      <w:r>
        <w:t xml:space="preserve">Answered (D-4): native pixels.</w:t>
      </w:r>
    </w:p>
    <w:p>
      <w:pPr>
        <w:pStyle w:val="Compact"/>
        <w:numPr>
          <w:ilvl w:val="0"/>
          <w:numId w:val="1005"/>
        </w:numPr>
      </w:pPr>
      <w:r>
        <w:t xml:space="preserve">Answered (D-9, D-14): positioner accuracy 0.1 mm; no two-sphere bar. The mounting offsets of sphere and board to the tool point are measured in the stage-1 procedure, by the three-ball nest routine for the sphere (one sphere since D-15) and the board’s tool frame.</w:t>
      </w:r>
    </w:p>
    <w:p>
      <w:pPr>
        <w:pStyle w:val="Compact"/>
        <w:numPr>
          <w:ilvl w:val="0"/>
          <w:numId w:val="1005"/>
        </w:numPr>
      </w:pPr>
      <w:r>
        <w:t xml:space="preserve">Answered (D-10, revised by D-15 and D-17): one sphere swept over range, with the measurement-space curvature as the sixth input and range as an axis of the curvature term.</w:t>
      </w:r>
    </w:p>
    <w:p>
      <w:pPr>
        <w:pStyle w:val="Compact"/>
        <w:numPr>
          <w:ilvl w:val="0"/>
          <w:numId w:val="1005"/>
        </w:numPr>
      </w:pPr>
      <w:r>
        <w:t xml:space="preserve">Answered (D-11, D-12): the target scales with standoff; normal-bias acceptance 0.5 degrees to 45 degrees of incidence and 1.0 degree to 60 degrees, as the patch mean of the 5 x 5 normals.</w:t>
      </w:r>
    </w:p>
    <w:p>
      <w:pPr>
        <w:pStyle w:val="Compact"/>
        <w:numPr>
          <w:ilvl w:val="0"/>
          <w:numId w:val="1005"/>
        </w:numPr>
      </w:pPr>
      <w:r>
        <w:t xml:space="preserve">Answered (D-15, D-13, D-18): one sphere, sphere B, 152.4 mm turned aluminum, matte hard-anodized, M20 at a pole; its diameter known to 0.025 mm after finishing, measured in-house by micrometer, spherical to 0.02 mm; the turner’s inspection report kept as the as-built record.</w:t>
      </w:r>
    </w:p>
    <w:p>
      <w:pPr>
        <w:pStyle w:val="FirstParagraph"/>
      </w:pPr>
      <w:r>
        <w:t xml:space="preserve">Every question raised by the analysis is now answered or carried as a stated assumption.</w:t>
      </w:r>
    </w:p>
    <w:bookmarkEnd w:id="33"/>
    <w:bookmarkStart w:id="34" w:name="follow-on"/>
    <w:p>
      <w:pPr>
        <w:pStyle w:val="Heading2"/>
      </w:pPr>
      <w:r>
        <w:t xml:space="preserve">11. Follow-on</w:t>
      </w:r>
    </w:p>
    <w:p>
      <w:pPr>
        <w:pStyle w:val="FirstParagraph"/>
      </w:pPr>
      <w:r>
        <w:t xml:space="preserve">Once the analysis is agreed, the next deliverable is the data-analysis code (not acquisition): a reader for the capture format, the per-sample residual computation of S2, the sum-of-terms penalized B-spline fit of S3 with its term list, knots, degree, penalties, cut-offs and margins as named parameters, the alternation of S4, the no-read model of S5, and the validation report of S6. The figure scripts in</w:t>
      </w:r>
      <w:r>
        <w:t xml:space="preserve"> </w:t>
      </w:r>
      <w:r>
        <w:rPr>
          <w:rStyle w:val="VerbatimChar"/>
        </w:rPr>
        <w:t xml:space="preserve">figures/</w:t>
      </w:r>
      <w:r>
        <w:t xml:space="preserve"> </w:t>
      </w:r>
      <w:r>
        <w:t xml:space="preserve">already encode the constants used here as named parameters and can seed that code.</w:t>
      </w:r>
    </w:p>
    <w:bookmarkEnd w:id="34"/>
    <w:bookmarkStart w:id="35" w:name="X646a3866c9d35ff267246df74a73b01b1111642"/>
    <w:p>
      <w:pPr>
        <w:pStyle w:val="Heading2"/>
      </w:pPr>
      <w:r>
        <w:t xml:space="preserve">12. What the published error models say, and what follows for the design</w:t>
      </w:r>
    </w:p>
    <w:p>
      <w:pPr>
        <w:pStyle w:val="FirstParagraph"/>
      </w:pPr>
      <w:r>
        <w:t xml:space="preserve">The specification cites no stereo error-model literature (its references are pose-estimation papers), so this section comes from a web search of 2012 to 2026 sources, carried out by a delegated agent under the rule that a source is listed only if its page, abstract or full text was fetched and read. I reviewed the list; numbers marked</w:t>
      </w:r>
      <w:r>
        <w:t xml:space="preserve"> </w:t>
      </w:r>
      <w:r>
        <w:t xml:space="preserve">“as extracted”</w:t>
      </w:r>
      <w:r>
        <w:t xml:space="preserve"> </w:t>
      </w:r>
      <w:r>
        <w:t xml:space="preserve">came through a page summarizer and should be re-checked against the source tables before being quoted elsewhere. No source was found for the VSX3000 itself, and Ensenso-specific error modeling is thin (one benchmark).</w:t>
      </w:r>
    </w:p>
    <w:p>
      <w:pPr>
        <w:pStyle w:val="BodyText"/>
      </w:pPr>
      <w:r>
        <w:t xml:space="preserve">12.1 Slope and incidence angle. The published forms for noise versus incidence are either flat up to about 60 degrees and then divergent, or absent. Nguyen, Izadi and Lovell (3DIMPVT 2012, Kinect v1) fit axial noise as 0.0012 + 0.0019 (z - 0.4)^2 m for 10 to 60 degrees and add a term proportional to theta^2 / (pi/2 - theta)^2 beyond that, with a small coefficient; lateral noise grows as theta / (pi/2 - theta). Cai et al. (IEEE COINS 2024, DOI 10.1109/COINS61597.2024.10622644, a time-of-flight sensor) reuse that form with a fitted distance exponent. Huber et al. (ICRA 2018, DOI 10.1109/ICRA.2018.8461150, RealSense R200) assume no angle dependence below 60 degrees. Huebner, Hou and Iwaszczuk (ISPRS Archives 2023, DOI 10.5194/isprs-archives-XLVIII-1-W2-2023-1207-2023, RealSense D455) binned noise and accuracy on a distance-by-inclination grid and found noise rising with distance but not with inclination, while accuracy (bias) worsens with both and becomes unstable at steep angles. Maken et al. (Sensors 2025, DOI 10.3390/s25030950, Zivid 2 on a robot arm, planar board at 0 to 90 degrees in 10 degree steps) fit a seventh-order bivariate polynomial or an exponential-plus-quadratic in (z, theta) and report unreliability beyond about 70 degrees. Osvaldova et al. (CVWW 2024, arXiv 2402.16514) fit quadratics in (z, theta) for Kinect v1, Kinect v2 and Photoneo MotionCam-3D and find that angle affects the number of missing samples more than the noise. No source uses a bare 1/cos or exponential form for noise. Implications: the specification’s sec^1.3 multiplier has no literature counterpart and should be treated as the placeholder it is declared to be; the literature’s finding that the slope-dependent effect is mainly a bias and a fill-rate effect, not a noise effect, is exactly what the correction map and the no-read map are designed to measure; and the polynomial forms in the recent papers are themselves a-theoretical fits of the same kind as a spline, which supports the approach here. The one quantitative pattern worth carrying into the knot design is that the dependence is flat to about 45 to 60 degrees and steepens after, so the slope dimensions need few knots at low incidence and dense knots near the cut-off.</w:t>
      </w:r>
    </w:p>
    <w:p>
      <w:pPr>
        <w:pStyle w:val="BodyText"/>
      </w:pPr>
      <w:r>
        <w:t xml:space="preserve">12.2 Distance dependence. The disparity-domain constant-noise model, sigma_z proportional to z^2, is the standard (Khoshelham and Oude Elberink, Sensors 2012, DOI 10.3390/s120201437; Keselman et al., CVPR Workshops 2017, DOI 10.1109/CVPRW.2017.167; Intel’s tuning guide), with sub-pixel disparity noise of 0.05 to 0.1 px for RealSense devices. Huber et al. (ICRA 2018) show that an active sensor whose illuminator is co-located with the camera has a steeper law because the projected texture’s signal falls as 1/z^2: theory gives z^3 under shot noise, measurements 2.4 to 2.6, against 2.0 to 2.1 for passive stereo. Implications: the specification’s z^2 fit over a narrow depth range may understate the growth of noise at long range for this sensor, which has its own projector; the empirical per-cell weights proposed in D5 handle this without assuming an exponent; and the depth knots should be placed by data quantiles rather than uniformly in z or in 1/z (M2).</w:t>
      </w:r>
    </w:p>
    <w:p>
      <w:pPr>
        <w:pStyle w:val="BodyText"/>
      </w:pPr>
      <w:r>
        <w:t xml:space="preserve">12.3 Position-dependent error and per-pixel correction maps. There is a direct line of precedent for the (u, v) term of the map. Herrera, Kannala and Heikkila (TPAMI 2012, DOI 10.1109/TPAMI.2012.125) model the Kinect’s disparity error as a per-pixel spatial pattern times a factor that decays exponentially with disparity, estimated from flat-wall images. Teichman, Miller and Thrun (RSS 2013, DOI 10.15607/RSS.2013.IX.027) learn a grid of about 32,000 depth multipliers. Basso, Menegatti and Pretto (IEEE T-RO 2018, DOI 10.1109/TRO.2018.2853742) estimate a local per-pixel undistortion map plus a global error map from plane constraints and note that structured-light planes are not planar, with the distortion growing with range. Zuniga-Noel et al. (CAIP 2019, DOI 10.1007/978-3-030-29888-3_54, Orbbec Astra) fit per-pixel quadratic bias functions against a laser scanner. Choo et al. (Sensors 2014, DOI 10.3390/s140917430) fit a full quadratic in (row, column, depth). Intel’s own documents add two position-dependent mechanisms specific to rectified stereo: a focal-length imbalance between the two cameras tilts the depth map by an amount growing linearly with z (self-calibration white paper), and the sub-pixel interpolation of the matcher produces a periodic error in disparity at a half-pixel period, of order plus or minus 0.5 to 1 percent of depth at 1 m for the D400 series before correction (sub-pixel linearity white paper). Implications: a per-pixel or per-cell (u, v) term with a depth-dependent factor is established practice, which supports M7 and the plane-based estimation of D2 (all of these sources used planes, none used spheres, for this term); the periodic sub-pixel error is a warning for the depth dimension, because an error periodic in disparity is not smooth in z on coarse knots and would show up in the sphere residuals as a ripple with depth, so the depth knots should be dense enough, or the residual spectrum in disparity should be checked, before the depth dimension is declared smooth.</w:t>
      </w:r>
    </w:p>
    <w:p>
      <w:pPr>
        <w:pStyle w:val="BodyText"/>
      </w:pPr>
      <w:r>
        <w:t xml:space="preserve">12.4 Sphere targets and metrological tests. Spheres are the standard artifact of the metrological evaluations, mostly as probing-error and sphere-spacing tests rather than as calibration data. Carfagni et al. (Sensors 2019, DOI 10.3390/s19030489, RealSense D415) report sphere tests at 150 to 500 mm with mean errors of about 1 to 2 mm depending on laser power, and VDI/VDE 2634 form, size and spacing errors at 500 to 1000 mm (as extracted). Servi et al. (Sensors 2021, DOI 10.3390/s21227770) apply ISO 10360-13 style tests to the D415, D455 and L515 and report sphere diameter errors of 2 to 10 mm and systematic depth error ranges of 17 to 34 mm (as extracted). Molnar, Toth and Detrekoi (ISPRS Archives 2012, DOI 10.5194/isprsarchives-XXXIX-B3-543-2012) used a two-sphere field with the Kinect v1. Liu et al. (Optics Express 2020, DOI 10.1364/OE.392414) calibrate RGB-D intrinsics and extrinsics from spheres and add a depth-error correction from key points on the sphere’s maximum cross-section (abstract only). Staranowicz et al. (CVIU 2015, DOI 10.1016/j.cviu.2015.03.013, not fetched) calibrate with a moving sphere but, according to Basso, correct extrinsics only. Two NIST studies (Jaganmohan et al., Precision Engineering 2023, DOI 10.1016/j.precisioneng.2022.11.005; Icasio-Hernandez et al., Precision Engineering 2024, DOI 10.1016/j.precisioneng.2024.04.015) simulate how sphere-spacing and length tests respond to errors in the camera-model parameters and find that neither VDI/VDE 2634 nor ISO 10360-13 tests are sensitive to all of them. Implications: no found source fits a correction map on the sphere surface itself as a function of incidence; the use of the sphere here, as a surface that presents every incidence at a known position, is not a documented practice and the observability analysis of M1 and the coverage analysis of section 7.3 cannot be checked against prior work. The NIST finding that standard sphere tests miss some model parameters is consistent with M1: a sphere constrains only the normal component of the error.</w:t>
      </w:r>
    </w:p>
    <w:p>
      <w:pPr>
        <w:pStyle w:val="BodyText"/>
      </w:pPr>
      <w:r>
        <w:t xml:space="preserve">12.5 No-read and fill rate. Reported onsets are near 70 degrees for Kinect v1, Photoneo MotionCam-3D and Zivid 2 (Osvaldova; Maken), with Kinect v2 (time of flight) reading to 80 degrees. Cop et al. (IROS 2021, DOI 10.1109/IROS51168.2021.9636322) define an angle-dependent valid-pixel ratio on tilted planes for Ensenso N35 and X36, RealSense D415, Photoneo, Zivid, Azure Kinect and Pico Flexx, over 0 to 45 degrees, and find it falling monotonically with tilt, more for reflective materials; the numbers are in figures only. Keselman et al. give the only closed form, for the range at which a target still returns depth: proportional to the square root of the cosine of the tilt for a Lambertian target, times a stronger falloff with off-axis field angle. Rossi et al. (Sensors 2025, DOI 10.3390/s25247495, D455 outdoors) model bias as a polynomial in z and the tangent of the field-of-view angle and report the valid-pixel share falling from about 60 percent on axis to under 10 percent at 35 degrees off axis in the high-accuracy preset (as extracted). Implications: no clean onset angle exists for active stereo of this class, the 55 degree figure in the problem statement is plausible against the 70 degree figures for structured light, and the dependence on material, on azimuth relative to the baseline, and on field angle argues for the logistic map of S5 on all of (u, v, z, two slope components), with the sphere’s albedo recorded as a condition of validity.</w:t>
      </w:r>
    </w:p>
    <w:p>
      <w:pPr>
        <w:pStyle w:val="BodyText"/>
      </w:pPr>
      <w:r>
        <w:t xml:space="preserve">12.6 Normals from depth images. The search found no paper giving normal error versus incidence angle and estimator window for active stereo. Rustler, Volprecht and Hoffmann (IEEE Access 2025, DOI 10.1109/ACCESS.2025.3560810) report the angle between estimated and true normals on planar patches for the D435, D455, ZED 2 and OAK-D Pro versus distance only. Implication: the planar held-out test of S6, normal error versus incidence after correction, would be a new measurement, and the choice of normal estimator and window (A4) must be documented because there is no reference to lean on.</w:t>
      </w:r>
    </w:p>
    <w:p>
      <w:pPr>
        <w:pStyle w:val="BodyText"/>
      </w:pPr>
      <w:r>
        <w:t xml:space="preserve">12.7 Surveys. Halmetschlager-Funek et al. (IEEE Robotics and Automation Magazine 2019, DOI 10.1109/MRA.2018.2852795) evaluate ten depth cameras across structured light, active stereo and time of flight and publish per-sensor quadratic error models; Cabrera et al. (Sensors 2018, DOI 10.3390/s18093122) fit exponential or quadratic RMS-versus-depth laws with a pixel-wise correction for Kinect v1, Kinect v2 and ZED; Keselman et al. (2017) remains the reference description of the RealSense architecture; Henrich et al. (arXiv 2606.13028, 2026, preprint) compare D405, ZED 2i, Flexx2 and Zivid at close range.</w:t>
      </w:r>
    </w:p>
    <w:p>
      <w:pPr>
        <w:pStyle w:val="BodyText"/>
      </w:pPr>
      <w:r>
        <w:t xml:space="preserve">Overall: the literature supports the a-theoretical, per-pixel-plus-depth structure for the position term, the z^2 or steeper distance law as a weighting consideration only, and a slope effect that is mainly bias and fill rate rather than noise. It offers no precedent for fitting the slope term from a sphere surface and no normal-error-versus-incidence data, which are the two places where this work would be new and where validation must carry the argument.</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13" Target="media/rId13.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Depth and Normal Correction from Spherical and Planar Targets: Problem Analysis</dc:title>
  <dc:creator/>
  <cp:keywords/>
  <dcterms:created xsi:type="dcterms:W3CDTF">2026-10-08T18:57:57Z</dcterms:created>
  <dcterms:modified xsi:type="dcterms:W3CDTF">2026-10-08T18:57:57Z</dcterms:modified>
</cp:coreProperties>
</file>

<file path=docProps/custom.xml><?xml version="1.0" encoding="utf-8"?>
<Properties xmlns="http://schemas.openxmlformats.org/officeDocument/2006/custom-properties" xmlns:vt="http://schemas.openxmlformats.org/officeDocument/2006/docPropsVTypes"/>
</file>