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Procedure order and data dependencies · 6 capture series, 6 analyses</w:t>
      </w:r>
    </w:p>
    <w:p>
      <w:pPr/>
      <w:r>
        <w:t xml:space="preserve">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0% detection probability, corrected for false alarms, for disks and for cutouts</w:t>
            </w:r>
          </w:p>
        </w:tc>
        <w:tc>
          <w:tcPr>
            <w:tcW w:w="2340" w:type="dxa"/>
          </w:tcPr>
          <w:p>
            <w:pPr/>
            <w:r>
              <w:t xml:space="preserve">D_50, D_10, D_0 and θ_50, θ_10, θ_0 for each Z, with confidence intervals</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Z_STEP_LADDER_MM</w:t>
            </w:r>
          </w:p>
        </w:tc>
        <w:tc>
          <w:tcPr>
            <w:tcW w:w="1872" w:type="dxa"/>
          </w:tcPr>
          <w:p>
            <w:pPr/>
            <w:r>
              <w:t xml:space="preserve">0.1, 0.2, 0.5, 1, 2, 4</w:t>
            </w:r>
          </w:p>
        </w:tc>
        <w:tc>
          <w:tcPr>
            <w:tcW w:w="1872" w:type="dxa"/>
          </w:tcPr>
          <w:p>
            <w:pPr/>
            <w:r>
              <w:t xml:space="preserve">mm</w:t>
            </w:r>
          </w:p>
        </w:tc>
        <w:tc>
          <w:tcPr>
            <w:tcW w:w="1872" w:type="dxa"/>
          </w:tcPr>
          <w:p>
            <w:pPr/>
            <w:r>
              <w:t xml:space="preserve">B-Z</w:t>
            </w:r>
          </w:p>
        </w:tc>
        <w:tc>
          <w:tcPr>
            <w:tcW w:w="1872" w:type="dxa"/>
          </w:tcPr>
          <w:p>
            <w:pPr/>
            <w:r>
              <w:t xml:space="preserve">Commanded step sizes</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Fine-sweep points per expected quantum</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Extent of the fine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fine-staircase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DETECTION_ZERO_TRIALS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DETECTION_ZERO_STATION_COUNT</w:t>
            </w:r>
            <w:r>
              <w:t xml:space="preserve"> farthest stations</w:t>
            </w:r>
          </w:p>
        </w:tc>
      </w:tr>
      <w:tr>
        <w:tc>
          <w:tcPr>
            <w:tcW w:w="1872" w:type="dxa"/>
          </w:tcPr>
          <w:p>
            <w:pPr/>
            <w:r>
              <w:rPr>
                <w:rStyle w:val="CodeChar"/>
              </w:rPr>
              <w:t xml:space="preserve">DETECTION_ZERO_STATION_COUNT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below the expected threshold, carry the extended 0% trials</w:t>
            </w:r>
          </w:p>
        </w:tc>
      </w:tr>
      <w:tr>
        <w:tc>
          <w:tcPr>
            <w:tcW w:w="1872" w:type="dxa"/>
          </w:tcPr>
          <w:p>
            <w:pPr/>
            <w:r>
              <w:rPr>
                <w:rStyle w:val="CodeChar"/>
              </w:rPr>
              <w:t xml:space="preserve">DETECTION_ZERO_PROBABILITY_BOUND</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Upper bound that defines practically zero detection</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station list</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Section 4, Step 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Chamfered cutout and disk, cross-section (not to scale)</w:t>
      </w:r>
    </w:p>
    <w:p>
      <w:pPr/>
      <w:r>
        <w:t xml:space="preserve">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A rough worked value, assuming about a 70° horizontal FOV and a 50 mm baseline (both unconfirmed): the worst field position at Z_MIN gives about 32° plus a 10° margin, or 42°. A standard 45° bevel (90° included countersink) would then pass.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plate position with an optical comparator or calibrated microscope.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8).</w:t>
      </w:r>
    </w:p>
    <w:p>
      <w:pPr/>
      <w:r>
        <w:drawing>
          <wp:inline distT="0" distB="0" distL="0" distR="0">
            <wp:extent cx="5486400" cy="2481942"/>
            <wp:docPr id="3" name="image3" descr="Experimental setup, side view"/>
            <a:graphic xmlns:a="http://schemas.openxmlformats.org/drawingml/2006/main">
              <a:graphicData uri="http://schemas.openxmlformats.org/drawingml/2006/picture">
                <pic:pic xmlns:pic="http://schemas.openxmlformats.org/drawingml/2006/picture">
                  <pic:nvPicPr>
                    <pic:cNvPr id="3" name="image3" descr="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Experimental setup, side view</w:t>
      </w:r>
    </w:p>
    <w:p>
      <w:pPr/>
      <w:r>
        <w:t xml:space="preserve">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Z_MAX,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cover the field of view, and tilt within </w:t>
      </w:r>
      <w:r>
        <w:rPr>
          <w:rStyle w:val="CodeChar"/>
        </w:rPr>
        <w:t xml:space="preserve">REGISTRATION_TILT_RANGE_DEG</w:t>
      </w:r>
      <w:r>
        <w:t xml:space="preserve"> about H and V.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otherwise add poses with larger tilts, up to </w:t>
      </w:r>
      <w:r>
        <w:rPr>
          <w:rStyle w:val="CodeChar"/>
        </w:rPr>
        <w:t xml:space="preserve">REGISTRATION_TILT_RANGE_DEG</w:t>
      </w:r>
      <w:r>
        <w:t xml:space="preserve">, and solve again. Save both transforms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its Z and tilt with the registered pose; then locate one feature edge or outline in the left IR image and compare its H and V with the as-built datum offsets. Both must agree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This series captures the 9 Z stations of the ladder (</w:t>
      </w:r>
      <w:r>
        <w:rPr>
          <w:rStyle w:val="CodeChar"/>
        </w:rPr>
        <w:t xml:space="preserve">Z_STATION_RATIO</w:t>
      </w:r>
      <w:r>
        <w:t xml:space="preserve">), plus the two </w:t>
      </w:r>
      <w:r>
        <w:rPr>
          <w:rStyle w:val="CodeChar"/>
        </w:rPr>
        <w:t xml:space="preserve">LEGACY_METRIC_DEPTHS_MM</w:t>
      </w:r>
      <w:r>
        <w:t xml:space="preserve"> stations, × 5 field positions × </w:t>
      </w:r>
      <w:r>
        <w:rPr>
          <w:rStyle w:val="CodeChar"/>
        </w:rPr>
        <w:t xml:space="preserve">FRAMES_PER_NOISE_STATION</w:t>
      </w:r>
      <w:r>
        <w:t xml:space="preserve"> frames, plus a tilt sub-series. The station order is randomized so that slow drift cannot masquerade as a Z dependence.</w:t>
      </w:r>
    </w:p>
    <w:p>
      <w:pPr>
        <w:pStyle w:val="ListParagraph"/>
        <w:numPr>
          <w:ilvl w:val="0"/>
          <w:numId w:val="5"/>
        </w:numPr>
      </w:pPr>
      <w:r>
        <w:t xml:space="preserve">Mount T2. Build the station list from every station of the Z ladder (</w:t>
      </w:r>
      <w:r>
        <w:rPr>
          <w:rStyle w:val="CodeChar"/>
        </w:rPr>
        <w:t xml:space="preserve">Z_STATION_RATIO</w:t>
      </w:r>
      <w:r>
        <w:t xml:space="preserve">, Z_MIN to Z_MAX) and the </w:t>
      </w:r>
      <w:r>
        <w:rPr>
          <w:rStyle w:val="CodeChar"/>
        </w:rPr>
        <w:t xml:space="preserve">LEGACY_METRIC_DEPTHS_MM</w:t>
      </w:r>
      <w:r>
        <w:t xml:space="preserve"> stations, at five field positions, all fronto-parallel. The positions are center, then (±, ±) </w:t>
      </w:r>
      <w:r>
        <w:rPr>
          <w:rStyle w:val="CodeChar"/>
        </w:rPr>
        <w:t xml:space="preserve">FIELD_OFFSET_FRACTION</w:t>
      </w:r>
      <w:r>
        <w:t xml:space="preserve"> of the half-FOV. Check that the plate fully covers the analysis region of interest at every station. At Z_MIN off-axis this may limit the field offset.</w:t>
      </w:r>
    </w:p>
    <w:p>
      <w:pPr>
        <w:pStyle w:val="ListParagraph"/>
        <w:numPr>
          <w:ilvl w:val="0"/>
          <w:numId w:val="5"/>
        </w:numPr>
      </w:pPr>
      <w:r>
        <w:t xml:space="preserve">Shuffle the station list with a logged random seed.</w:t>
      </w:r>
    </w:p>
    <w:p>
      <w:pPr>
        <w:pStyle w:val="ListParagraph"/>
        <w:numPr>
          <w:ilvl w:val="0"/>
          <w:numId w:val="5"/>
        </w:numPr>
      </w:pPr>
      <w:r>
        <w:t xml:space="preserve">Before the first station, capture a </w:t>
      </w:r>
      <w:r>
        <w:rPr>
          <w:b/>
        </w:rPr>
        <w:t xml:space="preserve">drift sentinel</w:t>
      </w:r>
      <w:r>
        <w:t xml:space="preserve">: center, </w:t>
      </w:r>
      <w:r>
        <w:rPr>
          <w:rStyle w:val="CodeChar"/>
        </w:rPr>
        <w:t xml:space="preserve">Z_REFERENCE_MM</w:t>
      </w:r>
      <w:r>
        <w:t xml:space="preserve">, </w:t>
      </w:r>
      <w:r>
        <w:rPr>
          <w:rStyle w:val="CodeChar"/>
        </w:rPr>
        <w:t xml:space="preserve">SENTINEL_FRAMES</w:t>
      </w:r>
      <w:r>
        <w:t xml:space="preserve"> frames. Repeat the sentinel every </w:t>
      </w:r>
      <w:r>
        <w:rPr>
          <w:rStyle w:val="CodeChar"/>
        </w:rPr>
        <w:t xml:space="preserve">DRIFT_SENTINEL_INTERVAL_MIN</w:t>
      </w:r>
      <w:r>
        <w:t xml:space="preserve"> and after the last station.</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w:t>
      </w:r>
    </w:p>
    <w:p>
      <w:pPr>
        <w:pStyle w:val="ListParagraph"/>
        <w:numPr>
          <w:ilvl w:val="0"/>
          <w:numId w:val="5"/>
        </w:numPr>
      </w:pPr>
      <w:r>
        <w:rPr>
          <w:b/>
        </w:rPr>
        <w:t xml:space="preserve">Tilt sub-series.</w:t>
      </w:r>
      <w:r>
        <w:t xml:space="preserve"> At the center and at the reduced stations (</w:t>
      </w:r>
      <w:r>
        <w:rPr>
          <w:rStyle w:val="CodeChar"/>
        </w:rPr>
        <w:t xml:space="preserve">Z_REDUCED_STATION_STRIDE</w:t>
      </w:r>
      <w:r>
        <w:t xml:space="preserve">), tilt T2 about V, then about H, through each angle in </w:t>
      </w:r>
      <w:r>
        <w:rPr>
          <w:rStyle w:val="CodeChar"/>
        </w:rPr>
        <w:t xml:space="preserve">TILT_ANGLES_DEG</w:t>
      </w:r>
      <w:r>
        <w:t xml:space="preserve">. Capture </w:t>
      </w:r>
      <w:r>
        <w:rPr>
          <w:rStyle w:val="CodeChar"/>
        </w:rPr>
        <w:t xml:space="preserve">FRAMES_PER_TILT_POSE</w:t>
      </w:r>
      <w:r>
        <w:t xml:space="preserve"> frames per pose.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1–5 with the sensor's filters off.</w:t>
      </w:r>
    </w:p>
    <w:p>
      <w:pPr>
        <w:pStyle w:val="Heading3"/>
      </w:pPr>
      <w:r>
        <w:t xml:space="preserve">6. Acquisition B: edge-target and Z-step series</w:t>
      </w:r>
    </w:p>
    <w:p>
      <w:pPr/>
      <w:r>
        <w:t xml:space="preserve">The edge series gives lateral (H, V) resolution and most of the boundary-bias data. The Z-step series gives depth resolution. Both use robot motion: lateral sub-pixel offsets for edges, and small Z steps for depth.</w:t>
      </w:r>
    </w:p>
    <w:p>
      <w:pPr/>
      <w:r>
        <w:rPr>
          <w:b/>
        </w:rPr>
        <w:t xml:space="preserve">6.1 Edge series (B-HV, also feeds E)</w:t>
      </w:r>
    </w:p>
    <w:p>
      <w:pPr>
        <w:pStyle w:val="ListParagraph"/>
        <w:numPr>
          <w:ilvl w:val="0"/>
          <w:numId w:val="6"/>
        </w:numPr>
      </w:pPr>
      <w:r>
        <w:t xml:space="preserve">Mount T3a (raised square) with G = </w:t>
      </w:r>
      <w:r>
        <w:rPr>
          <w:rStyle w:val="CodeChar"/>
        </w:rPr>
        <w:t xml:space="preserve">GAP_SMALL_MM</w:t>
      </w:r>
      <w:r>
        <w:t xml:space="preserve">. Rotate it in its own plane by </w:t>
      </w:r>
      <w:r>
        <w:rPr>
          <w:rStyle w:val="CodeChar"/>
        </w:rPr>
        <w:t xml:space="preserve">EDGE_SLANT_DEG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w:t>
      </w:r>
      <w:r>
        <w:rPr>
          <w:rStyle w:val="CodeChar"/>
        </w:rPr>
        <w:t xml:space="preserve">Z_SHAPE_STATION_STRIDE</w:t>
      </w:r>
      <w:r>
        <w:t xml:space="preserve">), centered and fronto-parallel: move, settle, and capture </w:t>
      </w:r>
      <w:r>
        <w:rPr>
          <w:rStyle w:val="CodeChar"/>
        </w:rPr>
        <w:t xml:space="preserve">FRAMES_PER_EDGE_POSE</w:t>
      </w:r>
      <w:r>
        <w:t xml:space="preserve"> frames at the nominal pose.</w:t>
      </w:r>
    </w:p>
    <w:p>
      <w:pPr>
        <w:pStyle w:val="ListParagraph"/>
        <w:numPr>
          <w:ilvl w:val="0"/>
          <w:numId w:val="6"/>
        </w:numPr>
      </w:pPr>
      <w:r>
        <w:t xml:space="preserve">At the same Z, capture </w:t>
      </w:r>
      <w:r>
        <w:rPr>
          <w:rStyle w:val="CodeChar"/>
        </w:rPr>
        <w:t xml:space="preserve">PHASE_JITTER_POSES_EDGE</w:t>
      </w:r>
      <w:r>
        <w:t xml:space="preserve"> further poses. Each adds a logged random lateral offset, drawn uniformly over ±</w:t>
      </w:r>
      <w:r>
        <w:rPr>
          <w:rStyle w:val="CodeChar"/>
        </w:rPr>
        <w:t xml:space="preserve">PHASE_JITTER_SPAN_PX</w:t>
      </w:r>
      <w:r>
        <w:t xml:space="preserve">/2 in both H and V. Capture </w:t>
      </w:r>
      <w:r>
        <w:rPr>
          <w:rStyle w:val="CodeChar"/>
        </w:rPr>
        <w:t xml:space="preserve">FRAMES_PER_EDGE_POSE</w:t>
      </w:r>
      <w:r>
        <w:t xml:space="preserve"> frames at each. These poses sample every sub-pixel phase of each edge for the robot-stepped ESF and for E.</w:t>
      </w:r>
    </w:p>
    <w:p>
      <w:pPr>
        <w:pStyle w:val="ListParagraph"/>
        <w:numPr>
          <w:ilvl w:val="0"/>
          <w:numId w:val="6"/>
        </w:numPr>
      </w:pPr>
      <w:r>
        <w:t xml:space="preserve">Repeat Steps 2–3 with G = </w:t>
      </w:r>
      <w:r>
        <w:rPr>
          <w:rStyle w:val="CodeChar"/>
        </w:rPr>
        <w:t xml:space="preserve">GAP_LARGE_MM</w:t>
      </w:r>
      <w:r>
        <w:t xml:space="preserve">. Comparing the two step heights tests whether the normalized ESF depends on step height. If it does, the depth pipeline is nonlinear and resolution must be quoted together with its step height.</w:t>
      </w:r>
    </w:p>
    <w:p>
      <w:pPr>
        <w:pStyle w:val="ListParagraph"/>
        <w:numPr>
          <w:ilvl w:val="0"/>
          <w:numId w:val="6"/>
        </w:numPr>
      </w:pPr>
      <w:r>
        <w:t xml:space="preserve">Repeat Steps 1–4 with T3b (square window). The window has the opposite edge polarity: front plate outside, back plate inside.</w:t>
      </w:r>
    </w:p>
    <w:p>
      <w:pPr/>
      <w:r>
        <w:rPr>
          <w:b/>
        </w:rPr>
        <w:t xml:space="preserve">6.2 Z-step series (B-Z)</w:t>
      </w:r>
    </w:p>
    <w:p>
      <w:pPr>
        <w:pStyle w:val="ListParagraph"/>
        <w:numPr>
          <w:ilvl w:val="0"/>
          <w:numId w:val="7"/>
        </w:numPr>
      </w:pPr>
      <w:r>
        <w:t xml:space="preserve">Mount T2 centered and fronto-parallel at each Z₀ of the reduced stations (</w:t>
      </w:r>
      <w:r>
        <w:rPr>
          <w:rStyle w:val="CodeChar"/>
        </w:rPr>
        <w:t xml:space="preserve">Z_REDUCED_STATION_STRIDE</w:t>
      </w:r>
      <w:r>
        <w:t xml:space="preserve">). Approach every visit from below: overshoot by </w:t>
      </w:r>
      <w:r>
        <w:rPr>
          <w:rStyle w:val="CodeChar"/>
        </w:rPr>
        <w:t xml:space="preserve">Z_STEP_APPROACH_OVERSHOOT_MM</w:t>
      </w:r>
      <w:r>
        <w:t xml:space="preserve"> and move up onto the pose, so that backlash and compliance do not enter the A→B difference. The read-back robot pose, carried into the camera frame through the registration, is the step truth; log it at </w:t>
      </w:r>
      <w:r>
        <w:rPr>
          <w:rStyle w:val="CodeChar"/>
        </w:rPr>
        <w:t xml:space="preserve">POSE_LOG_RESOLUTION_MM</w:t>
      </w:r>
      <w:r>
        <w:t xml:space="preserve"> or finer.</w:t>
      </w:r>
    </w:p>
    <w:p>
      <w:pPr>
        <w:pStyle w:val="ListParagraph"/>
        <w:numPr>
          <w:ilvl w:val="0"/>
          <w:numId w:val="7"/>
        </w:numPr>
      </w:pPr>
      <w:r>
        <w:rPr>
          <w:b/>
        </w:rPr>
        <w:t xml:space="preserve">Step ladder.</w:t>
      </w:r>
      <w:r>
        <w:t xml:space="preserve"> For each δ in </w:t>
      </w:r>
      <w:r>
        <w:rPr>
          <w:rStyle w:val="CodeChar"/>
        </w:rPr>
        <w:t xml:space="preserve">Z_STEP_LADDER_MM</w:t>
      </w:r>
      <w:r>
        <w:t xml:space="preserve">, alternate the target between Z₀ and Z₀ + δ for </w:t>
      </w:r>
      <w:r>
        <w:rPr>
          <w:rStyle w:val="CodeChar"/>
        </w:rPr>
        <w:t xml:space="preserve">Z_STEP_REPEATS</w:t>
      </w:r>
      <w:r>
        <w:t xml:space="preserve"> cycles (A, B, A, B, …). Capture </w:t>
      </w:r>
      <w:r>
        <w:rPr>
          <w:rStyle w:val="CodeChar"/>
        </w:rPr>
        <w:t xml:space="preserve">FRAMES_PER_ZSTEP_POSE</w:t>
      </w:r>
      <w:r>
        <w:t xml:space="preserve"> frames at each visit. Log the read-back pose at every visit; analysis uses the read-back displacement, not the commanded δ, as the step truth, and reports the ratio of </w:t>
      </w:r>
      <w:r>
        <w:rPr>
          <w:rStyle w:val="CodeChar"/>
        </w:rPr>
        <w:t xml:space="preserve">ROBOT_REPEATABILITY_MM</w:t>
      </w:r>
      <w:r>
        <w:t xml:space="preserve"> to each rung as the truth uncertainty.</w:t>
      </w:r>
    </w:p>
    <w:p>
      <w:pPr>
        <w:pStyle w:val="ListParagraph"/>
        <w:numPr>
          <w:ilvl w:val="0"/>
          <w:numId w:val="7"/>
        </w:numPr>
      </w:pPr>
      <w:r>
        <w:rPr>
          <w:b/>
        </w:rPr>
        <w:t xml:space="preserve">Fine staircase.</w:t>
      </w:r>
      <w:r>
        <w:t xml:space="preserve"> Sweep from Z₀ to Z₀ + </w:t>
      </w:r>
      <w:r>
        <w:rPr>
          <w:rStyle w:val="CodeChar"/>
        </w:rPr>
        <w:t xml:space="preserve">Z_STAIRCASE_QUANTA</w:t>
      </w:r>
      <w:r>
        <w:t xml:space="preserve"> × the expected quantum δZ_q (from Section 2, using the Tier-A q until A gives a measured value). Use steps of δZ_q / </w:t>
      </w:r>
      <w:r>
        <w:rPr>
          <w:rStyle w:val="CodeChar"/>
        </w:rPr>
        <w:t xml:space="preserve">Z_STAIRCASE_SUBDIVISION</w:t>
      </w:r>
      <w:r>
        <w:t xml:space="preserve">, with </w:t>
      </w:r>
      <w:r>
        <w:rPr>
          <w:rStyle w:val="CodeChar"/>
        </w:rPr>
        <w:t xml:space="preserve">Z_STAIRCASE_FRAMES</w:t>
      </w:r>
      <w:r>
        <w:t xml:space="preserve"> frames per step and the read-back pose logged at each. This reveals whether the output moves in quantized steps, or is smoothed by the sensor's interpolation.</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Heading3"/>
      </w:pPr>
      <w:r>
        <w:t xml:space="preserve">7. Acquisition C: disk and cutout area series</w:t>
      </w:r>
    </w:p>
    <w:p>
      <w:pPr/>
      <w:r>
        <w:t xml:space="preserve">Each plate is captured at many random sub-pixel offsets and at every station of the Z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Build the configuration list: {T4, T5} × {</w:t>
      </w:r>
      <w:r>
        <w:rPr>
          <w:rStyle w:val="CodeChar"/>
        </w:rPr>
        <w:t xml:space="preserve">GAP_SMALL_MM</w:t>
      </w:r>
      <w:r>
        <w:t xml:space="preserve">, </w:t>
      </w:r>
      <w:r>
        <w:rPr>
          <w:rStyle w:val="CodeChar"/>
        </w:rPr>
        <w:t xml:space="preserve">GAP_LARGE_MM</w:t>
      </w:r>
      <w:r>
        <w:t xml:space="preserve">} × every station of the Z ladder (</w:t>
      </w:r>
      <w:r>
        <w:rPr>
          <w:rStyle w:val="CodeChar"/>
        </w:rPr>
        <w:t xml:space="preserve">Z_STATION_RATIO</w:t>
      </w:r>
      <w:r>
        <w:t xml:space="preserve">). Center the plate and keep it fronto-parallel. Randomize the order within each mounting, so targets are re-mounted as rarely as possible.</w:t>
      </w:r>
    </w:p>
    <w:p>
      <w:pPr>
        <w:pStyle w:val="ListParagraph"/>
        <w:numPr>
          <w:ilvl w:val="0"/>
          <w:numId w:val="8"/>
        </w:numPr>
      </w:pPr>
      <w:r>
        <w:t xml:space="preserve">At each configuration, capture </w:t>
      </w:r>
      <w:r>
        <w:rPr>
          <w:rStyle w:val="CodeChar"/>
        </w:rPr>
        <w:t xml:space="preserve">PHASE_JITTER_POSES_AREA</w:t>
      </w:r>
      <w:r>
        <w:t xml:space="preserve"> poses. Each has a logged random lateral offset uniform over ±</w:t>
      </w:r>
      <w:r>
        <w:rPr>
          <w:rStyle w:val="CodeChar"/>
        </w:rPr>
        <w:t xml:space="preserve">PHASE_JITTER_SPAN_PX</w:t>
      </w:r>
      <w:r>
        <w:t xml:space="preserve">/2 in H and V, and gets </w:t>
      </w:r>
      <w:r>
        <w:rPr>
          <w:rStyle w:val="CodeChar"/>
        </w:rPr>
        <w:t xml:space="preserve">FRAMES_PER_AREA_POSE</w:t>
      </w:r>
      <w:r>
        <w:t xml:space="preserve"> frames.</w:t>
      </w:r>
    </w:p>
    <w:p>
      <w:pPr>
        <w:pStyle w:val="ListParagraph"/>
        <w:numPr>
          <w:ilvl w:val="0"/>
          <w:numId w:val="8"/>
        </w:numPr>
      </w:pPr>
      <w:r>
        <w:rPr>
          <w:b/>
        </w:rPr>
        <w:t xml:space="preserve">Field sub-series.</w:t>
      </w:r>
      <w:r>
        <w:t xml:space="preserve"> At </w:t>
      </w:r>
      <w:r>
        <w:rPr>
          <w:rStyle w:val="CodeChar"/>
        </w:rPr>
        <w:t xml:space="preserve">Z_REFERENCE_MM</w:t>
      </w:r>
      <w:r>
        <w:t xml:space="preserve"> and G = </w:t>
      </w:r>
      <w:r>
        <w:rPr>
          <w:rStyle w:val="CodeChar"/>
        </w:rPr>
        <w:t xml:space="preserve">GAP_SMALL_MM</w:t>
      </w:r>
      <w:r>
        <w:t xml:space="preserve">, repeat Step 2 for each plate at the four off-axis field positions, using </w:t>
      </w:r>
      <w:r>
        <w:rPr>
          <w:rStyle w:val="CodeChar"/>
        </w:rPr>
        <w:t xml:space="preserve">FIELD_SUBSERIES_POSES_AREA</w:t>
      </w:r>
      <w:r>
        <w:t xml:space="preserve"> poses each.</w:t>
      </w:r>
    </w:p>
    <w:p>
      <w:pPr>
        <w:pStyle w:val="ListParagraph"/>
        <w:numPr>
          <w:ilvl w:val="0"/>
          <w:numId w:val="8"/>
        </w:numPr>
      </w:pPr>
      <w:r>
        <w:rPr>
          <w:b/>
        </w:rPr>
        <w:t xml:space="preserve">Open-background variant (cutouts, optional).</w:t>
      </w:r>
      <w:r>
        <w:t xml:space="preserve"> At </w:t>
      </w:r>
      <w:r>
        <w:rPr>
          <w:rStyle w:val="CodeChar"/>
        </w:rPr>
        <w:t xml:space="preserve">Z_REFERENCE_MM</w:t>
      </w:r>
      <w:r>
        <w:t xml:space="preserve">, remove the back plate so that nothing lies within the sensor's range behind the holes. Then repeat Step 2. This separates the sensor's fill-in behavior from reads of a real back surface.</w:t>
      </w:r>
    </w:p>
    <w:p>
      <w:pPr>
        <w:pStyle w:val="ListParagraph"/>
        <w:numPr>
          <w:ilvl w:val="0"/>
          <w:numId w:val="8"/>
        </w:numPr>
      </w:pPr>
      <w:r>
        <w:t xml:space="preserve">Capture drift sentinels at the interval in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w:t>
      </w:r>
      <w:r>
        <w:rPr>
          <w:rStyle w:val="CodeChar"/>
        </w:rPr>
        <w:t xml:space="preserve">FEATURE_COUNT</w:t>
      </w:r>
      <w:r>
        <w:t xml:space="preserve"> features at 9 stations give 27 values of the subtended size D_px, spaced by </w:t>
      </w:r>
      <w:r>
        <w:rPr>
          <w:rStyle w:val="CodeChar"/>
        </w:rPr>
        <w:t xml:space="preserve">Z_STATION_RATIO</w:t>
      </w:r>
      <w:r>
        <w:t xml:space="preserve">, with each feature spanning two octaves and overlapping its neighbors by half an octave. The 10% and 0% minimums need many more trials at the levels where detection disappears, which lie at the far stations.</w:t>
      </w:r>
    </w:p>
    <w:p>
      <w:pPr>
        <w:pStyle w:val="ListParagraph"/>
        <w:numPr>
          <w:ilvl w:val="0"/>
          <w:numId w:val="9"/>
        </w:numPr>
      </w:pPr>
      <w:r>
        <w:rPr>
          <w:b/>
        </w:rPr>
        <w:t xml:space="preserve">Post check.</w:t>
      </w:r>
      <w:r>
        <w:t xml:space="preserve"> Run the quick-look detection count (Section 13, Step 2) on the first frame of each C pose at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in {disk, cutout} × {</w:t>
      </w:r>
      <w:r>
        <w:rPr>
          <w:rStyle w:val="CodeChar"/>
        </w:rPr>
        <w:t xml:space="preserve">GAP_SMALL_MM</w:t>
      </w:r>
      <w:r>
        <w:t xml:space="preserve">, </w:t>
      </w:r>
      <w:r>
        <w:rPr>
          <w:rStyle w:val="CodeChar"/>
        </w:rPr>
        <w:t xml:space="preserve">GAP_LARGE_MM</w:t>
      </w:r>
      <w:r>
        <w:t xml:space="preserve">} × every station of the Z ladder, capture </w:t>
      </w:r>
      <w:r>
        <w:rPr>
          <w:rStyle w:val="CodeChar"/>
        </w:rPr>
        <w:t xml:space="preserve">DETECTION_TRIALS_PER_LEVEL</w:t>
      </w:r>
      <w:r>
        <w:t xml:space="preserve"> poses. Each pose has a new random lateral offset, drawn as in Section 7, and gets </w:t>
      </w:r>
      <w:r>
        <w:rPr>
          <w:rStyle w:val="CodeChar"/>
        </w:rPr>
        <w:t xml:space="preserve">FRAMES_PER_DETECTION_TRIAL</w:t>
      </w:r>
      <w:r>
        <w:t xml:space="preserve"> frame.</w:t>
      </w:r>
    </w:p>
    <w:p>
      <w:pPr>
        <w:pStyle w:val="ListParagraph"/>
        <w:numPr>
          <w:ilvl w:val="0"/>
          <w:numId w:val="9"/>
        </w:numPr>
      </w:pPr>
      <w:r>
        <w:rPr>
          <w:b/>
        </w:rPr>
        <w:t xml:space="preserve">Extended trials for the 0% point.</w:t>
      </w:r>
      <w:r>
        <w:t xml:space="preserve"> At the </w:t>
      </w:r>
      <w:r>
        <w:rPr>
          <w:rStyle w:val="CodeChar"/>
        </w:rPr>
        <w:t xml:space="preserve">DETECTION_ZERO_STATION_COUNT</w:t>
      </w:r>
      <w:r>
        <w:t xml:space="preserve"> farthest stations, where the smallest feature lies below the expected threshold, increase the pose count to </w:t>
      </w:r>
      <w:r>
        <w:rPr>
          <w:rStyle w:val="CodeChar"/>
        </w:rPr>
        <w:t xml:space="preserve">DETECTION_ZERO_TRIALS</w:t>
      </w:r>
      <w:r>
        <w:t xml:space="preserve"> for every configuration. Every feature, and every blank site, then has that many trials there. With zero detections in n trials, the one-sided 95% upper bound on detection probability is about 3/n. So 300 trials bound a "never detected" level at ≤ 1% (</w:t>
      </w:r>
      <w:r>
        <w:rPr>
          <w:rStyle w:val="CodeChar"/>
        </w:rPr>
        <w:t xml:space="preserve">DETECTION_ZERO_PROBABILITY_BOUND</w:t>
      </w:r>
      <w:r>
        <w:t xml:space="preserve">).</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which reduces the number of new poses needed.</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sensor-configuration ID.</w:t>
      </w:r>
    </w:p>
    <w:p>
      <w:pPr/>
      <w:r>
        <w:rPr>
          <w:b/>
        </w:rPr>
        <w:t xml:space="preserve">Capture budget.</w:t>
      </w:r>
      <w:r>
        <w:t xml:space="preserve"> The estimate below assumes </w:t>
      </w:r>
      <w:r>
        <w:rPr>
          <w:rStyle w:val="CodeChar"/>
        </w:rPr>
        <w:t xml:space="preserve">FRAME_RATE_HZ</w:t>
      </w:r>
      <w:r>
        <w:t xml:space="preserve"> = 10 frames/s and </w:t>
      </w:r>
      <w:r>
        <w:rPr>
          <w:rStyle w:val="CodeChar"/>
        </w:rPr>
        <w:t xml:space="preserve">MOVE_AND_SETTLE_TIME_S</w:t>
      </w:r>
      <w:r>
        <w:t xml:space="preserve"> = 3 s per move plus settle. Both are assumptions; the VSX3000 frame rate in the chosen trigger mode should replace them. Target swaps, warm-up, and the D post check are excluded. The plan tool recomputes the table from Section 2.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89</w:t>
            </w:r>
          </w:p>
        </w:tc>
        <w:tc>
          <w:tcPr>
            <w:tcW w:w="2340" w:type="dxa"/>
          </w:tcPr>
          <w:p>
            <w:pPr/>
            <w:r>
              <w:t xml:space="preserve">7,070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staircase</w:t>
            </w:r>
          </w:p>
        </w:tc>
        <w:tc>
          <w:tcPr>
            <w:tcW w:w="2340" w:type="dxa"/>
          </w:tcPr>
          <w:p>
            <w:pPr/>
            <w:r>
              <w:t xml:space="preserve">453</w:t>
            </w:r>
          </w:p>
        </w:tc>
        <w:tc>
          <w:tcPr>
            <w:tcW w:w="2340" w:type="dxa"/>
          </w:tcPr>
          <w:p>
            <w:pPr/>
            <w:r>
              <w:t xml:space="preserve">4,530</w:t>
            </w:r>
          </w:p>
        </w:tc>
        <w:tc>
          <w:tcPr>
            <w:tcW w:w="2340" w:type="dxa"/>
          </w:tcPr>
          <w:p>
            <w:pPr/>
            <w:r>
              <w:t xml:space="preserve">0.5</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(0%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rPr>
                <w:b/>
              </w:rPr>
              <w:t xml:space="preserve">Total</w:t>
            </w:r>
          </w:p>
        </w:tc>
        <w:tc>
          <w:tcPr>
            <w:tcW w:w="2340" w:type="dxa"/>
          </w:tcPr>
          <w:p>
            <w:pPr/>
            <w:r>
              <w:rPr>
                <w:b/>
              </w:rPr>
              <w:t xml:space="preserve">7,292</w:t>
            </w:r>
          </w:p>
        </w:tc>
        <w:tc>
          <w:tcPr>
            <w:tcW w:w="2340" w:type="dxa"/>
          </w:tcPr>
          <w:p>
            <w:pPr/>
            <w:r>
              <w:rPr>
                <w:b/>
              </w:rPr>
              <w:t xml:space="preserve">44,140</w:t>
            </w:r>
          </w:p>
        </w:tc>
        <w:tc>
          <w:tcPr>
            <w:tcW w:w="2340" w:type="dxa"/>
          </w:tcPr>
          <w:p>
            <w:pPr/>
            <w:r>
              <w:rPr>
                <w:b/>
              </w:rPr>
              <w:t xml:space="preserve">7.3</w:t>
            </w:r>
          </w:p>
        </w:tc>
      </w:tr>
    </w:tbl>
    <w:p>
      <w:pPr/>
      <w:r>
        <w:t xml:space="preserve">The extended 0% series takes about a third of the robot time. If time is short, bound the 0% point at 3/150 = 2% by setting </w:t>
      </w:r>
      <w:r>
        <w:rPr>
          <w:rStyle w:val="CodeChar"/>
        </w:rPr>
        <w:t xml:space="preserve">DETECTION_ZERO_TRIALS</w:t>
      </w:r>
      <w:r>
        <w:t xml:space="preserve"> to 150, which roughly halves that row. Check storage before starting: multiply the size of one .mc frame by about 44,000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0"/>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0"/>
        </w:numPr>
      </w:pPr>
      <w:r>
        <w:rPr>
          <w:b/>
        </w:rPr>
        <w:t xml:space="preserve">Quantization.</w:t>
      </w:r>
      <w:r>
        <w:t xml:space="preserve"> Histogram the raw depth codes for the central 20 × 20 px over all frames. The most common spacing between populated levels is δZ_q(Z). If δZ_q equals </w:t>
      </w:r>
      <w:r>
        <w:rPr>
          <w:rStyle w:val="CodeChar"/>
        </w:rPr>
        <w:t xml:space="preserve">DEPTH_LSB_MM</w:t>
      </w:r>
      <w:r>
        <w:t xml:space="preserve"> at every Z, the output LSB is the quantizer and disparity quantization cannot be seen here; use the B-Z staircase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Z.</w:t>
      </w:r>
    </w:p>
    <w:p>
      <w:pPr>
        <w:pStyle w:val="ListParagraph"/>
        <w:numPr>
          <w:ilvl w:val="0"/>
          <w:numId w:val="11"/>
        </w:numPr>
      </w:pPr>
      <w:r>
        <w:rPr>
          <w:b/>
        </w:rPr>
        <w:t xml:space="preserve">Drift correction.</w:t>
      </w:r>
      <w:r>
        <w:t xml:space="preserve"> Plot the sentinel mean Z against time and sensor temperature.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(boxes of half side </w:t>
      </w:r>
      <w:r>
        <w:rPr>
          <w:rStyle w:val="CodeChar"/>
        </w:rPr>
        <w:t xml:space="preserve">LEGACY_BOX_HALF_PX</w:t>
      </w:r>
      <w:r>
        <w:t xml:space="preserve">: mean min–max range and mean per-pixel std) at the </w:t>
      </w:r>
      <w:r>
        <w:rPr>
          <w:rStyle w:val="CodeChar"/>
        </w:rPr>
        <w:t xml:space="preserve">LEGACY_METRIC_DEPTHS_MM</w:t>
      </w:r>
      <w:r>
        <w:t xml:space="preserve"> stations, which the A series adds to the ladder for this purpose.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registered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2"/>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Staircase.</w:t>
      </w:r>
      <w:r>
        <w:t xml:space="preserve"> Plot sensed Z against read-back Z for single pixels and for the 20 × 20 px patch. Plateau widths give the measured quantum δZ_q(Z). Compare it with q·Z²/k from Section 10. A smooth patch-mean curve over a stepped single-pixel curve shows that the sensor's interpolation dithers the quantizer.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0%</w:t>
      </w:r>
    </w:p>
    <w:p>
      <w:pPr/>
      <w:r>
        <w:t xml:space="preserve">D_50 and D_10 come from a psychometric curve fitted to the detection trials, after correcting for false alarms. The curve is fitted in ln D_px, pooled over the (feature, station) pairs of the Z sweep. D_0 needs separate treatment. A smooth curve never reaches zero, and no finite number of trials can prove a probability is zero. So D_0 is reported as the largest size whose detection probability is shown, with 95% confidence, to be below </w:t>
      </w:r>
      <w:r>
        <w:rPr>
          <w:rStyle w:val="CodeChar"/>
        </w:rPr>
        <w:t xml:space="preserve">DETECTION_ZERO_PROBABILITY_BOUND</w:t>
      </w:r>
      <w:r>
        <w:t xml:space="preserve">. It is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D_0, empirical bound (primary).</w:t>
      </w:r>
      <w:r>
        <w:t xml:space="preserve"> At each level, compute the one-sided Clopper–Pearson upper bound ψ_U on the raw detection rate at </w:t>
      </w:r>
      <w:r>
        <w:rPr>
          <w:rStyle w:val="CodeChar"/>
        </w:rPr>
        <w:t xml:space="preserve">CONFIDENCE_LEVEL</w:t>
      </w:r>
      <w:r>
        <w:t xml:space="preserve">. Correct it: P*_U = (ψ_U − γ)/(1 − γ). D_0,emp is the largest level for which P*_U ≤ </w:t>
      </w:r>
      <w:r>
        <w:rPr>
          <w:rStyle w:val="CodeChar"/>
        </w:rPr>
        <w:t xml:space="preserve">DETECTION_ZERO_PROBABILITY_BOUND</w:t>
      </w:r>
      <w:r>
        <w:t xml:space="preserve"> holds at that level and at every smaller level. Report the pair [D_0,emp, next level up]. The true 0% point lies between them, so its resolution is the ladder spacing. This is why Step 8.2 calls for a finer detection plate.</w:t>
      </w:r>
    </w:p>
    <w:p>
      <w:pPr>
        <w:pStyle w:val="ListParagraph"/>
        <w:numPr>
          <w:ilvl w:val="0"/>
          <w:numId w:val="16"/>
        </w:numPr>
      </w:pPr>
      <w:r>
        <w:rPr>
          <w:b/>
        </w:rPr>
        <w:t xml:space="preserve">D_0, threshold model (cross-check).</w:t>
      </w:r>
      <w:r>
        <w:t xml:space="preserve"> Fit a Weibull with a location parameter: P* = 0 for D ≤ D_0, and 1 − exp(−((D − D_0)/s)^k) above it. Give D_0 a profile-likelihood confidence interval. This is an extrapolation that depends on the assumed shape. Treat agreement with Step 6 as support, and disagreement as a sign that the floor is not sharp.</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D_0,emp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and the model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the D_0,emp bracket, model D_0, geometric D_0 (cutouts), and confidence intervals, each in px, mrad, and mm, for both detection rules. Figures: psychometric curves in D_px with binomial error bars and D_0, D_10, D_50 marked,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A "0%" minimum means below the stated bound with 95% confidence, not proven zero.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node/f614e563-af41@68 docx-w6</dc:description>
  <cp:revision>68</cp:revision>
</cp:coreProperties>
</file>