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DDF" w:rsidRDefault="007A23C6">
      <w:r>
        <w:t>Meeting Agenda;</w:t>
      </w:r>
    </w:p>
    <w:p w:rsidR="0077761F" w:rsidRDefault="007A23C6">
      <w:r>
        <w:t>I have organized a meeting folder with all of the relevant figure</w:t>
      </w:r>
      <w:r w:rsidR="0077761F">
        <w:t xml:space="preserve">. In the </w:t>
      </w:r>
      <w:proofErr w:type="spellStart"/>
      <w:r w:rsidR="0077761F">
        <w:t>github</w:t>
      </w:r>
      <w:proofErr w:type="spellEnd"/>
      <w:r w:rsidR="0077761F">
        <w:t xml:space="preserve"> you will find a folder titled Meeting19Aug/Figures. In that folder you will find two folders </w:t>
      </w:r>
      <w:proofErr w:type="spellStart"/>
      <w:r w:rsidR="0077761F">
        <w:t>LagVars</w:t>
      </w:r>
      <w:proofErr w:type="spellEnd"/>
      <w:r w:rsidR="0077761F">
        <w:t xml:space="preserve"> and </w:t>
      </w:r>
      <w:proofErr w:type="spellStart"/>
      <w:r w:rsidR="0077761F">
        <w:t>NoLagVars</w:t>
      </w:r>
      <w:proofErr w:type="spellEnd"/>
      <w:r w:rsidR="0077761F">
        <w:t>. Refresher on the models:</w:t>
      </w:r>
    </w:p>
    <w:p w:rsidR="0077761F" w:rsidRDefault="0077761F">
      <w:proofErr w:type="spellStart"/>
      <w:r>
        <w:t>LagVars</w:t>
      </w:r>
      <w:proofErr w:type="spellEnd"/>
      <w:r>
        <w:t xml:space="preserve">: </w:t>
      </w:r>
    </w:p>
    <w:p w:rsidR="00490510" w:rsidRPr="00B229ED" w:rsidRDefault="0077761F" w:rsidP="00490510">
      <w:pPr>
        <w:rPr>
          <w:rFonts w:eastAsiaTheme="minorEastAsia"/>
        </w:rPr>
      </w:pPr>
      <m:oMathPara>
        <m:oMath>
          <m:r>
            <w:rPr>
              <w:rFonts w:ascii="Cambria Math" w:hAnsi="Cambria Math"/>
            </w:rPr>
            <m:t>lnMortality=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lnMortalit</m:t>
          </m:r>
          <m:sSub>
            <m:sSubPr>
              <m:ctrlPr>
                <w:rPr>
                  <w:rFonts w:ascii="Cambria Math" w:hAnsi="Cambria Math"/>
                  <w:i/>
                </w:rPr>
              </m:ctrlPr>
            </m:sSubPr>
            <m:e>
              <m:r>
                <w:rPr>
                  <w:rFonts w:ascii="Cambria Math" w:hAnsi="Cambria Math"/>
                </w:rPr>
                <m:t>y</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lnMortalit</m:t>
                  </m:r>
                  <m:sSub>
                    <m:sSubPr>
                      <m:ctrlPr>
                        <w:rPr>
                          <w:rFonts w:ascii="Cambria Math" w:hAnsi="Cambria Math"/>
                          <w:i/>
                        </w:rPr>
                      </m:ctrlPr>
                    </m:sSubPr>
                    <m:e>
                      <m:r>
                        <w:rPr>
                          <w:rFonts w:ascii="Cambria Math" w:hAnsi="Cambria Math"/>
                        </w:rPr>
                        <m:t>y</m:t>
                      </m:r>
                    </m:e>
                    <m:sub>
                      <m:r>
                        <w:rPr>
                          <w:rFonts w:ascii="Cambria Math" w:hAnsi="Cambria Math"/>
                        </w:rPr>
                        <m:t>10</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countries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Agecatgories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8</m:t>
              </m:r>
            </m:sub>
          </m:sSub>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9</m:t>
              </m:r>
            </m:sub>
          </m:sSub>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 xml:space="preserve"> </m:t>
          </m:r>
        </m:oMath>
      </m:oMathPara>
    </w:p>
    <w:p w:rsidR="0077761F" w:rsidRPr="00605EF6" w:rsidRDefault="0077761F" w:rsidP="0077761F">
      <w:pPr>
        <w:rPr>
          <w:rFonts w:eastAsiaTheme="minorEastAsia"/>
        </w:rPr>
      </w:pPr>
    </w:p>
    <w:p w:rsidR="0077761F" w:rsidRDefault="00490510">
      <w:proofErr w:type="spellStart"/>
      <w:r>
        <w:t>NoLagVars</w:t>
      </w:r>
      <w:proofErr w:type="spellEnd"/>
      <w:r>
        <w:t>:</w:t>
      </w:r>
    </w:p>
    <w:p w:rsidR="00490510" w:rsidRDefault="00490510" w:rsidP="00490510">
      <m:oMathPara>
        <m:oMath>
          <m:r>
            <w:rPr>
              <w:rFonts w:ascii="Cambria Math" w:hAnsi="Cambria Math"/>
            </w:rPr>
            <m:t>lnMortality=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countries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Agecategory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oMath>
      </m:oMathPara>
    </w:p>
    <w:p w:rsidR="00490510" w:rsidRPr="00605EF6" w:rsidRDefault="00490510" w:rsidP="00490510">
      <w:pPr>
        <w:rPr>
          <w:rFonts w:eastAsiaTheme="minorEastAsia"/>
        </w:rPr>
      </w:pPr>
    </w:p>
    <w:p w:rsidR="0077761F" w:rsidRDefault="0077761F"/>
    <w:p w:rsidR="00490510" w:rsidRDefault="00FC29FB">
      <w:r>
        <w:t xml:space="preserve">Each of the figures is a plot of the coefficients. </w:t>
      </w:r>
      <w:r w:rsidR="00490510">
        <w:t>For easier referencing, I have named the figure names following this system:</w:t>
      </w:r>
    </w:p>
    <w:p w:rsidR="007A23C6" w:rsidRPr="00490510" w:rsidRDefault="007A23C6" w:rsidP="00490510">
      <w:pPr>
        <w:jc w:val="center"/>
        <w:rPr>
          <w:sz w:val="28"/>
          <w:szCs w:val="28"/>
        </w:rPr>
      </w:pPr>
      <w:proofErr w:type="spellStart"/>
      <w:r w:rsidRPr="00490510">
        <w:rPr>
          <w:sz w:val="28"/>
          <w:szCs w:val="28"/>
        </w:rPr>
        <w:t>Gender_A</w:t>
      </w:r>
      <w:proofErr w:type="spellEnd"/>
      <w:r w:rsidRPr="00490510">
        <w:rPr>
          <w:sz w:val="28"/>
          <w:szCs w:val="28"/>
        </w:rPr>
        <w:t>(B)_#</w:t>
      </w:r>
    </w:p>
    <w:p w:rsidR="00490510" w:rsidRDefault="00490510" w:rsidP="00490510">
      <w:pPr>
        <w:pStyle w:val="ListParagraph"/>
        <w:numPr>
          <w:ilvl w:val="0"/>
          <w:numId w:val="1"/>
        </w:numPr>
      </w:pPr>
      <w:r>
        <w:t>Gender can be Female, Male, and Total</w:t>
      </w:r>
    </w:p>
    <w:p w:rsidR="007A23C6" w:rsidRDefault="007A23C6" w:rsidP="00490510">
      <w:pPr>
        <w:pStyle w:val="ListParagraph"/>
        <w:numPr>
          <w:ilvl w:val="0"/>
          <w:numId w:val="1"/>
        </w:numPr>
      </w:pPr>
      <w:r>
        <w:t>A is triple interaction term only</w:t>
      </w:r>
      <w:r w:rsidR="00490510">
        <w:t>, B</w:t>
      </w:r>
      <w:r>
        <w:t xml:space="preserve"> is the US summed up</w:t>
      </w:r>
    </w:p>
    <w:p w:rsidR="00FC29FB" w:rsidRDefault="00FC29FB" w:rsidP="00FC29FB">
      <w:pPr>
        <w:pStyle w:val="ListParagraph"/>
        <w:numPr>
          <w:ilvl w:val="1"/>
          <w:numId w:val="1"/>
        </w:numPr>
      </w:pPr>
      <w:r>
        <w:t>A implies that the plots are only of Beta9 (</w:t>
      </w:r>
      <w:proofErr w:type="spellStart"/>
      <w:r>
        <w:t>LagVars</w:t>
      </w:r>
      <w:proofErr w:type="spellEnd"/>
      <w:r>
        <w:t>) or Beta7s (</w:t>
      </w:r>
      <w:proofErr w:type="spellStart"/>
      <w:r>
        <w:t>NoLagVars</w:t>
      </w:r>
      <w:proofErr w:type="spellEnd"/>
      <w:r>
        <w:t>)</w:t>
      </w:r>
    </w:p>
    <w:p w:rsidR="007A23C6" w:rsidRDefault="00FC29FB" w:rsidP="008F38D5">
      <w:pPr>
        <w:pStyle w:val="ListParagraph"/>
        <w:numPr>
          <w:ilvl w:val="1"/>
          <w:numId w:val="1"/>
        </w:numPr>
      </w:pPr>
      <w:r>
        <w:t>B implies that the plots are of Beta9+Beta8+Beta7 (</w:t>
      </w:r>
      <w:proofErr w:type="spellStart"/>
      <w:r>
        <w:t>LagVars</w:t>
      </w:r>
      <w:proofErr w:type="spellEnd"/>
      <w:r>
        <w:t>) or Beta7+Beta6+Beta5 (</w:t>
      </w:r>
      <w:proofErr w:type="spellStart"/>
      <w:r>
        <w:t>NoLagVars</w:t>
      </w:r>
      <w:proofErr w:type="spellEnd"/>
      <w:r>
        <w:t>)</w:t>
      </w:r>
    </w:p>
    <w:p w:rsidR="007A23C6" w:rsidRDefault="00490510" w:rsidP="00490510">
      <w:pPr>
        <w:pStyle w:val="ListParagraph"/>
        <w:numPr>
          <w:ilvl w:val="0"/>
          <w:numId w:val="1"/>
        </w:numPr>
      </w:pPr>
      <w:r>
        <w:t xml:space="preserve">1 is where </w:t>
      </w:r>
      <w:proofErr w:type="spellStart"/>
      <w:r>
        <w:t>AgeCategory</w:t>
      </w:r>
      <w:proofErr w:type="spellEnd"/>
      <w:r>
        <w:t xml:space="preserve"> is the X axis</w:t>
      </w:r>
    </w:p>
    <w:p w:rsidR="007A23C6" w:rsidRDefault="007A23C6" w:rsidP="00490510">
      <w:pPr>
        <w:pStyle w:val="ListParagraph"/>
        <w:numPr>
          <w:ilvl w:val="0"/>
          <w:numId w:val="1"/>
        </w:numPr>
      </w:pPr>
      <w:r>
        <w:t xml:space="preserve">2 </w:t>
      </w:r>
      <w:r w:rsidR="00490510">
        <w:t xml:space="preserve">is where </w:t>
      </w:r>
      <w:proofErr w:type="spellStart"/>
      <w:r w:rsidR="00490510">
        <w:t>YearDecade</w:t>
      </w:r>
      <w:proofErr w:type="spellEnd"/>
      <w:r w:rsidR="00490510">
        <w:t xml:space="preserve"> is the X axis.</w:t>
      </w:r>
    </w:p>
    <w:p w:rsidR="00490510" w:rsidRDefault="008F38D5" w:rsidP="00490510">
      <w:r>
        <w:t xml:space="preserve">For </w:t>
      </w:r>
      <w:r w:rsidR="00D51F1D">
        <w:t>e</w:t>
      </w:r>
      <w:r>
        <w:t xml:space="preserve">asier </w:t>
      </w:r>
      <w:r w:rsidR="00D51F1D">
        <w:t>c</w:t>
      </w:r>
      <w:r>
        <w:t>omparisons you will also find</w:t>
      </w:r>
      <w:r w:rsidR="00D51F1D">
        <w:t xml:space="preserve"> figures</w:t>
      </w:r>
      <w:r>
        <w:t xml:space="preserve"> titled Total, Male, Female. This is a 4x4 grid of the relevant gender’s figures aligned as following.</w:t>
      </w:r>
    </w:p>
    <w:tbl>
      <w:tblPr>
        <w:tblStyle w:val="TableGrid"/>
        <w:tblW w:w="0" w:type="auto"/>
        <w:tblLook w:val="04A0" w:firstRow="1" w:lastRow="0" w:firstColumn="1" w:lastColumn="0" w:noHBand="0" w:noVBand="1"/>
      </w:tblPr>
      <w:tblGrid>
        <w:gridCol w:w="4675"/>
        <w:gridCol w:w="4675"/>
      </w:tblGrid>
      <w:tr w:rsidR="008F38D5" w:rsidTr="008F38D5">
        <w:trPr>
          <w:trHeight w:val="1403"/>
        </w:trPr>
        <w:tc>
          <w:tcPr>
            <w:tcW w:w="4675" w:type="dxa"/>
          </w:tcPr>
          <w:p w:rsidR="008F38D5" w:rsidRDefault="008F38D5" w:rsidP="00490510">
            <w:r>
              <w:t>Gender_A_1</w:t>
            </w:r>
          </w:p>
        </w:tc>
        <w:tc>
          <w:tcPr>
            <w:tcW w:w="4675" w:type="dxa"/>
          </w:tcPr>
          <w:p w:rsidR="008F38D5" w:rsidRDefault="008F38D5" w:rsidP="00490510">
            <w:r>
              <w:t>Gender_A_2</w:t>
            </w:r>
          </w:p>
        </w:tc>
      </w:tr>
      <w:tr w:rsidR="008F38D5" w:rsidTr="008F38D5">
        <w:trPr>
          <w:trHeight w:val="1385"/>
        </w:trPr>
        <w:tc>
          <w:tcPr>
            <w:tcW w:w="4675" w:type="dxa"/>
          </w:tcPr>
          <w:p w:rsidR="008F38D5" w:rsidRDefault="008F38D5" w:rsidP="00490510">
            <w:r>
              <w:t>Gender_B_1</w:t>
            </w:r>
          </w:p>
        </w:tc>
        <w:tc>
          <w:tcPr>
            <w:tcW w:w="4675" w:type="dxa"/>
          </w:tcPr>
          <w:p w:rsidR="008F38D5" w:rsidRDefault="008F38D5" w:rsidP="00490510">
            <w:r>
              <w:t>Gender_B_2</w:t>
            </w:r>
          </w:p>
        </w:tc>
      </w:tr>
    </w:tbl>
    <w:p w:rsidR="008F38D5" w:rsidRDefault="00D51F1D" w:rsidP="00490510">
      <w:r>
        <w:lastRenderedPageBreak/>
        <w:t>I was thinking we could start the call by looking at these 4x4 grids and then examine any figures of interest individually from there. Alternatively, since we’ve all seen the graphs already we can just jump into any specific concerns any of us have.</w:t>
      </w:r>
    </w:p>
    <w:p w:rsidR="008756F9" w:rsidRDefault="008756F9" w:rsidP="00490510"/>
    <w:p w:rsidR="008756F9" w:rsidRDefault="008756F9" w:rsidP="00490510">
      <w:bookmarkStart w:id="0" w:name="_GoBack"/>
      <w:bookmarkEnd w:id="0"/>
    </w:p>
    <w:p w:rsidR="00490510" w:rsidRDefault="00490510" w:rsidP="00490510"/>
    <w:p w:rsidR="007A23C6" w:rsidRDefault="007A23C6"/>
    <w:p w:rsidR="007A23C6" w:rsidRDefault="007A23C6"/>
    <w:sectPr w:rsidR="007A23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299" w:rsidRDefault="005F5299" w:rsidP="00D51F1D">
      <w:pPr>
        <w:spacing w:after="0" w:line="240" w:lineRule="auto"/>
      </w:pPr>
      <w:r>
        <w:separator/>
      </w:r>
    </w:p>
  </w:endnote>
  <w:endnote w:type="continuationSeparator" w:id="0">
    <w:p w:rsidR="005F5299" w:rsidRDefault="005F5299" w:rsidP="00D51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299" w:rsidRDefault="005F5299" w:rsidP="00D51F1D">
      <w:pPr>
        <w:spacing w:after="0" w:line="240" w:lineRule="auto"/>
      </w:pPr>
      <w:r>
        <w:separator/>
      </w:r>
    </w:p>
  </w:footnote>
  <w:footnote w:type="continuationSeparator" w:id="0">
    <w:p w:rsidR="005F5299" w:rsidRDefault="005F5299" w:rsidP="00D51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9312F"/>
    <w:multiLevelType w:val="hybridMultilevel"/>
    <w:tmpl w:val="495CB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C6"/>
    <w:rsid w:val="00490510"/>
    <w:rsid w:val="004E5DDF"/>
    <w:rsid w:val="005F5299"/>
    <w:rsid w:val="0077761F"/>
    <w:rsid w:val="007A23C6"/>
    <w:rsid w:val="008756F9"/>
    <w:rsid w:val="008F38D5"/>
    <w:rsid w:val="00D51F1D"/>
    <w:rsid w:val="00FC2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EE00"/>
  <w15:chartTrackingRefBased/>
  <w15:docId w15:val="{90C37B80-D4A3-4EA5-A46A-1152857B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510"/>
    <w:pPr>
      <w:ind w:left="720"/>
      <w:contextualSpacing/>
    </w:pPr>
  </w:style>
  <w:style w:type="table" w:styleId="TableGrid">
    <w:name w:val="Table Grid"/>
    <w:basedOn w:val="TableNormal"/>
    <w:uiPriority w:val="39"/>
    <w:rsid w:val="008F3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1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F1D"/>
  </w:style>
  <w:style w:type="paragraph" w:styleId="Footer">
    <w:name w:val="footer"/>
    <w:basedOn w:val="Normal"/>
    <w:link w:val="FooterChar"/>
    <w:uiPriority w:val="99"/>
    <w:unhideWhenUsed/>
    <w:rsid w:val="00D51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4</cp:revision>
  <dcterms:created xsi:type="dcterms:W3CDTF">2019-08-19T13:40:00Z</dcterms:created>
  <dcterms:modified xsi:type="dcterms:W3CDTF">2019-08-19T14:35:00Z</dcterms:modified>
</cp:coreProperties>
</file>