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微软雅黑" w:hAnsi="微软雅黑" w:eastAsia="微软雅黑" w:cs="微软雅黑"/>
          <w:b/>
          <w:bCs/>
          <w:sz w:val="56"/>
          <w:szCs w:val="56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56"/>
        </w:rPr>
        <w:t>目录</w:t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7F7F7F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7F7F7F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color w:val="7F7F7F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instrText xml:space="preserve"> HYPERLINK \l _Toc3364 </w:instrText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t>. 第三方类库</w:t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instrText xml:space="preserve"> PAGEREF _Toc3364 </w:instrText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8"/>
          <w:szCs w:val="28"/>
          <w:lang w:val="en-US" w:eastAsia="zh-CN" w:bidi="ar-SA"/>
        </w:rPr>
        <w:instrText xml:space="preserve"> HYPERLINK \l _Toc60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>1.1.依赖库</w: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instrText xml:space="preserve"> PAGEREF _Toc60 </w:instrTex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_Toc6138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1.1.1 libraryPushUmeng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_Toc6138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_Toc9567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1.1.2.libraryPayUnionpay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_Toc9567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_Toc18501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1.1.3.libraryFanwe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_Toc18501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_Toc25469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1.1.4.libraryPayAlipay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_Toc25469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_Toc5769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1.1.5.libraryQrcodeZxing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_Toc5769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_Toc32249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1.1.6.libraryPhotoViewMasterCrop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_Toc32249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_Toc23006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1.1.7.libraryPayBaofoo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_Toc23006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_Toc5061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1.1.8.libraryMapTencent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_Toc5061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_Toc12476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1.1.9.libraryAdapterHttp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_Toc12476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_Toc8062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1.1.10.librarySocialUmengV512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_Toc8062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_Toc20787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1.1.11.libraryAndroidGifDrawable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_Toc20787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_Toc5461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1.1.12.libraryAndroidPullToRefresh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_Toc5461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_Toc929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1.1.13.librarySpan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_Toc929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_Toc30034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1.1.14.libraryLiveTencentV1811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_Toc30034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_Toc25711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1.1.15.libraryAndroidPercentSupportExtend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_Toc25711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_Toc7357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1.16.pickerview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_Toc7357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instrText xml:space="preserve"> HYPERLINK \l _Toc11351 </w:instrTex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>1.2. jar包</w: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instrText xml:space="preserve"> PAGEREF _Toc11351 </w:instrTex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_Toc14248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1.2.1.fastjson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_Toc14248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_Toc31813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1.2.2.eventbus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_Toc31813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_Toc31729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1.2.3.universal-image-loader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_Toc31729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_Toc20688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1.2.4.xutils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_Toc20688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instrText xml:space="preserve"> HYPERLINK \l _Toc24890 </w:instrText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1.2.5.fkmusic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instrText xml:space="preserve"> PAGEREF _Toc24890 </w:instrTex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color w:val="7F7F7F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instrText xml:space="preserve"> HYPERLINK \l _Toc8920 </w:instrText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t>2. 包名注解</w:t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instrText xml:space="preserve"> PAGEREF _Toc8920 </w:instrText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7F7F7F"/>
          <w:kern w:val="2"/>
          <w:sz w:val="40"/>
          <w:szCs w:val="4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instrText xml:space="preserve"> HYPERLINK \l _Toc26015 </w:instrTex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>2.1. live包名注解</w: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instrText xml:space="preserve"> PAGEREF _Toc26015 </w:instrTex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instrText xml:space="preserve"> HYPERLINK \l _Toc9685 </w:instrTex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>2.2. hybrid包名注解</w: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instrText xml:space="preserve"> PAGEREF _Toc9685 </w:instrTex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7F7F7F"/>
          <w:kern w:val="2"/>
          <w:sz w:val="28"/>
          <w:szCs w:val="28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 w:cs="微软雅黑"/>
          <w:b/>
          <w:bCs/>
          <w:sz w:val="56"/>
          <w:szCs w:val="56"/>
        </w:rPr>
      </w:pPr>
      <w:r>
        <w:rPr>
          <w:rFonts w:hint="eastAsia" w:ascii="微软雅黑" w:hAnsi="微软雅黑" w:eastAsia="微软雅黑" w:cs="微软雅黑"/>
          <w:bCs/>
          <w:color w:val="7F7F7F"/>
          <w:kern w:val="2"/>
          <w:sz w:val="24"/>
          <w:szCs w:val="24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 w:cs="微软雅黑"/>
          <w:b/>
          <w:bCs/>
          <w:sz w:val="56"/>
          <w:szCs w:val="56"/>
        </w:rPr>
      </w:pPr>
    </w:p>
    <w:p>
      <w:pPr>
        <w:rPr>
          <w:rFonts w:ascii="微软雅黑" w:hAnsi="微软雅黑" w:eastAsia="微软雅黑" w:cs="微软雅黑"/>
          <w:b/>
          <w:bCs/>
          <w:sz w:val="56"/>
          <w:szCs w:val="56"/>
        </w:rPr>
      </w:pPr>
    </w:p>
    <w:p>
      <w:pPr>
        <w:rPr>
          <w:rFonts w:ascii="微软雅黑" w:hAnsi="微软雅黑" w:eastAsia="微软雅黑" w:cs="微软雅黑"/>
          <w:b/>
          <w:bCs/>
          <w:sz w:val="56"/>
          <w:szCs w:val="56"/>
        </w:rPr>
      </w:pPr>
    </w:p>
    <w:p>
      <w:pPr>
        <w:rPr>
          <w:rFonts w:ascii="微软雅黑" w:hAnsi="微软雅黑" w:eastAsia="微软雅黑" w:cs="微软雅黑"/>
          <w:b/>
          <w:bCs/>
          <w:sz w:val="56"/>
          <w:szCs w:val="56"/>
        </w:rPr>
      </w:pPr>
    </w:p>
    <w:p>
      <w:pPr>
        <w:rPr>
          <w:rFonts w:ascii="微软雅黑" w:hAnsi="微软雅黑" w:eastAsia="微软雅黑" w:cs="微软雅黑"/>
          <w:b/>
          <w:bCs/>
          <w:sz w:val="56"/>
          <w:szCs w:val="56"/>
        </w:rPr>
      </w:pPr>
    </w:p>
    <w:p>
      <w:pPr>
        <w:rPr>
          <w:rFonts w:ascii="微软雅黑" w:hAnsi="微软雅黑" w:eastAsia="微软雅黑" w:cs="微软雅黑"/>
          <w:b/>
          <w:bCs/>
          <w:sz w:val="56"/>
          <w:szCs w:val="56"/>
        </w:rPr>
      </w:pPr>
    </w:p>
    <w:p>
      <w:pPr>
        <w:numPr>
          <w:ilvl w:val="0"/>
          <w:numId w:val="0"/>
        </w:numPr>
        <w:outlineLvl w:val="0"/>
        <w:rPr>
          <w:rFonts w:ascii="微软雅黑" w:hAnsi="微软雅黑" w:eastAsia="微软雅黑"/>
          <w:b/>
          <w:bCs/>
          <w:sz w:val="40"/>
          <w:szCs w:val="40"/>
        </w:rPr>
      </w:pPr>
      <w:bookmarkStart w:id="0" w:name="_Toc29740"/>
      <w:bookmarkStart w:id="1" w:name="_Toc648"/>
      <w:bookmarkStart w:id="2" w:name="_Toc7959"/>
    </w:p>
    <w:bookmarkEnd w:id="0"/>
    <w:bookmarkEnd w:id="1"/>
    <w:bookmarkEnd w:id="2"/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</w:pPr>
      <w:bookmarkStart w:id="3" w:name="_Toc3364"/>
      <w:r>
        <w:rPr>
          <w:rFonts w:hint="eastAsia" w:ascii="微软雅黑" w:hAnsi="微软雅黑" w:eastAsia="微软雅黑"/>
          <w:b/>
          <w:bCs/>
          <w:sz w:val="40"/>
          <w:szCs w:val="40"/>
          <w:lang w:eastAsia="zh-CN"/>
        </w:rPr>
        <w:t>第三方类库</w:t>
      </w:r>
      <w:bookmarkEnd w:id="3"/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1"/>
        <w:rPr>
          <w:rFonts w:ascii="微软雅黑" w:hAnsi="微软雅黑" w:eastAsia="微软雅黑" w:cs="微软雅黑"/>
          <w:b/>
          <w:bCs/>
          <w:color w:val="0070C0"/>
          <w:sz w:val="32"/>
          <w:szCs w:val="32"/>
        </w:rPr>
      </w:pPr>
      <w:bookmarkStart w:id="4" w:name="_Toc60"/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</w:rPr>
        <w:t>1.1.</w:t>
      </w:r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  <w:lang w:eastAsia="zh-CN"/>
        </w:rPr>
        <w:t>依赖库</w:t>
      </w:r>
      <w:bookmarkEnd w:id="4"/>
    </w:p>
    <w:p>
      <w:pPr>
        <w:pStyle w:val="13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outlineLvl w:val="2"/>
        <w:rPr>
          <w:rFonts w:ascii="微软雅黑" w:hAnsi="微软雅黑" w:eastAsia="微软雅黑" w:cs="微软雅黑"/>
          <w:b/>
          <w:bCs/>
          <w:sz w:val="32"/>
          <w:szCs w:val="32"/>
        </w:rPr>
      </w:pPr>
      <w:bookmarkStart w:id="5" w:name="_Toc5492"/>
      <w:bookmarkStart w:id="6" w:name="_Toc6138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1 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>libraryPushUmeng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Ansi="微软雅黑" w:eastAsia="微软雅黑" w:asciiTheme="majorHAnsi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详情：友盟推送SDK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7" w:name="_Toc9567"/>
      <w:bookmarkStart w:id="8" w:name="_Toc14790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2.libraryPayUnionpay</w:t>
      </w:r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详情：银联支付SDK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9" w:name="_Toc22206"/>
      <w:bookmarkStart w:id="10" w:name="_Toc18501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3.libraryFanwe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详情：一个封装了多种控件以及工具类的库。在项目中有大量的使用。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11" w:name="_Toc25469"/>
      <w:bookmarkStart w:id="12" w:name="_Toc16001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4.libraryPayAlipay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详情：支付宝SDK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13" w:name="_Toc30183"/>
      <w:bookmarkStart w:id="14" w:name="_Toc5769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5.libraryQrcodeZxing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详情：二维码扫描SDK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15" w:name="_Toc32249"/>
      <w:bookmarkStart w:id="16" w:name="_Toc17303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6.libraryPhotoViewMasterCrop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详情：用于APP中头像以及相关图片的裁剪框设置。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17" w:name="_Toc23006"/>
      <w:bookmarkStart w:id="18" w:name="_Toc32528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7.libraryPayBaofoo</w:t>
      </w:r>
      <w:bookmarkEnd w:id="17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详情：宝付支付SDK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19" w:name="_Toc7801"/>
      <w:bookmarkStart w:id="20" w:name="_Toc5061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8.libraryMapTencent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详情：腾讯地图SDK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21" w:name="_Toc12476"/>
      <w:bookmarkStart w:id="22" w:name="_Toc19568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9.libraryAdapterHttp</w:t>
      </w:r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详情：HTTP适配库，提供一个接口请求标准，底层可以用不同的HTTP框架来实现功能。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23" w:name="_Toc22757"/>
      <w:bookmarkStart w:id="24" w:name="_Toc8062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10.librarySocialUmengV512</w:t>
      </w:r>
      <w:bookmarkEnd w:id="23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详情：友盟分享SDK，用于第三方分享以及第三方登录。</w:t>
      </w:r>
    </w:p>
    <w:p>
      <w:pPr>
        <w:rPr>
          <w:rFonts w:hint="eastAsia"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25" w:name="_Toc32679"/>
      <w:bookmarkStart w:id="26" w:name="_Toc20787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11.libraryAndroidGifDrawable</w:t>
      </w:r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详情：GIF动画加载库</w:t>
      </w:r>
    </w:p>
    <w:p>
      <w:pPr>
        <w:rPr>
          <w:rFonts w:hint="eastAsia"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27" w:name="_Toc14701"/>
      <w:bookmarkStart w:id="28" w:name="_Toc5461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12.libraryAndroidPullToRefresh</w:t>
      </w:r>
      <w:bookmarkEnd w:id="27"/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详情：下拉刷新，用于APP页面的下拉刷新以及上拉加载，包含了ListView,ScrollView,GirdView,WebView等多种不同控件的使用。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29" w:name="_Toc2730"/>
      <w:bookmarkStart w:id="30" w:name="_Toc929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13.librarySpan</w:t>
      </w:r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详情：可实现图片文字混排。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31" w:name="_Toc30034"/>
      <w:bookmarkStart w:id="32" w:name="_Toc16689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14.libraryLiveTencentV1811</w:t>
      </w:r>
      <w:bookmarkEnd w:id="31"/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详情：腾讯云SDK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33" w:name="_Toc27923"/>
      <w:bookmarkStart w:id="34" w:name="_Toc25711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15.libraryAndroidPercentSupportExtend</w:t>
      </w:r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详情：百分比布局库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sz w:val="24"/>
          <w:szCs w:val="24"/>
        </w:rPr>
      </w:pPr>
      <w:bookmarkStart w:id="35" w:name="_Toc20601"/>
      <w:bookmarkStart w:id="36" w:name="_Toc7357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1.16.pickerview</w:t>
      </w:r>
      <w:bookmarkEnd w:id="35"/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详情：仿ios时间选择控件</w:t>
      </w:r>
    </w:p>
    <w:p>
      <w:pPr>
        <w:numPr>
          <w:ilvl w:val="0"/>
          <w:numId w:val="0"/>
        </w:numPr>
        <w:outlineLvl w:val="0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</w:rPr>
      </w:pPr>
      <w:bookmarkStart w:id="37" w:name="_Toc28947"/>
      <w:bookmarkStart w:id="38" w:name="_Toc11351"/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</w:rPr>
        <w:t>.</w:t>
      </w:r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</w:rPr>
        <w:t>.</w:t>
      </w:r>
      <w:bookmarkEnd w:id="37"/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  <w:lang w:val="en-US" w:eastAsia="zh-CN"/>
        </w:rPr>
        <w:t xml:space="preserve"> jar包</w:t>
      </w:r>
      <w:bookmarkEnd w:id="38"/>
    </w:p>
    <w:p>
      <w:pPr>
        <w:rPr>
          <w:rFonts w:hint="eastAsia"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bookmarkStart w:id="39" w:name="_Toc14248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1.fastjson</w:t>
      </w:r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 用于json的处理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40" w:name="_Toc31813"/>
      <w:bookmarkStart w:id="41" w:name="_Toc18843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1.2.2.eventbus</w:t>
      </w:r>
      <w:bookmarkEnd w:id="40"/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详情：用于处理组件间的事件通知，类似于广播</w:t>
      </w:r>
    </w:p>
    <w:p>
      <w:pPr>
        <w:rPr>
          <w:rFonts w:hint="eastAsia" w:hAnsi="微软雅黑" w:eastAsia="微软雅黑" w:asciiTheme="majorHAnsi"/>
          <w:sz w:val="24"/>
          <w:lang w:eastAsia="zh-CN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42" w:name="_Toc31729"/>
      <w:bookmarkStart w:id="43" w:name="_Toc31899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1.2.3.universal-image-loader</w:t>
      </w:r>
      <w:bookmarkEnd w:id="42"/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详情：用于图片加载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44" w:name="_Toc20688"/>
      <w:bookmarkStart w:id="45" w:name="_Toc21630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1.2.4.xutils</w:t>
      </w:r>
      <w:bookmarkEnd w:id="44"/>
      <w:bookmarkEnd w:id="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4"/>
        </w:rPr>
        <w:t>详情：用于http请求和数据库操作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</w:p>
    <w:p>
      <w:pPr>
        <w:rPr>
          <w:rFonts w:hAnsi="微软雅黑" w:eastAsia="微软雅黑" w:asciiTheme="majorHAnsi"/>
          <w:sz w:val="24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53" w:name="_GoBack"/>
      <w:bookmarkStart w:id="46" w:name="_Toc17952"/>
      <w:bookmarkStart w:id="47" w:name="_Toc24890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1.2.5.fkmusic</w:t>
      </w:r>
      <w:bookmarkEnd w:id="46"/>
      <w:bookmarkEnd w:id="47"/>
    </w:p>
    <w:bookmarkEnd w:id="5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详情：主播播放音乐用到的播放器SDK</w:t>
      </w:r>
    </w:p>
    <w:p>
      <w:pPr>
        <w:rPr>
          <w:rFonts w:hAnsi="微软雅黑" w:eastAsia="微软雅黑" w:asciiTheme="majorHAnsi"/>
          <w:sz w:val="24"/>
        </w:rPr>
      </w:pPr>
    </w:p>
    <w:p>
      <w:pPr>
        <w:rPr>
          <w:rFonts w:hAnsi="微软雅黑" w:eastAsia="微软雅黑" w:asciiTheme="majorHAnsi"/>
          <w:sz w:val="24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/>
          <w:b/>
          <w:bCs/>
          <w:sz w:val="40"/>
          <w:szCs w:val="40"/>
        </w:rPr>
      </w:pPr>
      <w:bookmarkStart w:id="48" w:name="_Toc24973"/>
      <w:bookmarkStart w:id="49" w:name="_Toc3878"/>
      <w:bookmarkStart w:id="50" w:name="_Toc8920"/>
      <w:r>
        <w:rPr>
          <w:rFonts w:hint="eastAsia" w:ascii="微软雅黑" w:hAnsi="微软雅黑" w:eastAsia="微软雅黑"/>
          <w:b/>
          <w:bCs/>
          <w:sz w:val="40"/>
          <w:szCs w:val="40"/>
        </w:rPr>
        <w:t>包名注解</w:t>
      </w:r>
      <w:bookmarkEnd w:id="48"/>
      <w:bookmarkEnd w:id="49"/>
      <w:bookmarkEnd w:id="50"/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51" w:name="_Toc26015"/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  <w:lang w:val="en-US" w:eastAsia="zh-CN"/>
        </w:rPr>
        <w:t>2.1. live包名注解</w:t>
      </w:r>
      <w:bookmarkEnd w:id="5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activity 直播相关activity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adapter 用于界面和数据绑定的适配器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animator 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appview 自定义布局，用于复杂界面拆分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common APP运行期间需要的工作类、接口请求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control 直播SDK的控制类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dao 数据库操作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dialog 对话框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event 事件实体，包括启动SDK成功失败等消息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fragment 用于复杂界面拆分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gif  礼物gif播放相关配置实体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model 实体（包括IM自定义消息实体和接口返回对应实体）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msg  直播间SDK的操作消息（加入、退出房间）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music 主播播放音乐相关的类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pop 窗口控件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sinaapi 新浪SDK需要的类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span 用于实现text图文混排的类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utils 工具包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View 自定义控件，如滑动开关和上下滑切换房间等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wxapi 微信SDK需要用到的类</w:t>
      </w:r>
    </w:p>
    <w:p>
      <w:pPr>
        <w:numPr>
          <w:ilvl w:val="0"/>
          <w:numId w:val="0"/>
        </w:numPr>
        <w:outlineLvl w:val="0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52" w:name="_Toc9685"/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  <w:lang w:val="en-US" w:eastAsia="zh-CN"/>
        </w:rPr>
        <w:t>2.2. hybrid包名注解</w:t>
      </w:r>
      <w:bookmarkEnd w:id="5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activity  h5相关activity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adapter用于界面和数据绑定的适配器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app  Application类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common 一些公用类和管理类，包括图片加载库管理类等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constant 常量包，包括接口访问地址等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dao 数据库操作类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Db 数据库管理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dialog 对话框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event事件实体，包括js回调等事件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fragment 用于复杂界面拆分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http 网络访问的实现类和回调等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jshandler  js回调接口类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listner 监听类，如支付结果监听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map.tencent 腾讯地图封装类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model 实体，包括接口返回的对应实体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push 推送消息实体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service App更新检查服务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umeng 友盟的管理类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utils 工具包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com.fanwe.wxapp 微信相关的管理类</w:t>
      </w:r>
    </w:p>
    <w:p>
      <w:pPr>
        <w:outlineLvl w:val="0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rPr>
          <w:rFonts w:hAnsi="微软雅黑" w:eastAsia="微软雅黑" w:asciiTheme="majorHAnsi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4012"/>
    <w:multiLevelType w:val="singleLevel"/>
    <w:tmpl w:val="57AC401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62BEA"/>
    <w:rsid w:val="00006951"/>
    <w:rsid w:val="00026871"/>
    <w:rsid w:val="00053406"/>
    <w:rsid w:val="00081307"/>
    <w:rsid w:val="00081752"/>
    <w:rsid w:val="00085256"/>
    <w:rsid w:val="000D1DC0"/>
    <w:rsid w:val="00114B7B"/>
    <w:rsid w:val="00201555"/>
    <w:rsid w:val="00241C0B"/>
    <w:rsid w:val="002F6A6A"/>
    <w:rsid w:val="00314362"/>
    <w:rsid w:val="00316F7E"/>
    <w:rsid w:val="00352115"/>
    <w:rsid w:val="00353679"/>
    <w:rsid w:val="00375F36"/>
    <w:rsid w:val="00380D83"/>
    <w:rsid w:val="003A7FD2"/>
    <w:rsid w:val="003E5F28"/>
    <w:rsid w:val="00401B17"/>
    <w:rsid w:val="00446774"/>
    <w:rsid w:val="004A2740"/>
    <w:rsid w:val="004E6CA6"/>
    <w:rsid w:val="005676B6"/>
    <w:rsid w:val="0059018D"/>
    <w:rsid w:val="005A3E81"/>
    <w:rsid w:val="005B606D"/>
    <w:rsid w:val="005E78B8"/>
    <w:rsid w:val="005F1B33"/>
    <w:rsid w:val="00625C08"/>
    <w:rsid w:val="0064012B"/>
    <w:rsid w:val="006B1646"/>
    <w:rsid w:val="006C17E5"/>
    <w:rsid w:val="00700AEB"/>
    <w:rsid w:val="00742747"/>
    <w:rsid w:val="007461D3"/>
    <w:rsid w:val="00775630"/>
    <w:rsid w:val="00811596"/>
    <w:rsid w:val="00857919"/>
    <w:rsid w:val="00892DA6"/>
    <w:rsid w:val="0091079B"/>
    <w:rsid w:val="00950FE5"/>
    <w:rsid w:val="009C5E27"/>
    <w:rsid w:val="009D5866"/>
    <w:rsid w:val="009E45A9"/>
    <w:rsid w:val="00A5475C"/>
    <w:rsid w:val="00A57FFA"/>
    <w:rsid w:val="00AB7522"/>
    <w:rsid w:val="00AE5A70"/>
    <w:rsid w:val="00B141A6"/>
    <w:rsid w:val="00B448DB"/>
    <w:rsid w:val="00B452FE"/>
    <w:rsid w:val="00B75525"/>
    <w:rsid w:val="00BB08FF"/>
    <w:rsid w:val="00BC26A2"/>
    <w:rsid w:val="00BE7F59"/>
    <w:rsid w:val="00BF2CBA"/>
    <w:rsid w:val="00BF4BCC"/>
    <w:rsid w:val="00C279C3"/>
    <w:rsid w:val="00C734D6"/>
    <w:rsid w:val="00C92C39"/>
    <w:rsid w:val="00CE3378"/>
    <w:rsid w:val="00D2769B"/>
    <w:rsid w:val="00D77425"/>
    <w:rsid w:val="00D80BDF"/>
    <w:rsid w:val="00DC5D3F"/>
    <w:rsid w:val="00DF09C1"/>
    <w:rsid w:val="00DF2DC1"/>
    <w:rsid w:val="00E378BF"/>
    <w:rsid w:val="00E54B18"/>
    <w:rsid w:val="00E91888"/>
    <w:rsid w:val="00ED4793"/>
    <w:rsid w:val="00F11A40"/>
    <w:rsid w:val="00F2568E"/>
    <w:rsid w:val="00F56E31"/>
    <w:rsid w:val="00F62BEA"/>
    <w:rsid w:val="00FC3141"/>
    <w:rsid w:val="05D5143A"/>
    <w:rsid w:val="210D04D0"/>
    <w:rsid w:val="28884B3F"/>
    <w:rsid w:val="2AE948A8"/>
    <w:rsid w:val="2D33464D"/>
    <w:rsid w:val="36706415"/>
    <w:rsid w:val="38A2780D"/>
    <w:rsid w:val="410B2D3D"/>
    <w:rsid w:val="42BE536F"/>
    <w:rsid w:val="46C87500"/>
    <w:rsid w:val="55812ED4"/>
    <w:rsid w:val="592817C4"/>
    <w:rsid w:val="5CDD791E"/>
    <w:rsid w:val="6CE15C3D"/>
    <w:rsid w:val="6F28497D"/>
    <w:rsid w:val="77FA4494"/>
    <w:rsid w:val="7A1058BE"/>
    <w:rsid w:val="7F7502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16">
    <w:name w:val="页眉 Char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4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621</Words>
  <Characters>3542</Characters>
  <Lines>29</Lines>
  <Paragraphs>8</Paragraphs>
  <ScaleCrop>false</ScaleCrop>
  <LinksUpToDate>false</LinksUpToDate>
  <CharactersWithSpaces>4155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HSH</dc:creator>
  <cp:lastModifiedBy>HSH</cp:lastModifiedBy>
  <dcterms:modified xsi:type="dcterms:W3CDTF">2016-08-11T09:54:39Z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