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C5" w:rsidRPr="00D034C5" w:rsidRDefault="00D034C5" w:rsidP="00D034C5">
      <w:pPr>
        <w:spacing w:line="252" w:lineRule="auto"/>
        <w:ind w:firstLine="202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D034C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By jointly considering </w:t>
      </w:r>
      <w:r w:rsidR="00FD2B69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the caching capacity of each ONU-BS as well as the maximum capacity of PON</w:t>
      </w:r>
      <w:r w:rsidRPr="00D034C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, the throughput optimization problem is formulated as a mixed-integer programming (MIP) expressed as follows.</w:t>
      </w:r>
    </w:p>
    <w:p w:rsidR="00D034C5" w:rsidRPr="00D034C5" w:rsidRDefault="00D034C5" w:rsidP="00D034C5">
      <w:pPr>
        <w:spacing w:line="252" w:lineRule="auto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D034C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P1:</w:t>
      </w:r>
    </w:p>
    <w:tbl>
      <w:tblPr>
        <w:tblStyle w:val="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  <w:gridCol w:w="638"/>
      </w:tblGrid>
      <w:tr w:rsidR="00D034C5" w:rsidRPr="00D034C5" w:rsidTr="00DC47E3">
        <w:trPr>
          <w:jc w:val="center"/>
        </w:trPr>
        <w:tc>
          <w:tcPr>
            <w:tcW w:w="4531" w:type="dxa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等线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="等线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/>
                              </w:rPr>
                              <m:t>J</m:t>
                            </m:r>
                          </m:sup>
                          <m:e>
                            <m:r>
                              <w:rPr>
                                <w:rFonts w:ascii="Cambria Math" w:eastAsia="等线" w:hAnsi="Cambria Math"/>
                              </w:rPr>
                              <m:t>W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等线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 xml:space="preserve">1+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nj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等线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nj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W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等线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等线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499" w:type="dxa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w:r w:rsidRPr="00D034C5">
              <w:rPr>
                <w:rFonts w:eastAsia="等线" w:hint="eastAsia"/>
              </w:rPr>
              <w:t>(</w:t>
            </w:r>
            <w:r w:rsidRPr="00D034C5">
              <w:rPr>
                <w:rFonts w:eastAsia="等线"/>
              </w:rPr>
              <w:t>14a)</w:t>
            </w:r>
          </w:p>
        </w:tc>
      </w:tr>
    </w:tbl>
    <w:p w:rsidR="00D034C5" w:rsidRPr="00D034C5" w:rsidRDefault="00D034C5" w:rsidP="00D034C5">
      <w:pPr>
        <w:spacing w:line="252" w:lineRule="auto"/>
        <w:ind w:firstLine="202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D034C5">
        <w:rPr>
          <w:rFonts w:ascii="Times New Roman" w:eastAsia="等线" w:hAnsi="Times New Roman" w:cs="Times New Roman" w:hint="eastAsia"/>
          <w:kern w:val="0"/>
          <w:sz w:val="20"/>
          <w:szCs w:val="20"/>
        </w:rPr>
        <w:t>s</w:t>
      </w:r>
      <w:r w:rsidRPr="00D034C5">
        <w:rPr>
          <w:rFonts w:ascii="Times New Roman" w:eastAsia="等线" w:hAnsi="Times New Roman" w:cs="Times New Roman"/>
          <w:kern w:val="0"/>
          <w:sz w:val="20"/>
          <w:szCs w:val="20"/>
        </w:rPr>
        <w:t>.t.</w:t>
      </w:r>
    </w:p>
    <w:tbl>
      <w:tblPr>
        <w:tblStyle w:val="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9"/>
        <w:gridCol w:w="650"/>
      </w:tblGrid>
      <w:tr w:rsidR="00D034C5" w:rsidRPr="00D034C5" w:rsidTr="00DC47E3">
        <w:trPr>
          <w:jc w:val="center"/>
        </w:trPr>
        <w:tc>
          <w:tcPr>
            <w:tcW w:w="4402" w:type="dxa"/>
            <w:gridSpan w:val="2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等线" w:hAnsi="Cambria Math"/>
                      </w:rPr>
                    </m:ctrlPr>
                  </m:naryPr>
                  <m:sub>
                    <m:r>
                      <w:rPr>
                        <w:rFonts w:ascii="Cambria Math" w:eastAsia="等线" w:hAnsi="Cambria Math"/>
                      </w:rPr>
                      <m:t>j = 1</m:t>
                    </m:r>
                  </m:sub>
                  <m:sup>
                    <m:r>
                      <w:rPr>
                        <w:rFonts w:ascii="Cambria Math" w:eastAsia="等线" w:hAnsi="Cambria Math"/>
                      </w:rPr>
                      <m:t>J</m:t>
                    </m:r>
                  </m:sup>
                  <m:e>
                    <m:r>
                      <w:rPr>
                        <w:rFonts w:ascii="Cambria Math" w:eastAsia="等线" w:hAnsi="Cambria Math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</w:rPr>
                          <m:t>nj</m:t>
                        </m:r>
                      </m:sub>
                      <m:sup>
                        <m:r>
                          <w:rPr>
                            <w:rFonts w:ascii="Cambria Math" w:eastAsia="等线" w:hAnsi="Cambria Math"/>
                          </w:rPr>
                          <m:t>w</m:t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/>
                  </w:rPr>
                  <m:t>+ ω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/>
                      </w:rPr>
                      <m:t>k ϵ F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</w:rPr>
                          <m:t>nk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等线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cc</m:t>
                    </m:r>
                  </m:sub>
                </m:sSub>
                <m:r>
                  <w:rPr>
                    <w:rFonts w:ascii="Cambria Math" w:eastAsia="等线" w:hAnsi="Cambria Math"/>
                  </w:rPr>
                  <m:t xml:space="preserve"> ≤ </m:t>
                </m:r>
                <m:sSubSup>
                  <m:sSubSup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等线" w:hAnsi="Cambria Math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 xml:space="preserve"> ,</m:t>
                </m:r>
                <m:r>
                  <w:rPr>
                    <w:rFonts w:ascii="Cambria Math" w:eastAsia="等线" w:hAnsi="Cambria Math"/>
                  </w:rPr>
                  <m:t>∀n</m:t>
                </m:r>
                <m:r>
                  <w:rPr>
                    <w:rFonts w:ascii="Cambria Math" w:eastAsia="等线" w:hAnsi="Cambria Math" w:hint="eastAsia"/>
                  </w:rPr>
                  <m:t>∈</m:t>
                </m:r>
                <m:r>
                  <w:rPr>
                    <w:rFonts w:ascii="Cambria Math" w:eastAsia="等线" w:hAnsi="Cambria Math"/>
                  </w:rPr>
                  <m:t>N</m:t>
                </m:r>
              </m:oMath>
            </m:oMathPara>
          </w:p>
        </w:tc>
        <w:tc>
          <w:tcPr>
            <w:tcW w:w="638" w:type="dxa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w:r w:rsidRPr="00D034C5">
              <w:rPr>
                <w:rFonts w:eastAsia="等线" w:hint="eastAsia"/>
              </w:rPr>
              <w:t>(</w:t>
            </w:r>
            <w:r w:rsidRPr="00D034C5">
              <w:rPr>
                <w:rFonts w:eastAsia="等线"/>
              </w:rPr>
              <w:t>14b)</w:t>
            </w:r>
          </w:p>
        </w:tc>
      </w:tr>
      <w:tr w:rsidR="00D034C5" w:rsidRPr="00D034C5" w:rsidTr="00DC47E3">
        <w:trPr>
          <w:jc w:val="center"/>
        </w:trPr>
        <w:tc>
          <w:tcPr>
            <w:tcW w:w="4390" w:type="dxa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等线" w:hAnsi="Cambria Math"/>
                      </w:rPr>
                    </m:ctrlPr>
                  </m:naryPr>
                  <m:sub>
                    <m:r>
                      <w:rPr>
                        <w:rFonts w:ascii="Cambria Math" w:eastAsia="等线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等线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等线" w:hAnsi="Cambria Math"/>
                          </w:rPr>
                          <m:t>J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/>
                              </w:rPr>
                              <m:t>k ∈ F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nj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="等线" w:hAnsi="Cambria Math"/>
                  </w:rPr>
                  <m:t xml:space="preserve"> ≤C</m:t>
                </m:r>
              </m:oMath>
            </m:oMathPara>
          </w:p>
        </w:tc>
        <w:tc>
          <w:tcPr>
            <w:tcW w:w="650" w:type="dxa"/>
            <w:gridSpan w:val="2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w:r w:rsidRPr="00D034C5">
              <w:rPr>
                <w:rFonts w:eastAsia="等线" w:hint="eastAsia"/>
              </w:rPr>
              <w:t>(</w:t>
            </w:r>
            <w:r w:rsidRPr="00D034C5">
              <w:rPr>
                <w:rFonts w:eastAsia="等线"/>
              </w:rPr>
              <w:t>14c)</w:t>
            </w:r>
          </w:p>
        </w:tc>
      </w:tr>
      <w:tr w:rsidR="00D034C5" w:rsidRPr="00D034C5" w:rsidTr="00DC47E3">
        <w:trPr>
          <w:jc w:val="center"/>
        </w:trPr>
        <w:tc>
          <w:tcPr>
            <w:tcW w:w="4402" w:type="dxa"/>
            <w:gridSpan w:val="2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/>
                      </w:rPr>
                      <m:t>k ϵ F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</w:rPr>
                          <m:t>nk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等线" w:hAnsi="Cambria Math"/>
                  </w:rPr>
                  <m:t xml:space="preserve"> ≤ </m:t>
                </m:r>
                <m:sSub>
                  <m:sSub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等线" w:hAnsi="Cambria Math"/>
                  </w:rPr>
                  <m:t xml:space="preserve"> , ∀n</m:t>
                </m:r>
                <m:r>
                  <w:rPr>
                    <w:rFonts w:ascii="Cambria Math" w:eastAsia="等线" w:hAnsi="Cambria Math" w:hint="eastAsia"/>
                  </w:rPr>
                  <m:t>∈</m:t>
                </m:r>
                <m:r>
                  <w:rPr>
                    <w:rFonts w:ascii="Cambria Math" w:eastAsia="等线" w:hAnsi="Cambria Math"/>
                  </w:rPr>
                  <m:t xml:space="preserve">N </m:t>
                </m:r>
              </m:oMath>
            </m:oMathPara>
          </w:p>
        </w:tc>
        <w:tc>
          <w:tcPr>
            <w:tcW w:w="638" w:type="dxa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w:r w:rsidRPr="00D034C5">
              <w:rPr>
                <w:rFonts w:eastAsia="等线" w:hint="eastAsia"/>
              </w:rPr>
              <w:t>(</w:t>
            </w:r>
            <w:r w:rsidRPr="00D034C5">
              <w:rPr>
                <w:rFonts w:eastAsia="等线"/>
              </w:rPr>
              <w:t>14d)</w:t>
            </w:r>
          </w:p>
        </w:tc>
      </w:tr>
      <w:tr w:rsidR="00D034C5" w:rsidRPr="00D034C5" w:rsidTr="00DC47E3">
        <w:trPr>
          <w:jc w:val="center"/>
        </w:trPr>
        <w:tc>
          <w:tcPr>
            <w:tcW w:w="4390" w:type="dxa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/>
                      </w:rPr>
                      <m:t>k ∈ F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</w:rPr>
                          <m:t>nk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</w:rPr>
                          <m:t>k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="等线" w:hAnsi="Cambria Math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nj</m:t>
                    </m:r>
                  </m:sub>
                </m:sSub>
                <m:r>
                  <w:rPr>
                    <w:rFonts w:ascii="Cambria Math" w:eastAsia="等线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="等线" w:hAnsi="Cambria Math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/>
                  </w:rPr>
                  <m:t xml:space="preserve"> , ∀n</m:t>
                </m:r>
                <m:r>
                  <w:rPr>
                    <w:rFonts w:ascii="Cambria Math" w:eastAsia="等线" w:hAnsi="Cambria Math" w:hint="eastAsia"/>
                  </w:rPr>
                  <m:t>∈</m:t>
                </m:r>
                <m:r>
                  <w:rPr>
                    <w:rFonts w:ascii="Cambria Math" w:eastAsia="等线" w:hAnsi="Cambria Math"/>
                  </w:rPr>
                  <m:t>N,∀j</m:t>
                </m:r>
                <m:r>
                  <w:rPr>
                    <w:rFonts w:ascii="Cambria Math" w:eastAsia="等线" w:hAnsi="Cambria Math" w:hint="eastAsia"/>
                  </w:rPr>
                  <m:t>∈</m:t>
                </m:r>
                <m:sSub>
                  <m:sSub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50" w:type="dxa"/>
            <w:gridSpan w:val="2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w:r w:rsidRPr="00D034C5">
              <w:rPr>
                <w:rFonts w:eastAsia="等线" w:hint="eastAsia"/>
              </w:rPr>
              <w:t>(</w:t>
            </w:r>
            <w:r w:rsidRPr="00D034C5">
              <w:rPr>
                <w:rFonts w:eastAsia="等线"/>
              </w:rPr>
              <w:t>14e)</w:t>
            </w:r>
          </w:p>
        </w:tc>
      </w:tr>
      <w:tr w:rsidR="00D034C5" w:rsidRPr="00D034C5" w:rsidTr="00DC47E3">
        <w:trPr>
          <w:jc w:val="center"/>
        </w:trPr>
        <w:tc>
          <w:tcPr>
            <w:tcW w:w="4402" w:type="dxa"/>
            <w:gridSpan w:val="2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nj</m:t>
                    </m:r>
                  </m:sub>
                </m:sSub>
                <m:r>
                  <w:rPr>
                    <w:rFonts w:ascii="Cambria Math" w:eastAsia="等线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/>
                      </w:rPr>
                      <m:t>0,1</m:t>
                    </m:r>
                  </m:e>
                </m:d>
                <m:r>
                  <w:rPr>
                    <w:rFonts w:ascii="Cambria Math" w:eastAsia="等线" w:hAnsi="Cambria Math"/>
                  </w:rPr>
                  <m:t xml:space="preserve"> , ∀n∈N ,∀j∈</m:t>
                </m:r>
                <m:sSub>
                  <m:sSub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:rsidR="00D034C5" w:rsidRPr="00D034C5" w:rsidRDefault="00D034C5" w:rsidP="00D034C5">
            <w:pPr>
              <w:spacing w:line="252" w:lineRule="auto"/>
              <w:rPr>
                <w:rFonts w:eastAsia="等线"/>
              </w:rPr>
            </w:pPr>
            <w:r w:rsidRPr="00D034C5">
              <w:rPr>
                <w:rFonts w:eastAsia="等线" w:hint="eastAsia"/>
              </w:rPr>
              <w:t>(</w:t>
            </w:r>
            <w:r w:rsidRPr="00D034C5">
              <w:rPr>
                <w:rFonts w:eastAsia="等线"/>
              </w:rPr>
              <w:t>14f)</w:t>
            </w:r>
          </w:p>
        </w:tc>
      </w:tr>
    </w:tbl>
    <w:p w:rsidR="00D034C5" w:rsidRDefault="00D034C5" w:rsidP="00AD2ABF">
      <w:pPr>
        <w:spacing w:line="252" w:lineRule="auto"/>
        <w:ind w:firstLine="202"/>
        <w:rPr>
          <w:rFonts w:ascii="Times New Roman" w:eastAsia="等线" w:hAnsi="Times New Roman" w:cs="Times New Roman" w:hint="eastAsia"/>
          <w:kern w:val="0"/>
          <w:sz w:val="20"/>
          <w:szCs w:val="20"/>
        </w:rPr>
      </w:pPr>
      <w:r w:rsidRPr="00D034C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Constraint (14b) guarantees that for each </w:t>
      </w:r>
      <w:r w:rsidRPr="00D034C5">
        <w:rPr>
          <w:rFonts w:ascii="Times New Roman" w:eastAsia="等线" w:hAnsi="Times New Roman" w:cs="Times New Roman"/>
          <w:i/>
          <w:kern w:val="0"/>
          <w:sz w:val="20"/>
          <w:szCs w:val="20"/>
        </w:rPr>
        <w:t>ONU-BS</w:t>
      </w:r>
      <w:r w:rsidRPr="00D034C5">
        <w:rPr>
          <w:rFonts w:ascii="Times New Roman" w:eastAsia="等线" w:hAnsi="Times New Roman" w:cs="Times New Roman"/>
          <w:i/>
          <w:kern w:val="0"/>
          <w:sz w:val="20"/>
          <w:szCs w:val="20"/>
          <w:vertAlign w:val="subscript"/>
        </w:rPr>
        <w:t>n</w:t>
      </w:r>
      <w:r w:rsidRPr="00D034C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, the sum of the power consumed by wireless signal transmission, caching and the circuit should not exceed the maximum power limitation</w:t>
      </w:r>
      <w:r w:rsidRPr="00D034C5">
        <w:rPr>
          <w:rFonts w:ascii="Times New Roman" w:eastAsia="等线" w:hAnsi="Times New Roman" w:cs="Times New Roman" w:hint="eastAsia"/>
          <w:kern w:val="0"/>
          <w:sz w:val="20"/>
          <w:szCs w:val="20"/>
        </w:rPr>
        <w:t>.</w:t>
      </w:r>
      <w:r w:rsidRPr="00D034C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Constraint (14c) means that the requested transmission rate of the files which are not be cached by all ONU-BSs to the core network should not exceed the channel capacity constraint of PON.</w:t>
      </w:r>
      <w:r w:rsidRPr="00D034C5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D034C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Constraint (14d) makes sure that for each </w:t>
      </w:r>
      <w:r w:rsidRPr="00D034C5">
        <w:rPr>
          <w:rFonts w:ascii="Times New Roman" w:eastAsia="等线" w:hAnsi="Times New Roman" w:cs="Times New Roman"/>
          <w:i/>
          <w:kern w:val="0"/>
          <w:sz w:val="20"/>
          <w:szCs w:val="20"/>
        </w:rPr>
        <w:t>ONU-BS</w:t>
      </w:r>
      <w:r w:rsidRPr="00D034C5">
        <w:rPr>
          <w:rFonts w:ascii="Times New Roman" w:eastAsia="等线" w:hAnsi="Times New Roman" w:cs="Times New Roman"/>
          <w:i/>
          <w:kern w:val="0"/>
          <w:sz w:val="20"/>
          <w:szCs w:val="20"/>
          <w:vertAlign w:val="subscript"/>
        </w:rPr>
        <w:t>n</w:t>
      </w:r>
      <w:r w:rsidRPr="00D034C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, the total number of bits of the cached files should not exceed its maximum caching capacity.</w:t>
      </w:r>
      <w:r w:rsidRPr="00D034C5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D034C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Constraint (14e) guarantees that </w:t>
      </w:r>
      <w:r w:rsidRPr="00D034C5">
        <w:rPr>
          <w:rFonts w:ascii="Times New Roman" w:eastAsia="等线" w:hAnsi="Times New Roman" w:cs="Times New Roman" w:hint="eastAsia"/>
          <w:kern w:val="0"/>
          <w:sz w:val="20"/>
          <w:szCs w:val="20"/>
        </w:rPr>
        <w:t>f</w:t>
      </w:r>
      <w:r w:rsidRPr="00D034C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or each </w:t>
      </w:r>
      <w:r w:rsidRPr="00D034C5">
        <w:rPr>
          <w:rFonts w:ascii="Times New Roman" w:eastAsia="等线" w:hAnsi="Times New Roman" w:cs="Times New Roman"/>
          <w:i/>
          <w:kern w:val="0"/>
          <w:sz w:val="20"/>
          <w:szCs w:val="20"/>
        </w:rPr>
        <w:t>UE</w:t>
      </w:r>
      <w:r w:rsidRPr="00D034C5">
        <w:rPr>
          <w:rFonts w:ascii="Times New Roman" w:eastAsia="等线" w:hAnsi="Times New Roman" w:cs="Times New Roman"/>
          <w:i/>
          <w:kern w:val="0"/>
          <w:sz w:val="20"/>
          <w:szCs w:val="20"/>
          <w:vertAlign w:val="subscript"/>
        </w:rPr>
        <w:t>j</w:t>
      </w:r>
      <w:r w:rsidRPr="00D034C5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, its assigned wireless transmission rate by ONU-BS should not be lower than its minimum receiving rate limit, in order to guarantee its QoS.</w:t>
      </w:r>
      <w:r w:rsidR="00DC47E3">
        <w:rPr>
          <w:rFonts w:ascii="Times New Roman" w:eastAsia="等线" w:hAnsi="Times New Roman" w:cs="Times New Roman" w:hint="eastAsia"/>
          <w:kern w:val="0"/>
          <w:sz w:val="20"/>
          <w:szCs w:val="20"/>
        </w:rPr>
        <w:t>2</w:t>
      </w:r>
    </w:p>
    <w:p w:rsidR="00E813FF" w:rsidRPr="00E813FF" w:rsidRDefault="00E813FF" w:rsidP="00E813FF">
      <w:pPr>
        <w:spacing w:line="252" w:lineRule="auto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E813FF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Let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0"/>
        <w:gridCol w:w="550"/>
      </w:tblGrid>
      <w:tr w:rsidR="00E813FF" w:rsidRPr="00E813FF" w:rsidTr="00DC47E3">
        <w:trPr>
          <w:jc w:val="center"/>
        </w:trPr>
        <w:tc>
          <w:tcPr>
            <w:tcW w:w="4531" w:type="dxa"/>
            <w:vAlign w:val="center"/>
          </w:tcPr>
          <w:p w:rsidR="00E813FF" w:rsidRPr="00E813FF" w:rsidRDefault="00E813FF" w:rsidP="00E813FF">
            <w:pPr>
              <w:spacing w:line="252" w:lineRule="auto"/>
              <w:rPr>
                <w:rFonts w:eastAsia="等线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eastAsia="等线" w:hAnsi="Cambria Math"/>
                      </w:rPr>
                    </m:ctrlPr>
                  </m:dPr>
                  <m:e>
                    <m:r>
                      <w:rPr>
                        <w:rFonts w:ascii="Cambria Math" w:eastAsia="等线" w:hAnsi="Cambria Math"/>
                      </w:rPr>
                      <m:t>P</m:t>
                    </m: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等线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="等线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等线" w:hAnsi="Cambria Math"/>
                          </w:rPr>
                          <m:t>J</m:t>
                        </m:r>
                      </m:sup>
                      <m:e>
                        <m:r>
                          <w:rPr>
                            <w:rFonts w:ascii="Cambria Math" w:eastAsia="等线" w:hAnsi="Cambria Math"/>
                          </w:rPr>
                          <m:t>W</m:t>
                        </m:r>
                        <m:func>
                          <m:funcPr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 xml:space="preserve">1+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等线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nj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等线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nj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E813FF" w:rsidRPr="00E813FF" w:rsidRDefault="00E813FF" w:rsidP="00E813FF">
            <w:pPr>
              <w:spacing w:line="252" w:lineRule="auto"/>
              <w:rPr>
                <w:rFonts w:eastAsia="等线"/>
              </w:rPr>
            </w:pPr>
            <w:r w:rsidRPr="00E813FF">
              <w:rPr>
                <w:rFonts w:eastAsia="等线" w:hint="eastAsia"/>
              </w:rPr>
              <w:t>(</w:t>
            </w:r>
            <w:r w:rsidRPr="00E813FF">
              <w:rPr>
                <w:rFonts w:eastAsia="等线"/>
              </w:rPr>
              <w:t>20)</w:t>
            </w:r>
          </w:p>
        </w:tc>
      </w:tr>
    </w:tbl>
    <w:p w:rsidR="00E813FF" w:rsidRPr="00E813FF" w:rsidRDefault="00E813FF" w:rsidP="00E813FF">
      <w:pPr>
        <w:spacing w:line="252" w:lineRule="auto"/>
        <w:rPr>
          <w:rFonts w:ascii="Times New Roman" w:eastAsia="等线" w:hAnsi="Times New Roman" w:cs="Times New Roman"/>
          <w:kern w:val="0"/>
          <w:sz w:val="20"/>
          <w:szCs w:val="20"/>
        </w:rPr>
      </w:pPr>
    </w:p>
    <w:p w:rsidR="00E813FF" w:rsidRPr="00E813FF" w:rsidRDefault="00E813FF" w:rsidP="00E813FF">
      <w:pPr>
        <w:spacing w:line="252" w:lineRule="auto"/>
        <w:ind w:firstLine="202"/>
        <w:rPr>
          <w:rFonts w:ascii="Times New Roman" w:eastAsia="等线" w:hAnsi="Times New Roman" w:cs="Times New Roman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等线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j = 1</m:t>
              </m:r>
            </m:sub>
            <m:sup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J</m:t>
              </m:r>
            </m:sup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ρ</m:t>
              </m:r>
              <m:sSubSup>
                <m:sSubSupPr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nj</m:t>
                  </m:r>
                </m:sub>
                <m:sup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w</m:t>
                  </m:r>
                </m:sup>
              </m:sSubSup>
            </m:e>
          </m:nary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>+ ω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等线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k ϵ F</m:t>
              </m:r>
            </m:sub>
            <m:sup/>
            <m:e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  <w:lang w:eastAsia="en-US"/>
                    </w:rPr>
                    <m:t>nk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  <w:lang w:eastAsia="en-US"/>
                    </w:rPr>
                    <m:t>k</m:t>
                  </m:r>
                </m:sub>
              </m:sSub>
            </m:e>
          </m:nary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="等线" w:hAnsi="Cambria Math" w:cs="Times New Roman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cc</m:t>
              </m:r>
            </m:sub>
          </m:sSub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 xml:space="preserve">- </m:t>
          </m:r>
          <m:sSubSup>
            <m:sSubSupPr>
              <m:ctrlPr>
                <w:rPr>
                  <w:rFonts w:ascii="Cambria Math" w:eastAsia="等线" w:hAnsi="Cambria Math" w:cs="Times New Roman"/>
                  <w:i/>
                  <w:kern w:val="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M</m:t>
              </m:r>
            </m:sup>
          </m:sSubSup>
        </m:oMath>
      </m:oMathPara>
    </w:p>
    <w:p w:rsidR="00E813FF" w:rsidRPr="00E813FF" w:rsidRDefault="00E813FF" w:rsidP="00E813FF">
      <w:pPr>
        <w:spacing w:line="252" w:lineRule="auto"/>
        <w:ind w:firstLine="202"/>
        <w:rPr>
          <w:rFonts w:ascii="Times New Roman" w:eastAsia="等线" w:hAnsi="Times New Roman" w:cs="Times New Roman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等线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>= W</m:t>
          </m:r>
          <m:nary>
            <m:naryPr>
              <m:chr m:val="∑"/>
              <m:limLoc m:val="undOvr"/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J</m:t>
                  </m:r>
                </m:sup>
                <m:e>
                  <m:sSubSup>
                    <m:sSubSup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miss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等线" w:hAnsi="Cambria Math" w:cs="Times New Roman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等线" w:hAnsi="Cambria Math" w:cs="Times New Roman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 xml:space="preserve">1+ </m:t>
                          </m:r>
                          <m:f>
                            <m:fPr>
                              <m:ctrlPr>
                                <w:rPr>
                                  <w:rFonts w:ascii="Cambria Math" w:eastAsia="等线" w:hAnsi="Cambria Math" w:cs="Times New Roman"/>
                                  <w:i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等线" w:hAnsi="Cambria Math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  <m:t>nj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等线" w:hAnsi="Cambria Math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  <m:t>nj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>-C</m:t>
          </m:r>
        </m:oMath>
      </m:oMathPara>
    </w:p>
    <w:p w:rsidR="00E813FF" w:rsidRPr="00E813FF" w:rsidRDefault="00E813FF" w:rsidP="00E813FF">
      <w:pPr>
        <w:spacing w:line="252" w:lineRule="auto"/>
        <w:rPr>
          <w:rFonts w:ascii="Times New Roman" w:eastAsia="等线" w:hAnsi="Times New Roman" w:cs="Times New Roman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等线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ω</m:t>
              </m:r>
            </m:den>
          </m:f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>(</m:t>
          </m:r>
          <m:sSubSup>
            <m:sSubSupPr>
              <m:ctrlPr>
                <w:rPr>
                  <w:rFonts w:ascii="Cambria Math" w:eastAsia="等线" w:hAnsi="Cambria Math" w:cs="Times New Roman"/>
                  <w:i/>
                  <w:kern w:val="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M</m:t>
              </m:r>
            </m:sup>
          </m:sSubSup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 xml:space="preserve">- </m:t>
          </m:r>
          <m:sSub>
            <m:sSubPr>
              <m:ctrlPr>
                <w:rPr>
                  <w:rFonts w:ascii="Cambria Math" w:eastAsia="等线" w:hAnsi="Cambria Math" w:cs="Times New Roman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cc</m:t>
              </m:r>
            </m:sub>
          </m:sSub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j = 1</m:t>
              </m:r>
            </m:sub>
            <m:sup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J</m:t>
              </m:r>
            </m:sup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ρ</m:t>
              </m:r>
              <m:sSubSup>
                <m:sSubSupPr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nj</m:t>
                  </m:r>
                </m:sub>
                <m:sup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w</m:t>
                  </m:r>
                </m:sup>
              </m:sSubSup>
            </m:e>
          </m:nary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 xml:space="preserve">)- </m:t>
          </m:r>
          <m:sSub>
            <m:sSubPr>
              <m:ctrlPr>
                <w:rPr>
                  <w:rFonts w:ascii="Cambria Math" w:eastAsia="等线" w:hAnsi="Cambria Math" w:cs="Times New Roman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n</m:t>
              </m:r>
            </m:sub>
          </m:sSub>
        </m:oMath>
      </m:oMathPara>
    </w:p>
    <w:p w:rsidR="00E813FF" w:rsidRPr="00E813FF" w:rsidRDefault="00E813FF" w:rsidP="00E813FF">
      <w:pPr>
        <w:spacing w:line="252" w:lineRule="auto"/>
        <w:rPr>
          <w:rFonts w:ascii="Times New Roman" w:eastAsia="等线" w:hAnsi="Times New Roman" w:cs="Times New Roman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eastAsia="等线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="等线" w:hAnsi="Cambria Math" w:cs="Times New Roman"/>
              <w:kern w:val="0"/>
              <w:sz w:val="20"/>
              <w:szCs w:val="20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等线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J</m:t>
                  </m:r>
                </m:sup>
                <m:e>
                  <m:sSubSup>
                    <m:sSubSup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hit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等线" w:hAnsi="Cambria Math" w:cs="Times New Roman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等线" w:hAnsi="Cambria Math" w:cs="Times New Roman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 xml:space="preserve">1+ </m:t>
                          </m:r>
                          <m:f>
                            <m:fPr>
                              <m:ctrlPr>
                                <w:rPr>
                                  <w:rFonts w:ascii="Cambria Math" w:eastAsia="等线" w:hAnsi="Cambria Math" w:cs="Times New Roman"/>
                                  <w:i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等线" w:hAnsi="Cambria Math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  <m:t>nj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等线" w:hAnsi="Cambria Math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  <m:t>nj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:rsidR="00E813FF" w:rsidRPr="00E813FF" w:rsidRDefault="00E813FF" w:rsidP="00E813FF">
      <w:pPr>
        <w:spacing w:line="252" w:lineRule="auto"/>
        <w:ind w:firstLine="202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E813FF">
        <w:rPr>
          <w:rFonts w:ascii="Times New Roman" w:eastAsia="等线" w:hAnsi="Times New Roman" w:cs="Times New Roman" w:hint="eastAsia"/>
          <w:kern w:val="0"/>
          <w:sz w:val="20"/>
          <w:szCs w:val="20"/>
        </w:rPr>
        <w:t>I</w:t>
      </w:r>
      <w:r w:rsidRPr="00E813FF">
        <w:rPr>
          <w:rFonts w:ascii="Times New Roman" w:eastAsia="等线" w:hAnsi="Times New Roman" w:cs="Times New Roman"/>
          <w:kern w:val="0"/>
          <w:sz w:val="20"/>
          <w:szCs w:val="20"/>
        </w:rPr>
        <w:t>n the case of Problem P1, we have</w:t>
      </w:r>
    </w:p>
    <w:p w:rsidR="00E813FF" w:rsidRPr="00E813FF" w:rsidRDefault="00E813FF" w:rsidP="00E813FF">
      <w:pPr>
        <w:spacing w:line="252" w:lineRule="auto"/>
        <w:ind w:firstLine="202"/>
        <w:rPr>
          <w:rFonts w:ascii="Times New Roman" w:eastAsia="等线" w:hAnsi="Times New Roman" w:cs="Times New Roman"/>
          <w:kern w:val="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等线" w:hAnsi="Cambria Math" w:cs="Times New Roman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F(P)</m:t>
                      </m:r>
                    </m:e>
                  </m:func>
                </m:e>
                <m:e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 xml:space="preserve">s.t. </m:t>
                  </m:r>
                </m:e>
                <m:e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≤0 , i=1, 2, 3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0"/>
                      <w:szCs w:val="20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sz w:val="20"/>
                          <w:szCs w:val="2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kern w:val="0"/>
                          <w:sz w:val="20"/>
                          <w:szCs w:val="20"/>
                          <w:lang w:eastAsia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kern w:val="0"/>
                          <w:sz w:val="20"/>
                          <w:szCs w:val="20"/>
                          <w:lang w:eastAsia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sz w:val="20"/>
                          <w:szCs w:val="20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kern w:val="0"/>
                          <w:sz w:val="20"/>
                          <w:szCs w:val="20"/>
                          <w:lang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kern w:val="0"/>
                      <w:sz w:val="20"/>
                      <w:szCs w:val="20"/>
                      <w:lang w:eastAsia="en-US"/>
                    </w:rPr>
                    <m:t>=0 , i=1</m:t>
                  </m:r>
                </m:e>
              </m:eqArr>
            </m:e>
          </m:d>
        </m:oMath>
      </m:oMathPara>
    </w:p>
    <w:p w:rsidR="00E813FF" w:rsidRPr="00E813FF" w:rsidRDefault="00E813FF" w:rsidP="00E813FF">
      <w:pPr>
        <w:spacing w:line="252" w:lineRule="auto"/>
        <w:ind w:firstLine="202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E813FF">
        <w:rPr>
          <w:rFonts w:ascii="Times New Roman" w:eastAsia="等线" w:hAnsi="Times New Roman" w:cs="Times New Roman"/>
          <w:kern w:val="0"/>
          <w:sz w:val="20"/>
          <w:szCs w:val="20"/>
        </w:rPr>
        <w:t>T</w:t>
      </w:r>
      <w:r w:rsidRPr="00E813FF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he Lagrangian of P1 can be given as 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0"/>
        <w:gridCol w:w="550"/>
      </w:tblGrid>
      <w:tr w:rsidR="00E813FF" w:rsidRPr="00E813FF" w:rsidTr="00DC47E3">
        <w:trPr>
          <w:jc w:val="center"/>
        </w:trPr>
        <w:tc>
          <w:tcPr>
            <w:tcW w:w="4531" w:type="dxa"/>
            <w:vAlign w:val="center"/>
          </w:tcPr>
          <w:p w:rsidR="00E813FF" w:rsidRPr="00E813FF" w:rsidRDefault="00E813FF" w:rsidP="00E813FF">
            <w:pPr>
              <w:spacing w:line="252" w:lineRule="auto"/>
              <w:rPr>
                <w:rFonts w:eastAsia="等线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等线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</w:rPr>
                      <m:t>P,α, β</m:t>
                    </m:r>
                  </m:e>
                </m:d>
                <m:r>
                  <w:rPr>
                    <w:rFonts w:ascii="Cambria Math" w:eastAsia="等线" w:hAnsi="Cambria Math"/>
                  </w:rPr>
                  <m:t>= F</m:t>
                </m:r>
                <m:d>
                  <m:d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/>
                      </w:rPr>
                      <m:t>P</m:t>
                    </m:r>
                  </m:e>
                </m:d>
                <m:r>
                  <w:rPr>
                    <w:rFonts w:ascii="Cambria Math" w:eastAsia="等线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等线" w:hAnsi="Cambria Math" w:hint="eastAsia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等线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等线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/>
                          </w:rPr>
                          <m:t>P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等线" w:hAnsi="Cambria Math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</w:rPr>
                      <m:t>βh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499" w:type="dxa"/>
            <w:vAlign w:val="center"/>
          </w:tcPr>
          <w:p w:rsidR="00E813FF" w:rsidRPr="00E813FF" w:rsidRDefault="00E813FF" w:rsidP="00E813FF">
            <w:pPr>
              <w:spacing w:line="252" w:lineRule="auto"/>
              <w:rPr>
                <w:rFonts w:eastAsia="等线"/>
              </w:rPr>
            </w:pPr>
            <w:r w:rsidRPr="00E813FF">
              <w:rPr>
                <w:rFonts w:eastAsia="等线" w:hint="eastAsia"/>
              </w:rPr>
              <w:t>(</w:t>
            </w:r>
            <w:r w:rsidRPr="00E813FF">
              <w:rPr>
                <w:rFonts w:eastAsia="等线"/>
              </w:rPr>
              <w:t>18)</w:t>
            </w:r>
          </w:p>
        </w:tc>
      </w:tr>
    </w:tbl>
    <w:p w:rsidR="00E813FF" w:rsidRPr="00E813FF" w:rsidRDefault="00E813FF" w:rsidP="00E813FF">
      <w:pPr>
        <w:spacing w:line="252" w:lineRule="auto"/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</w:pPr>
      <w:r w:rsidRPr="00E813FF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where </w:t>
      </w:r>
      <m:oMath>
        <m:sSub>
          <m:sSubPr>
            <m:ctrlPr>
              <w:rPr>
                <w:rFonts w:ascii="Cambria Math" w:eastAsia="等线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 w:rsidRPr="00E813FF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,</w:t>
      </w:r>
      <m:oMath>
        <m:r>
          <m:rPr>
            <m:sty m:val="p"/>
          </m:rPr>
          <w:rPr>
            <w:rFonts w:ascii="Cambria Math" w:eastAsia="等线" w:hAnsi="Cambria Math" w:cs="Times New Roman"/>
            <w:kern w:val="0"/>
            <w:sz w:val="20"/>
            <w:szCs w:val="20"/>
            <w:lang w:eastAsia="en-US"/>
          </w:rPr>
          <m:t>β</m:t>
        </m:r>
      </m:oMath>
      <w:r w:rsidRPr="00E813FF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 </w:t>
      </w:r>
      <w:r w:rsidRPr="00E813FF">
        <w:rPr>
          <w:rFonts w:ascii="Times New Roman" w:eastAsia="等线" w:hAnsi="Times New Roman" w:cs="Times New Roman" w:hint="eastAsia"/>
          <w:kern w:val="0"/>
          <w:sz w:val="20"/>
          <w:szCs w:val="20"/>
          <w:lang w:eastAsia="en-US"/>
        </w:rPr>
        <w:t>∈</w:t>
      </w:r>
      <m:oMath>
        <m:sSup>
          <m:sSupPr>
            <m:ctrlPr>
              <w:rPr>
                <w:rFonts w:ascii="Cambria Math" w:eastAsia="等线" w:hAnsi="Cambria Math" w:cs="Times New Roman"/>
                <w:kern w:val="0"/>
                <w:sz w:val="20"/>
                <w:szCs w:val="20"/>
                <w:lang w:eastAsia="en-US"/>
              </w:rPr>
            </m:ctrlPr>
          </m:sSupPr>
          <m:e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  <w:lang w:eastAsia="en-US"/>
              </w:rPr>
              <m:t>R</m:t>
            </m:r>
          </m:e>
          <m:sup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  <w:lang w:eastAsia="en-US"/>
              </w:rPr>
              <m:t>N*K</m:t>
            </m:r>
          </m:sup>
        </m:sSup>
      </m:oMath>
      <w:r w:rsidRPr="00E813FF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E813FF">
        <w:rPr>
          <w:rFonts w:ascii="Times New Roman" w:eastAsia="等线" w:hAnsi="Times New Roman" w:cs="Times New Roman"/>
          <w:kern w:val="0"/>
          <w:sz w:val="20"/>
          <w:szCs w:val="20"/>
        </w:rPr>
        <w:t xml:space="preserve">(i = 1, 2, 3) </w:t>
      </w:r>
      <w:r w:rsidRPr="00E813FF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 xml:space="preserve">are Lagrangian multipliers. </w:t>
      </w:r>
    </w:p>
    <w:p w:rsidR="00E813FF" w:rsidRPr="00E813FF" w:rsidRDefault="00E813FF" w:rsidP="00E813FF">
      <w:pPr>
        <w:spacing w:line="252" w:lineRule="auto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E813FF">
        <w:rPr>
          <w:rFonts w:ascii="Times New Roman" w:eastAsia="等线" w:hAnsi="Times New Roman" w:cs="Times New Roman"/>
          <w:kern w:val="0"/>
          <w:sz w:val="20"/>
          <w:szCs w:val="20"/>
        </w:rPr>
        <w:tab/>
        <w:t>Obviously,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504"/>
      </w:tblGrid>
      <w:tr w:rsidR="00E813FF" w:rsidRPr="00E813FF" w:rsidTr="00DC47E3">
        <w:trPr>
          <w:jc w:val="center"/>
        </w:trPr>
        <w:tc>
          <w:tcPr>
            <w:tcW w:w="4531" w:type="dxa"/>
            <w:vAlign w:val="center"/>
          </w:tcPr>
          <w:p w:rsidR="00E813FF" w:rsidRPr="00E813FF" w:rsidRDefault="00E813FF" w:rsidP="00E813FF">
            <w:pPr>
              <w:spacing w:line="252" w:lineRule="auto"/>
              <w:rPr>
                <w:rFonts w:eastAsia="等线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等线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等线" w:hAnsi="Cambria Math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="等线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等线" w:hAnsi="Cambria Math"/>
                              </w:rPr>
                              <m:t>W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2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eastAsia="等线" w:hAnsi="Cambria Math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等线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等线" w:hAnsi="Cambria Math"/>
                                  </w:rPr>
                                  <m:t>J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等线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nj</m:t>
                                        </m:r>
                                      </m:sub>
                                    </m:sSub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等线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等线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nj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等线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nj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等线" w:hAnsi="Cambria Math"/>
                                      </w:rPr>
                                      <m:t xml:space="preserve"> </m:t>
                                    </m:r>
                                  </m:den>
                                </m:f>
                              </m:e>
                            </m:nary>
                          </m:e>
                        </m:nary>
                        <m:r>
                          <w:rPr>
                            <w:rFonts w:ascii="Cambria Math" w:eastAsia="等线" w:hAnsi="Cambria Math"/>
                          </w:rPr>
                          <m:t xml:space="preserve">&lt;0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="等线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等线" w:hAnsi="Cambria Math"/>
                              </w:rPr>
                              <m:t>W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等线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等线" w:hAnsi="Cambria Math"/>
                                  </w:rPr>
                                  <m:t>2</m:t>
                                </m:r>
                              </m:e>
                            </m:func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等线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等线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等线" w:hAnsi="Cambria Math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等线" w:hAnsi="Cambria Math"/>
                                  </w:rPr>
                                  <m:t>J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nj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等线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(N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nj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/>
                                              </w:rPr>
                                              <m:t>nj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nary>
                          </m:e>
                        </m:nary>
                        <m:r>
                          <w:rPr>
                            <w:rFonts w:ascii="Cambria Math" w:eastAsia="等线" w:hAnsi="Cambria Math"/>
                          </w:rPr>
                          <m:t>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9" w:type="dxa"/>
            <w:vAlign w:val="center"/>
          </w:tcPr>
          <w:p w:rsidR="00E813FF" w:rsidRPr="00E813FF" w:rsidRDefault="00E813FF" w:rsidP="00E813FF">
            <w:pPr>
              <w:spacing w:line="252" w:lineRule="auto"/>
              <w:rPr>
                <w:rFonts w:eastAsia="等线"/>
              </w:rPr>
            </w:pPr>
            <w:r w:rsidRPr="00E813FF">
              <w:rPr>
                <w:rFonts w:eastAsia="等线" w:hint="eastAsia"/>
              </w:rPr>
              <w:t>(</w:t>
            </w:r>
            <w:r w:rsidRPr="00E813FF">
              <w:rPr>
                <w:rFonts w:eastAsia="等线"/>
              </w:rPr>
              <w:t>21)</w:t>
            </w:r>
          </w:p>
        </w:tc>
      </w:tr>
    </w:tbl>
    <w:p w:rsidR="00E813FF" w:rsidRPr="00E813FF" w:rsidRDefault="00E813FF" w:rsidP="00E813FF">
      <w:pPr>
        <w:spacing w:line="252" w:lineRule="auto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E813FF">
        <w:rPr>
          <w:rFonts w:ascii="Times New Roman" w:eastAsia="等线" w:hAnsi="Times New Roman" w:cs="Times New Roman"/>
          <w:kern w:val="0"/>
          <w:sz w:val="20"/>
          <w:szCs w:val="20"/>
        </w:rPr>
        <w:t>which represents that when the allocated wireless transmit power is considered as an independent variable, t</w:t>
      </w:r>
      <w:r w:rsidRPr="00E813FF">
        <w:rPr>
          <w:rFonts w:ascii="Times New Roman" w:eastAsia="等线" w:hAnsi="Times New Roman" w:cs="Times New Roman"/>
          <w:kern w:val="0"/>
          <w:sz w:val="20"/>
          <w:szCs w:val="20"/>
          <w:lang w:eastAsia="en-US"/>
        </w:rPr>
        <w:t>he objective function of Problem P1 is decreasing and strictly concave</w:t>
      </w:r>
      <w:r w:rsidRPr="00E813FF">
        <w:rPr>
          <w:rFonts w:ascii="Times New Roman" w:eastAsia="等线" w:hAnsi="Times New Roman" w:cs="Times New Roman" w:hint="eastAsia"/>
          <w:kern w:val="0"/>
          <w:sz w:val="20"/>
          <w:szCs w:val="20"/>
        </w:rPr>
        <w:t>.</w:t>
      </w:r>
      <w:r w:rsidRPr="00E813FF">
        <w:rPr>
          <w:rFonts w:ascii="Times New Roman" w:eastAsia="等线" w:hAnsi="Times New Roman" w:cs="Times New Roman"/>
          <w:kern w:val="0"/>
          <w:sz w:val="20"/>
          <w:szCs w:val="20"/>
        </w:rPr>
        <w:t xml:space="preserve"> Justified by the </w:t>
      </w:r>
      <w:r w:rsidRPr="00E813FF">
        <w:rPr>
          <w:rFonts w:ascii="Times New Roman" w:eastAsia="等线" w:hAnsi="Times New Roman" w:cs="Times New Roman"/>
          <w:kern w:val="0"/>
          <w:sz w:val="20"/>
          <w:szCs w:val="20"/>
        </w:rPr>
        <w:lastRenderedPageBreak/>
        <w:t xml:space="preserve">same reason, </w:t>
      </w:r>
      <m:oMath>
        <m:sSub>
          <m:sSubPr>
            <m:ctrlPr>
              <w:rPr>
                <w:rFonts w:ascii="Cambria Math" w:eastAsia="等线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等线" w:hAnsi="Cambria Math" w:cs="Times New Roman"/>
                <w:i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</w:rPr>
              <m:t>P</m:t>
            </m:r>
          </m:e>
        </m:d>
      </m:oMath>
      <w:r w:rsidRPr="00E813FF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E813FF">
        <w:rPr>
          <w:rFonts w:ascii="Times New Roman" w:eastAsia="等线" w:hAnsi="Times New Roman" w:cs="Times New Roman"/>
          <w:kern w:val="0"/>
          <w:sz w:val="20"/>
          <w:szCs w:val="20"/>
        </w:rPr>
        <w:t>is also a concave function.</w:t>
      </w:r>
    </w:p>
    <w:p w:rsidR="00E813FF" w:rsidRPr="00E813FF" w:rsidRDefault="00E813FF" w:rsidP="00E813FF">
      <w:pPr>
        <w:spacing w:line="252" w:lineRule="auto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E813FF">
        <w:rPr>
          <w:rFonts w:ascii="Times New Roman" w:eastAsia="等线" w:hAnsi="Times New Roman" w:cs="Times New Roman"/>
          <w:kern w:val="0"/>
          <w:sz w:val="20"/>
          <w:szCs w:val="20"/>
        </w:rPr>
        <w:tab/>
        <w:t xml:space="preserve">Considering the synthesis constraints from the bearer capacity of feeder fiber, the caching capacity of ONU-BS, and the QoS requirements of UE, it can be proved that </w:t>
      </w:r>
      <m:oMath>
        <m:sSub>
          <m:sSubPr>
            <m:ctrlPr>
              <w:rPr>
                <w:rFonts w:ascii="Cambria Math" w:eastAsia="等线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等线" w:hAnsi="Cambria Math" w:cs="Times New Roman"/>
                <w:i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</w:rPr>
              <m:t>P</m:t>
            </m:r>
          </m:e>
        </m:d>
      </m:oMath>
      <w:r w:rsidRPr="00E813FF">
        <w:rPr>
          <w:rFonts w:ascii="Times New Roman" w:eastAsia="等线" w:hAnsi="Times New Roman" w:cs="Times New Roman" w:hint="eastAsia"/>
          <w:kern w:val="0"/>
          <w:sz w:val="20"/>
          <w:szCs w:val="20"/>
        </w:rPr>
        <w:t xml:space="preserve"> </w:t>
      </w:r>
      <w:r w:rsidRPr="00E813FF">
        <w:rPr>
          <w:rFonts w:ascii="Times New Roman" w:eastAsia="等线" w:hAnsi="Times New Roman" w:cs="Times New Roman"/>
          <w:kern w:val="0"/>
          <w:sz w:val="20"/>
          <w:szCs w:val="20"/>
        </w:rPr>
        <w:t>&lt; 0 , i = 1, 2, 3.</w:t>
      </w:r>
    </w:p>
    <w:p w:rsidR="00E813FF" w:rsidRPr="00E813FF" w:rsidRDefault="00E813FF" w:rsidP="00E813FF">
      <w:pPr>
        <w:spacing w:line="252" w:lineRule="auto"/>
        <w:ind w:firstLine="202"/>
        <w:rPr>
          <w:rFonts w:ascii="Times New Roman" w:eastAsia="等线" w:hAnsi="Times New Roman" w:cs="Times New Roman"/>
          <w:kern w:val="0"/>
          <w:sz w:val="20"/>
          <w:szCs w:val="20"/>
        </w:rPr>
      </w:pPr>
      <w:r w:rsidRPr="00E813FF">
        <w:rPr>
          <w:rFonts w:ascii="Times New Roman" w:eastAsia="等线" w:hAnsi="Times New Roman" w:cs="Times New Roman"/>
          <w:kern w:val="0"/>
          <w:sz w:val="20"/>
          <w:szCs w:val="20"/>
        </w:rPr>
        <w:t>The KKT Conditions of Problem P1 is expressed as</w:t>
      </w:r>
    </w:p>
    <w:p w:rsidR="0056623E" w:rsidRPr="00EC39F2" w:rsidRDefault="00E813FF" w:rsidP="00E813FF">
      <w:pPr>
        <w:rPr>
          <w:kern w:val="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等线" w:hAnsi="Cambria Math" w:cs="Times New Roman"/>
                  <w:kern w:val="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等线" w:hAnsi="Cambria Math" w:cs="Times New Roman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 xml:space="preserve">=0 , i=1, 2, 3. </m:t>
                  </m:r>
                </m:e>
                <m:e>
                  <m:f>
                    <m:f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∂β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等线" w:hAnsi="Cambria Math" w:cs="Times New Roman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=0 , i=1, 2, …, N.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0"/>
                      <w:szCs w:val="20"/>
                      <w:lang w:eastAsia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Times New Roman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Times New Roman"/>
                              <w:kern w:val="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>=0 , i=1, 2, 3.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 w:val="20"/>
                      <w:szCs w:val="20"/>
                      <w:lang w:eastAsia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等线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等线" w:hAnsi="Cambria Math" w:cs="Times New Roman"/>
                          <w:kern w:val="0"/>
                          <w:sz w:val="20"/>
                          <w:szCs w:val="20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等线" w:hAnsi="Cambria Math" w:cs="Times New Roman"/>
                      <w:kern w:val="0"/>
                      <w:sz w:val="20"/>
                      <w:szCs w:val="20"/>
                    </w:rPr>
                    <m:t xml:space="preserve"> ≥0 , i=1, 2, 3.</m:t>
                  </m:r>
                </m:e>
              </m:eqArr>
            </m:e>
          </m:d>
        </m:oMath>
      </m:oMathPara>
    </w:p>
    <w:p w:rsidR="00EC39F2" w:rsidRDefault="00EC39F2" w:rsidP="00EC39F2">
      <w:pPr>
        <w:pStyle w:val="Text"/>
      </w:pPr>
      <w:r w:rsidRPr="00EB7859">
        <w:t xml:space="preserve">We denote the solution space of problem P1 by A, thus we have that </w:t>
      </w:r>
    </w:p>
    <w:tbl>
      <w:tblPr>
        <w:tblStyle w:val="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0"/>
        <w:gridCol w:w="550"/>
      </w:tblGrid>
      <w:tr w:rsidR="00EC39F2" w:rsidTr="00D85FE9">
        <w:trPr>
          <w:jc w:val="center"/>
        </w:trPr>
        <w:tc>
          <w:tcPr>
            <w:tcW w:w="4531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;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∈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CFSS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e>
                </m:d>
              </m:oMath>
            </m:oMathPara>
          </w:p>
        </w:tc>
        <w:tc>
          <w:tcPr>
            <w:tcW w:w="499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22)</w:t>
            </w:r>
          </w:p>
        </w:tc>
      </w:tr>
    </w:tbl>
    <w:p w:rsidR="00EC39F2" w:rsidRDefault="00EC39F2" w:rsidP="00EC39F2">
      <w:pPr>
        <w:pStyle w:val="Text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 denote the element of A as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  <m:r>
          <w:rPr>
            <w:rFonts w:ascii="Cambria Math" w:hAnsi="Cambria Math"/>
            <w:lang w:eastAsia="zh-CN"/>
          </w:rPr>
          <m:t>={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nj</m:t>
            </m:r>
          </m:sub>
        </m:sSub>
        <m:r>
          <w:rPr>
            <w:rFonts w:ascii="Cambria Math" w:hAnsi="Cambria Math"/>
            <w:lang w:eastAsia="zh-CN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  <m:r>
          <w:rPr>
            <w:rFonts w:ascii="Cambria Math" w:hAnsi="Cambria Math"/>
            <w:lang w:eastAsia="zh-CN"/>
          </w:rPr>
          <m:t>}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, which represents a pair of caching</w:t>
      </w:r>
      <w:r w:rsidRPr="00BF7BF2">
        <w:rPr>
          <w:lang w:eastAsia="zh-CN"/>
        </w:rPr>
        <w:t xml:space="preserve"> </w:t>
      </w:r>
      <w:r>
        <w:rPr>
          <w:lang w:eastAsia="zh-CN"/>
        </w:rPr>
        <w:t xml:space="preserve">file </w:t>
      </w:r>
      <w:r w:rsidRPr="00BF7BF2">
        <w:rPr>
          <w:lang w:eastAsia="zh-CN"/>
        </w:rPr>
        <w:t xml:space="preserve">selection and </w:t>
      </w:r>
      <w:r>
        <w:rPr>
          <w:lang w:eastAsia="zh-CN"/>
        </w:rPr>
        <w:t xml:space="preserve">wireless </w:t>
      </w:r>
      <w:r w:rsidRPr="00BF7BF2">
        <w:rPr>
          <w:lang w:eastAsia="zh-CN"/>
        </w:rPr>
        <w:t xml:space="preserve">power allocation schemes that </w:t>
      </w:r>
      <w:r>
        <w:rPr>
          <w:lang w:eastAsia="zh-CN"/>
        </w:rPr>
        <w:t>acts on</w:t>
      </w:r>
      <w:r w:rsidRPr="00BF7BF2">
        <w:rPr>
          <w:lang w:eastAsia="zh-CN"/>
        </w:rPr>
        <w:t xml:space="preserve"> network throughput</w:t>
      </w:r>
      <w:r>
        <w:rPr>
          <w:lang w:eastAsia="zh-CN"/>
        </w:rPr>
        <w:t>.</w:t>
      </w:r>
      <w:r w:rsidRPr="00CB4FD6">
        <w:t xml:space="preserve"> </w:t>
      </w:r>
      <w:r w:rsidRPr="00CB4FD6">
        <w:rPr>
          <w:lang w:eastAsia="zh-CN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 xml:space="preserve"> </w:t>
      </w:r>
      <w:r w:rsidRPr="00CB4FD6">
        <w:rPr>
          <w:lang w:eastAsia="zh-CN"/>
        </w:rPr>
        <w:t>denote</w:t>
      </w:r>
      <w:r>
        <w:rPr>
          <w:lang w:eastAsia="zh-CN"/>
        </w:rPr>
        <w:t>s</w:t>
      </w:r>
      <w:r w:rsidRPr="00CB4FD6">
        <w:rPr>
          <w:lang w:eastAsia="zh-CN"/>
        </w:rPr>
        <w:t xml:space="preserve"> whether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</m:oMath>
      <w:r w:rsidRPr="00CB4FD6">
        <w:rPr>
          <w:lang w:eastAsia="zh-CN"/>
        </w:rPr>
        <w:t xml:space="preserve"> is chosen to be the solution, </w:t>
      </w:r>
      <w:r>
        <w:rPr>
          <w:lang w:eastAsia="zh-CN"/>
        </w:rPr>
        <w:t>where we have</w:t>
      </w:r>
      <w:r w:rsidRPr="00C003A0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μ(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  <m:r>
          <w:rPr>
            <w:rFonts w:ascii="Cambria Math" w:hAnsi="Cambria Math"/>
            <w:lang w:eastAsia="zh-CN"/>
          </w:rPr>
          <m:t>) ∈{0,1}</m:t>
        </m:r>
      </m:oMath>
      <w:r w:rsidRPr="00C003A0">
        <w:rPr>
          <w:lang w:eastAsia="zh-CN"/>
        </w:rPr>
        <w:t xml:space="preserve">. More specifically, </w:t>
      </w:r>
      <m:oMath>
        <m:r>
          <w:rPr>
            <w:rFonts w:ascii="Cambria Math" w:hAnsi="Cambria Math"/>
            <w:lang w:eastAsia="zh-CN"/>
          </w:rPr>
          <m:t>μ(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  <m:r>
          <w:rPr>
            <w:rFonts w:ascii="Cambria Math" w:hAnsi="Cambria Math"/>
            <w:lang w:eastAsia="zh-CN"/>
          </w:rPr>
          <m:t>)=1</m:t>
        </m:r>
      </m:oMath>
      <w:r w:rsidRPr="00C003A0">
        <w:rPr>
          <w:rFonts w:hint="eastAsia"/>
          <w:lang w:eastAsia="zh-CN"/>
        </w:rPr>
        <w:t xml:space="preserve"> </w:t>
      </w:r>
      <w:r w:rsidRPr="00C003A0">
        <w:rPr>
          <w:lang w:eastAsia="zh-CN"/>
        </w:rPr>
        <w:t>means that</w:t>
      </w:r>
      <w:r w:rsidRPr="00C003A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</m:oMath>
      <w:r>
        <w:rPr>
          <w:lang w:eastAsia="zh-CN"/>
        </w:rPr>
        <w:t xml:space="preserve"> is chosen to be the solution</w:t>
      </w:r>
      <w:r w:rsidRPr="00C003A0">
        <w:rPr>
          <w:rFonts w:hint="eastAsia"/>
          <w:lang w:eastAsia="zh-CN"/>
        </w:rPr>
        <w:t xml:space="preserve"> </w:t>
      </w:r>
      <w:r w:rsidRPr="00C003A0">
        <w:rPr>
          <w:lang w:eastAsia="zh-CN"/>
        </w:rPr>
        <w:t>and vice versa.</w:t>
      </w:r>
    </w:p>
    <w:p w:rsidR="00EC39F2" w:rsidRDefault="00EC39F2" w:rsidP="00EC39F2">
      <w:pPr>
        <w:pStyle w:val="Text"/>
        <w:rPr>
          <w:lang w:eastAsia="zh-CN"/>
        </w:rPr>
      </w:pPr>
      <w:r>
        <w:rPr>
          <w:lang w:eastAsia="zh-CN"/>
        </w:rPr>
        <w:t>Let</w:t>
      </w:r>
      <w:r w:rsidRPr="001555B2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ω(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 w:rsidRPr="001555B2">
        <w:rPr>
          <w:lang w:eastAsia="zh-CN"/>
        </w:rPr>
        <w:t xml:space="preserve"> to be the backhaul bandwidth occupied by </w:t>
      </w:r>
      <w:r w:rsidRPr="001555B2">
        <w:rPr>
          <w:i/>
          <w:lang w:eastAsia="zh-CN"/>
        </w:rPr>
        <w:t>ONU-BS</w:t>
      </w:r>
      <w:r w:rsidRPr="001555B2">
        <w:rPr>
          <w:i/>
          <w:vertAlign w:val="subscript"/>
          <w:lang w:eastAsia="zh-CN"/>
        </w:rPr>
        <w:t>n</w:t>
      </w:r>
      <w:r w:rsidRPr="001555B2">
        <w:rPr>
          <w:lang w:eastAsia="zh-CN"/>
        </w:rPr>
        <w:t xml:space="preserve"> with respect to solution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</m:oMath>
      <w:r>
        <w:rPr>
          <w:lang w:eastAsia="zh-CN"/>
        </w:rPr>
        <w:t>, where we have</w:t>
      </w:r>
    </w:p>
    <w:tbl>
      <w:tblPr>
        <w:tblStyle w:val="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7"/>
        <w:gridCol w:w="323"/>
      </w:tblGrid>
      <w:tr w:rsidR="00EC39F2" w:rsidTr="00D85FE9">
        <w:trPr>
          <w:jc w:val="center"/>
        </w:trPr>
        <w:tc>
          <w:tcPr>
            <w:tcW w:w="4531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J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miss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nj</m:t>
                                </m:r>
                              </m:sub>
                            </m:sSub>
                          </m:e>
                        </m:nary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nj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 xml:space="preserve">  ,μ(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)=1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 , μ(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9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)</w:t>
            </w:r>
          </w:p>
        </w:tc>
      </w:tr>
    </w:tbl>
    <w:p w:rsidR="00EC39F2" w:rsidRDefault="00EC39F2" w:rsidP="00EC39F2">
      <w:pPr>
        <w:pStyle w:val="Text"/>
        <w:rPr>
          <w:lang w:eastAsia="zh-CN"/>
        </w:rPr>
      </w:pPr>
      <w:r w:rsidRPr="009358FD">
        <w:rPr>
          <w:lang w:eastAsia="zh-CN"/>
        </w:rPr>
        <w:lastRenderedPageBreak/>
        <w:t>Likewise,</w:t>
      </w:r>
      <w:r>
        <w:rPr>
          <w:lang w:eastAsia="zh-CN"/>
        </w:rPr>
        <w:t xml:space="preserve"> </w:t>
      </w:r>
      <w:r w:rsidRPr="009358FD">
        <w:rPr>
          <w:lang w:eastAsia="zh-CN"/>
        </w:rPr>
        <w:t>deﬁne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v(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 w:rsidRPr="009358FD">
        <w:rPr>
          <w:lang w:eastAsia="zh-CN"/>
        </w:rPr>
        <w:t xml:space="preserve"> to</w:t>
      </w:r>
      <w:r>
        <w:rPr>
          <w:lang w:eastAsia="zh-CN"/>
        </w:rPr>
        <w:t xml:space="preserve"> </w:t>
      </w:r>
      <w:r w:rsidRPr="009358FD">
        <w:rPr>
          <w:lang w:eastAsia="zh-CN"/>
        </w:rPr>
        <w:t>be</w:t>
      </w:r>
      <w:r>
        <w:rPr>
          <w:lang w:eastAsia="zh-CN"/>
        </w:rPr>
        <w:t xml:space="preserve"> </w:t>
      </w:r>
      <w:r w:rsidRPr="009358FD">
        <w:rPr>
          <w:lang w:eastAsia="zh-CN"/>
        </w:rPr>
        <w:t>the</w:t>
      </w:r>
      <w:r>
        <w:rPr>
          <w:lang w:eastAsia="zh-CN"/>
        </w:rPr>
        <w:t xml:space="preserve"> </w:t>
      </w:r>
      <w:r w:rsidRPr="009358FD">
        <w:rPr>
          <w:lang w:eastAsia="zh-CN"/>
        </w:rPr>
        <w:t>sum</w:t>
      </w:r>
      <w:r>
        <w:rPr>
          <w:lang w:eastAsia="zh-CN"/>
        </w:rPr>
        <w:t xml:space="preserve"> </w:t>
      </w:r>
      <w:r w:rsidRPr="009358FD">
        <w:rPr>
          <w:lang w:eastAsia="zh-CN"/>
        </w:rPr>
        <w:t>rate</w:t>
      </w:r>
      <w:r>
        <w:rPr>
          <w:lang w:eastAsia="zh-CN"/>
        </w:rPr>
        <w:t xml:space="preserve"> </w:t>
      </w:r>
      <w:r w:rsidRPr="009358FD">
        <w:rPr>
          <w:lang w:eastAsia="zh-CN"/>
        </w:rPr>
        <w:t>of</w:t>
      </w:r>
      <w:r>
        <w:rPr>
          <w:lang w:eastAsia="zh-CN"/>
        </w:rPr>
        <w:t xml:space="preserve"> </w:t>
      </w:r>
      <w:r w:rsidRPr="009358FD">
        <w:rPr>
          <w:lang w:eastAsia="zh-CN"/>
        </w:rPr>
        <w:t>UE</w:t>
      </w:r>
      <w:r>
        <w:rPr>
          <w:lang w:eastAsia="zh-CN"/>
        </w:rPr>
        <w:t xml:space="preserve"> </w:t>
      </w:r>
      <w:r w:rsidRPr="009358FD">
        <w:rPr>
          <w:lang w:eastAsia="zh-CN"/>
        </w:rPr>
        <w:t xml:space="preserve">associated to </w:t>
      </w:r>
      <w:r w:rsidRPr="009358FD">
        <w:rPr>
          <w:i/>
          <w:lang w:eastAsia="zh-CN"/>
        </w:rPr>
        <w:t>ONU-BS</w:t>
      </w:r>
      <w:r w:rsidRPr="009358FD">
        <w:rPr>
          <w:i/>
          <w:vertAlign w:val="subscript"/>
          <w:lang w:eastAsia="zh-CN"/>
        </w:rPr>
        <w:t>n</w:t>
      </w:r>
      <w:r w:rsidRPr="009358FD">
        <w:rPr>
          <w:lang w:eastAsia="zh-CN"/>
        </w:rPr>
        <w:t xml:space="preserve"> with respect to solution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where we have</w:t>
      </w:r>
    </w:p>
    <w:tbl>
      <w:tblPr>
        <w:tblStyle w:val="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334"/>
      </w:tblGrid>
      <w:tr w:rsidR="00EC39F2" w:rsidTr="00D85FE9">
        <w:trPr>
          <w:jc w:val="center"/>
        </w:trPr>
        <w:tc>
          <w:tcPr>
            <w:tcW w:w="4531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CN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J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nj</m:t>
                                </m:r>
                              </m:sub>
                            </m:sSub>
                          </m:e>
                        </m:nary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nj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 xml:space="preserve">  ,μ(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)=1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0 , μ(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9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)</w:t>
            </w:r>
          </w:p>
        </w:tc>
      </w:tr>
    </w:tbl>
    <w:p w:rsidR="00EC39F2" w:rsidRPr="00F42149" w:rsidRDefault="00EC39F2" w:rsidP="00EC39F2">
      <w:pPr>
        <w:pStyle w:val="Text"/>
        <w:rPr>
          <w:lang w:eastAsia="zh-CN"/>
        </w:rPr>
      </w:pPr>
      <w:r w:rsidRPr="00F42149">
        <w:rPr>
          <w:lang w:eastAsia="zh-CN"/>
        </w:rPr>
        <w:t xml:space="preserve">Then problem P1 can be converted into the problem of determining the value of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 w:rsidRPr="00F42149">
        <w:rPr>
          <w:lang w:eastAsia="zh-CN"/>
        </w:rPr>
        <w:t xml:space="preserve"> with the aim to maximize the downlink wireless access throughput of the </w:t>
      </w:r>
      <w:r>
        <w:rPr>
          <w:lang w:eastAsia="zh-CN"/>
        </w:rPr>
        <w:t>B5G WOBAN</w:t>
      </w:r>
      <w:r w:rsidRPr="00F42149">
        <w:rPr>
          <w:lang w:eastAsia="zh-CN"/>
        </w:rPr>
        <w:t xml:space="preserve"> as follows,</w:t>
      </w:r>
    </w:p>
    <w:p w:rsidR="00EC39F2" w:rsidRDefault="00EC39F2" w:rsidP="00EC39F2">
      <w:pPr>
        <w:pStyle w:val="Text"/>
        <w:ind w:firstLine="0"/>
        <w:rPr>
          <w:lang w:eastAsia="zh-CN"/>
        </w:rPr>
      </w:pPr>
      <w:r>
        <w:rPr>
          <w:lang w:eastAsia="zh-CN"/>
        </w:rPr>
        <w:t>P2:</w:t>
      </w:r>
    </w:p>
    <w:tbl>
      <w:tblPr>
        <w:tblStyle w:val="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437"/>
      </w:tblGrid>
      <w:tr w:rsidR="00EC39F2" w:rsidTr="00D85FE9">
        <w:trPr>
          <w:jc w:val="center"/>
        </w:trPr>
        <w:tc>
          <w:tcPr>
            <w:tcW w:w="4531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μ(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)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k ∈ F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499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)</w:t>
            </w:r>
          </w:p>
        </w:tc>
      </w:tr>
    </w:tbl>
    <w:p w:rsidR="00EC39F2" w:rsidRDefault="00EC39F2" w:rsidP="00EC39F2">
      <w:pPr>
        <w:pStyle w:val="Text"/>
        <w:ind w:firstLine="0"/>
      </w:pPr>
      <w:r>
        <w:t>s.t.</w:t>
      </w:r>
    </w:p>
    <w:tbl>
      <w:tblPr>
        <w:tblStyle w:val="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4"/>
        <w:gridCol w:w="446"/>
      </w:tblGrid>
      <w:tr w:rsidR="00EC39F2" w:rsidTr="00D85FE9">
        <w:trPr>
          <w:jc w:val="center"/>
        </w:trPr>
        <w:tc>
          <w:tcPr>
            <w:tcW w:w="4531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 ∈ F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  <w:lang w:eastAsia="zh-CN"/>
                  </w:rPr>
                  <m:t>&lt;C</m:t>
                </m:r>
              </m:oMath>
            </m:oMathPara>
          </w:p>
        </w:tc>
        <w:tc>
          <w:tcPr>
            <w:tcW w:w="499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)</w:t>
            </w:r>
          </w:p>
        </w:tc>
      </w:tr>
      <w:tr w:rsidR="00EC39F2" w:rsidTr="00D85FE9">
        <w:trPr>
          <w:jc w:val="center"/>
        </w:trPr>
        <w:tc>
          <w:tcPr>
            <w:tcW w:w="4531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k ∈ F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eastAsia="zh-CN"/>
                      </w:rPr>
                      <m:t>μ(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 ≤1 , </m:t>
                </m:r>
                <m:r>
                  <w:rPr>
                    <w:rFonts w:ascii="Cambria Math" w:hAnsi="Cambria Math"/>
                    <w:lang w:eastAsia="zh-CN"/>
                  </w:rPr>
                  <m:t>∀n</m:t>
                </m:r>
                <m:r>
                  <w:rPr>
                    <w:rFonts w:ascii="Cambria Math" w:hAnsi="Cambria Math" w:hint="eastAsia"/>
                    <w:lang w:eastAsia="zh-CN"/>
                  </w:rPr>
                  <m:t>∈</m:t>
                </m:r>
                <m:r>
                  <w:rPr>
                    <w:rFonts w:ascii="Cambria Math" w:hAnsi="Cambria Math"/>
                    <w:lang w:eastAsia="zh-CN"/>
                  </w:rPr>
                  <m:t>N,∀j</m:t>
                </m:r>
                <m:r>
                  <w:rPr>
                    <w:rFonts w:ascii="Cambria Math" w:hAnsi="Cambria Math" w:hint="eastAsia"/>
                    <w:lang w:eastAsia="zh-CN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9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)</w:t>
            </w:r>
          </w:p>
        </w:tc>
      </w:tr>
      <w:tr w:rsidR="00EC39F2" w:rsidTr="00D85FE9">
        <w:trPr>
          <w:jc w:val="center"/>
        </w:trPr>
        <w:tc>
          <w:tcPr>
            <w:tcW w:w="4531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zh-CN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 , ∀n</m:t>
                </m:r>
                <m:r>
                  <w:rPr>
                    <w:rFonts w:ascii="Cambria Math" w:hAnsi="Cambria Math" w:hint="eastAsia"/>
                    <w:lang w:eastAsia="zh-CN"/>
                  </w:rPr>
                  <m:t>∈</m:t>
                </m:r>
                <m:r>
                  <w:rPr>
                    <w:rFonts w:ascii="Cambria Math" w:hAnsi="Cambria Math"/>
                    <w:lang w:eastAsia="zh-CN"/>
                  </w:rPr>
                  <m:t>N,∀j</m:t>
                </m:r>
                <m:r>
                  <w:rPr>
                    <w:rFonts w:ascii="Cambria Math" w:hAnsi="Cambria Math" w:hint="eastAsia"/>
                    <w:lang w:eastAsia="zh-CN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9" w:type="dxa"/>
            <w:vAlign w:val="center"/>
          </w:tcPr>
          <w:p w:rsidR="00EC39F2" w:rsidRDefault="00EC39F2" w:rsidP="00D85FE9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)</w:t>
            </w:r>
          </w:p>
        </w:tc>
      </w:tr>
    </w:tbl>
    <w:p w:rsidR="00EC39F2" w:rsidRDefault="00EC39F2" w:rsidP="00EC39F2">
      <w:pPr>
        <w:rPr>
          <w:rFonts w:hint="eastAsia"/>
        </w:rPr>
      </w:pPr>
      <w:bookmarkStart w:id="0" w:name="_GoBack"/>
      <w:bookmarkEnd w:id="0"/>
    </w:p>
    <w:sectPr w:rsidR="00EC39F2" w:rsidSect="00E813F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05B" w:rsidRDefault="009C305B" w:rsidP="00E813FF">
      <w:r>
        <w:separator/>
      </w:r>
    </w:p>
  </w:endnote>
  <w:endnote w:type="continuationSeparator" w:id="0">
    <w:p w:rsidR="009C305B" w:rsidRDefault="009C305B" w:rsidP="00E8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05B" w:rsidRDefault="009C305B" w:rsidP="00E813FF">
      <w:r>
        <w:separator/>
      </w:r>
    </w:p>
  </w:footnote>
  <w:footnote w:type="continuationSeparator" w:id="0">
    <w:p w:rsidR="009C305B" w:rsidRDefault="009C305B" w:rsidP="00E81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EE"/>
    <w:rsid w:val="00401DEE"/>
    <w:rsid w:val="0056623E"/>
    <w:rsid w:val="008D17C6"/>
    <w:rsid w:val="009222B9"/>
    <w:rsid w:val="009C305B"/>
    <w:rsid w:val="00AD2ABF"/>
    <w:rsid w:val="00D034C5"/>
    <w:rsid w:val="00DC47E3"/>
    <w:rsid w:val="00E813FF"/>
    <w:rsid w:val="00EC39F2"/>
    <w:rsid w:val="00F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B08BC"/>
  <w15:chartTrackingRefBased/>
  <w15:docId w15:val="{4D9C4658-4606-4EE7-A1A7-A03FE21D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3FF"/>
    <w:rPr>
      <w:sz w:val="18"/>
      <w:szCs w:val="18"/>
    </w:rPr>
  </w:style>
  <w:style w:type="table" w:customStyle="1" w:styleId="1">
    <w:name w:val="网格型1"/>
    <w:basedOn w:val="a1"/>
    <w:next w:val="a7"/>
    <w:rsid w:val="00E813FF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81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rsid w:val="00D034C5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rsid w:val="00EC39F2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table" w:customStyle="1" w:styleId="3">
    <w:name w:val="网格型3"/>
    <w:basedOn w:val="a1"/>
    <w:next w:val="a7"/>
    <w:rsid w:val="00EC39F2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ZK</cp:lastModifiedBy>
  <cp:revision>9</cp:revision>
  <dcterms:created xsi:type="dcterms:W3CDTF">2020-01-08T01:52:00Z</dcterms:created>
  <dcterms:modified xsi:type="dcterms:W3CDTF">2020-01-08T03:11:00Z</dcterms:modified>
</cp:coreProperties>
</file>