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BB19C" w14:textId="77777777" w:rsidR="00203682" w:rsidRDefault="00203682" w:rsidP="00AD41B5">
      <w:pPr>
        <w:jc w:val="center"/>
        <w:rPr>
          <w:noProof/>
          <w:sz w:val="28"/>
          <w:szCs w:val="28"/>
        </w:rPr>
      </w:pPr>
    </w:p>
    <w:p w14:paraId="21A81437" w14:textId="6DA56EE1" w:rsidR="007876E5" w:rsidRDefault="00AD41B5" w:rsidP="00AD41B5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Практическая работа №8</w:t>
      </w:r>
    </w:p>
    <w:p w14:paraId="6591CB08" w14:textId="7691513D" w:rsidR="00AD41B5" w:rsidRDefault="00AD41B5" w:rsidP="00AD41B5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По теме: «Роль личности в истории. Уолт Дисней»</w:t>
      </w:r>
    </w:p>
    <w:p w14:paraId="134E07EF" w14:textId="77777777" w:rsidR="00AD41B5" w:rsidRDefault="00AD41B5" w:rsidP="00AD41B5">
      <w:pPr>
        <w:jc w:val="center"/>
        <w:rPr>
          <w:noProof/>
          <w:sz w:val="28"/>
          <w:szCs w:val="28"/>
        </w:rPr>
      </w:pPr>
    </w:p>
    <w:p w14:paraId="2DBB97C1" w14:textId="1FD19342" w:rsidR="00AD41B5" w:rsidRDefault="00AD41B5" w:rsidP="00AD41B5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Задание 1</w:t>
      </w:r>
    </w:p>
    <w:p w14:paraId="32235388" w14:textId="157CCA2A" w:rsidR="000104F4" w:rsidRDefault="000104F4" w:rsidP="00AD41B5">
      <w:pPr>
        <w:rPr>
          <w:noProof/>
          <w:sz w:val="28"/>
          <w:szCs w:val="28"/>
        </w:rPr>
      </w:pPr>
    </w:p>
    <w:p w14:paraId="78B1E009" w14:textId="4C229668" w:rsidR="000104F4" w:rsidRDefault="006227B7" w:rsidP="00AD41B5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В этой работе н</w:t>
      </w:r>
      <w:r w:rsidR="000104F4">
        <w:rPr>
          <w:noProof/>
          <w:sz w:val="28"/>
          <w:szCs w:val="28"/>
        </w:rPr>
        <w:t>а примере деятельности Уолта Диснея</w:t>
      </w:r>
      <w:r>
        <w:rPr>
          <w:noProof/>
          <w:sz w:val="28"/>
          <w:szCs w:val="28"/>
        </w:rPr>
        <w:t xml:space="preserve"> я докажу, что отдельная личность может влиять на ход истории своими действиями.</w:t>
      </w:r>
      <w:r w:rsidR="00937E8E">
        <w:rPr>
          <w:noProof/>
          <w:sz w:val="28"/>
          <w:szCs w:val="28"/>
        </w:rPr>
        <w:t xml:space="preserve"> </w:t>
      </w:r>
      <w:r w:rsidR="00937E8E" w:rsidRPr="00937E8E">
        <w:rPr>
          <w:noProof/>
          <w:sz w:val="28"/>
          <w:szCs w:val="28"/>
        </w:rPr>
        <w:t>Именно он создал истории, которые волновали миллионы людей, он превратил анимацию в искусство и добился гигантского успеха в разных сферах.</w:t>
      </w:r>
      <w:r w:rsidR="00937E8E">
        <w:rPr>
          <w:noProof/>
          <w:sz w:val="28"/>
          <w:szCs w:val="28"/>
        </w:rPr>
        <w:t xml:space="preserve"> </w:t>
      </w:r>
      <w:r w:rsidR="00937E8E" w:rsidRPr="00937E8E">
        <w:rPr>
          <w:noProof/>
          <w:sz w:val="28"/>
          <w:szCs w:val="28"/>
        </w:rPr>
        <w:t>Важно понимать, что к началу 20 годов прошлого века никто не считал анимацию искусством.</w:t>
      </w:r>
      <w:r w:rsidR="00937E8E">
        <w:rPr>
          <w:noProof/>
          <w:sz w:val="28"/>
          <w:szCs w:val="28"/>
        </w:rPr>
        <w:t xml:space="preserve"> </w:t>
      </w:r>
      <w:r w:rsidR="00937E8E" w:rsidRPr="00937E8E">
        <w:rPr>
          <w:noProof/>
          <w:sz w:val="28"/>
          <w:szCs w:val="28"/>
        </w:rPr>
        <w:t>Первым хитом Диснея стала 7 минутная анимация про Микимауса, отличительной особеностью которой был звук. Эти 7 минут изменили историю мировой анимации и историю мирового кино. Картинка с синхронным звуком поразила всех зрителей. Микимаус тут же становится хитом по всей Америке. Многие режисеры со всего мира признают это достижением визуального искусства. Дальше Уолт выпускает первую в мире полнометражную анимацию, при просмотре которой люди испытывали весь спектр эмоций. После выхода полнометражной анимации Дисней создает новое направление в искусстве и в очередной раз меняет историюю анимации.</w:t>
      </w:r>
      <w:r w:rsidR="00057347">
        <w:rPr>
          <w:noProof/>
          <w:sz w:val="28"/>
          <w:szCs w:val="28"/>
        </w:rPr>
        <w:t xml:space="preserve"> В 50 лет у Диснея появилась идея сделать тематический парк развлечений, где каждый может очутиться в разных вымышленных мирах. Так появился самый популярный парк – Дисней Ленд. Первый в мире парк, где есть не только атракционы, но и целые миры.</w:t>
      </w:r>
    </w:p>
    <w:p w14:paraId="0852B1EB" w14:textId="77777777" w:rsidR="00AD41B5" w:rsidRDefault="00AD41B5" w:rsidP="00AD41B5">
      <w:pPr>
        <w:rPr>
          <w:noProof/>
          <w:sz w:val="28"/>
          <w:szCs w:val="28"/>
        </w:rPr>
      </w:pPr>
    </w:p>
    <w:p w14:paraId="6DB8409E" w14:textId="3C06722B" w:rsidR="00937E8E" w:rsidRDefault="00937E8E" w:rsidP="00AD41B5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Все это сильно повлияло на сферу развлечений во всем мире, особенно в послевоенные годы, когда народу нужно было что-то, чтобы отвлечься</w:t>
      </w:r>
      <w:r w:rsidR="00057347">
        <w:rPr>
          <w:noProof/>
          <w:sz w:val="28"/>
          <w:szCs w:val="28"/>
        </w:rPr>
        <w:t xml:space="preserve"> и отдохнуть</w:t>
      </w:r>
      <w:r>
        <w:rPr>
          <w:noProof/>
          <w:sz w:val="28"/>
          <w:szCs w:val="28"/>
        </w:rPr>
        <w:t>.</w:t>
      </w:r>
      <w:r w:rsidR="00057347">
        <w:rPr>
          <w:noProof/>
          <w:sz w:val="28"/>
          <w:szCs w:val="28"/>
        </w:rPr>
        <w:t xml:space="preserve"> </w:t>
      </w:r>
      <w:r w:rsidR="00057347" w:rsidRPr="00057347">
        <w:rPr>
          <w:noProof/>
          <w:sz w:val="28"/>
          <w:szCs w:val="28"/>
        </w:rPr>
        <w:t>В целом, Уолт Дисней был одной из самых влиятельных личностей в истории киноиндустрии и развлечений, чье наследие продолжает вдохновлять и радовать миллионы людей по всему миру.</w:t>
      </w:r>
    </w:p>
    <w:p w14:paraId="6CB35214" w14:textId="77777777" w:rsidR="00057347" w:rsidRDefault="00057347" w:rsidP="00AD41B5">
      <w:pPr>
        <w:rPr>
          <w:noProof/>
          <w:sz w:val="28"/>
          <w:szCs w:val="28"/>
        </w:rPr>
      </w:pPr>
    </w:p>
    <w:p w14:paraId="700377BA" w14:textId="202AD8F2" w:rsidR="00FC0142" w:rsidRPr="00057347" w:rsidRDefault="00057347" w:rsidP="00AD41B5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Задание 2</w:t>
      </w:r>
    </w:p>
    <w:p w14:paraId="14E0BD15" w14:textId="77777777" w:rsidR="00715E68" w:rsidRPr="00057347" w:rsidRDefault="00715E68" w:rsidP="00AD41B5">
      <w:pPr>
        <w:rPr>
          <w:noProof/>
          <w:sz w:val="28"/>
          <w:szCs w:val="28"/>
        </w:rPr>
      </w:pPr>
    </w:p>
    <w:p w14:paraId="6F684A72" w14:textId="5469A96A" w:rsidR="00715E68" w:rsidRDefault="00BD688B" w:rsidP="00AD41B5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Отдельные личности м</w:t>
      </w:r>
      <w:r w:rsidRPr="00BD688B">
        <w:rPr>
          <w:noProof/>
          <w:sz w:val="28"/>
          <w:szCs w:val="28"/>
        </w:rPr>
        <w:t xml:space="preserve">огут влиять на ход истории, изменять его, </w:t>
      </w:r>
      <w:r>
        <w:rPr>
          <w:noProof/>
          <w:sz w:val="28"/>
          <w:szCs w:val="28"/>
        </w:rPr>
        <w:t>однако, это не ознаает, что они могут отменить действие исторических закономерностей или полностью изменить ход истории.</w:t>
      </w:r>
    </w:p>
    <w:p w14:paraId="1BC45524" w14:textId="77777777" w:rsidR="00203682" w:rsidRDefault="00203682" w:rsidP="00AD41B5">
      <w:pPr>
        <w:rPr>
          <w:noProof/>
          <w:sz w:val="28"/>
          <w:szCs w:val="28"/>
        </w:rPr>
      </w:pPr>
    </w:p>
    <w:p w14:paraId="196CD588" w14:textId="64FD27F1" w:rsidR="00A03093" w:rsidRDefault="00A03093" w:rsidP="00AD41B5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З</w:t>
      </w:r>
      <w:r w:rsidRPr="00A03093">
        <w:rPr>
          <w:noProof/>
          <w:sz w:val="28"/>
          <w:szCs w:val="28"/>
        </w:rPr>
        <w:t>акономерности развития общества можно рассматривать как общие тенденции и закономерности, которые действуют для всех участников исторического процесса, но при этом они не являются абсолютными и неизменными, и не могут полностью определять действия отдельных личностей и групп.</w:t>
      </w:r>
    </w:p>
    <w:p w14:paraId="0EA44E0D" w14:textId="77777777" w:rsidR="00203682" w:rsidRDefault="00203682" w:rsidP="00AD41B5">
      <w:pPr>
        <w:rPr>
          <w:noProof/>
          <w:sz w:val="28"/>
          <w:szCs w:val="28"/>
        </w:rPr>
      </w:pPr>
    </w:p>
    <w:p w14:paraId="44C450D0" w14:textId="164C5409" w:rsidR="00203682" w:rsidRDefault="00203682" w:rsidP="00203682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С</w:t>
      </w:r>
      <w:r w:rsidRPr="00203682">
        <w:rPr>
          <w:noProof/>
          <w:sz w:val="28"/>
          <w:szCs w:val="28"/>
        </w:rPr>
        <w:t>оотношение объективного и субъективного в исторических событиях и личностях не может быть универсальным, поскольку оно зависит от многих факторов, таких как контекст, условия, личные качества и особенности личности, исторические обстоятельства и т.д.</w:t>
      </w:r>
      <w:r>
        <w:rPr>
          <w:noProof/>
          <w:sz w:val="28"/>
          <w:szCs w:val="28"/>
        </w:rPr>
        <w:t xml:space="preserve"> </w:t>
      </w:r>
      <w:r w:rsidRPr="00203682">
        <w:rPr>
          <w:noProof/>
          <w:sz w:val="28"/>
          <w:szCs w:val="28"/>
        </w:rPr>
        <w:t xml:space="preserve">Каждое историческое событие и каждая личность имеют свою уникальность, которая зависит от многих факторов, и поэтому нельзя говорить о каком-то универсальном соотношении объективного и субъективного, которое было бы одинаковым для всех. Например, действия одной и той же личности в разных </w:t>
      </w:r>
      <w:r w:rsidRPr="00203682">
        <w:rPr>
          <w:noProof/>
          <w:sz w:val="28"/>
          <w:szCs w:val="28"/>
        </w:rPr>
        <w:lastRenderedPageBreak/>
        <w:t>исторических обстоятельствах могут быть оценены по-разному, в зависимости от контекста и условий, в которых они были совершены.</w:t>
      </w:r>
    </w:p>
    <w:p w14:paraId="4BF8A513" w14:textId="77777777" w:rsidR="00203682" w:rsidRDefault="00203682" w:rsidP="00203682">
      <w:pPr>
        <w:rPr>
          <w:noProof/>
          <w:sz w:val="28"/>
          <w:szCs w:val="28"/>
        </w:rPr>
      </w:pPr>
    </w:p>
    <w:p w14:paraId="196749C6" w14:textId="182C94B4" w:rsidR="00203682" w:rsidRDefault="00203682" w:rsidP="00203682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В</w:t>
      </w:r>
      <w:r w:rsidRPr="00203682">
        <w:rPr>
          <w:noProof/>
          <w:sz w:val="28"/>
          <w:szCs w:val="28"/>
        </w:rPr>
        <w:t>оля человека и его действия исторически обусловлены. Человек не рождается с готовой волей и действиями, они формируются под влиянием множества факторов, таких как социальное окружение, культура, образование, личный опыт и многие другие.</w:t>
      </w:r>
    </w:p>
    <w:p w14:paraId="1C8FECBB" w14:textId="77777777" w:rsidR="00633F9E" w:rsidRDefault="00633F9E" w:rsidP="00203682">
      <w:pPr>
        <w:rPr>
          <w:noProof/>
          <w:sz w:val="28"/>
          <w:szCs w:val="28"/>
        </w:rPr>
      </w:pPr>
    </w:p>
    <w:p w14:paraId="4652320D" w14:textId="0D8CA57B" w:rsidR="00633F9E" w:rsidRDefault="00633F9E" w:rsidP="00203682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Ч</w:t>
      </w:r>
      <w:r w:rsidRPr="00633F9E">
        <w:rPr>
          <w:noProof/>
          <w:sz w:val="28"/>
          <w:szCs w:val="28"/>
        </w:rPr>
        <w:t>еловек не может полностью отменить действие исторических закономерностей, он может влиять на их проявление и развитие, а также создавать новые условия и возможности для дальнейшего развития общества.</w:t>
      </w:r>
    </w:p>
    <w:p w14:paraId="0D00E6C4" w14:textId="77777777" w:rsidR="00A03093" w:rsidRDefault="00A03093" w:rsidP="00AD41B5">
      <w:pPr>
        <w:rPr>
          <w:noProof/>
          <w:sz w:val="28"/>
          <w:szCs w:val="28"/>
        </w:rPr>
      </w:pPr>
    </w:p>
    <w:p w14:paraId="4D8B2B67" w14:textId="737D4333" w:rsidR="00057347" w:rsidRDefault="002F0D9F" w:rsidP="002F0D9F">
      <w:pPr>
        <w:rPr>
          <w:noProof/>
          <w:sz w:val="28"/>
          <w:szCs w:val="28"/>
        </w:rPr>
      </w:pPr>
      <w:r w:rsidRPr="002F0D9F">
        <w:rPr>
          <w:noProof/>
          <w:sz w:val="28"/>
          <w:szCs w:val="28"/>
        </w:rPr>
        <w:t>Роль личности в истории зависит от взаимодействия всех этих факторов. Ни один из них не может быть единственным определяющим фактором. Например, даже самая талантливая и мотивированная личность не может изменить ход истории, если она действует в неблагоприятных исторических условиях или противоречит объективным историческим закономерностям. С другой стороны, даже самые неблагоприятные исторические условия могут быть преодолены личностью, которая обладает необходимыми качествами и умеет воспользоваться случайностями.</w:t>
      </w:r>
      <w:r>
        <w:rPr>
          <w:noProof/>
          <w:sz w:val="28"/>
          <w:szCs w:val="28"/>
        </w:rPr>
        <w:t xml:space="preserve"> </w:t>
      </w:r>
      <w:r w:rsidRPr="002F0D9F">
        <w:rPr>
          <w:noProof/>
          <w:sz w:val="28"/>
          <w:szCs w:val="28"/>
        </w:rPr>
        <w:t>Таким образом, роль личности в истории зависит от сложной комбинации многих факторов, которая может меняться в зависимости от конкретной исторической ситуации и личности.</w:t>
      </w:r>
    </w:p>
    <w:p w14:paraId="25E55149" w14:textId="77777777" w:rsidR="002F0D9F" w:rsidRDefault="002F0D9F" w:rsidP="002F0D9F">
      <w:pPr>
        <w:rPr>
          <w:noProof/>
          <w:sz w:val="28"/>
          <w:szCs w:val="28"/>
        </w:rPr>
      </w:pPr>
    </w:p>
    <w:p w14:paraId="7774F783" w14:textId="4ADC84DD" w:rsidR="002F0D9F" w:rsidRDefault="002F0D9F" w:rsidP="002F0D9F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Д</w:t>
      </w:r>
      <w:r w:rsidRPr="002F0D9F">
        <w:rPr>
          <w:noProof/>
          <w:sz w:val="28"/>
          <w:szCs w:val="28"/>
        </w:rPr>
        <w:t>ействия "великих личностей" часто обусловлены стоящими перед обществом проблемами. Они могут видеть и понимать эти проблемы лучше других, искать пути их решения и принимать активное участие в их преодолении.</w:t>
      </w:r>
    </w:p>
    <w:p w14:paraId="5E34F8E8" w14:textId="77777777" w:rsidR="002F0D9F" w:rsidRPr="00057347" w:rsidRDefault="002F0D9F" w:rsidP="002F0D9F">
      <w:pPr>
        <w:rPr>
          <w:noProof/>
          <w:sz w:val="28"/>
          <w:szCs w:val="28"/>
        </w:rPr>
      </w:pPr>
    </w:p>
    <w:p w14:paraId="4F01BCA6" w14:textId="7D0ED876" w:rsidR="00B31635" w:rsidRPr="00057347" w:rsidRDefault="00B31635" w:rsidP="00715E68">
      <w:pPr>
        <w:rPr>
          <w:noProof/>
          <w:sz w:val="28"/>
          <w:szCs w:val="28"/>
        </w:rPr>
      </w:pPr>
      <w:r w:rsidRPr="00057347">
        <w:rPr>
          <w:noProof/>
          <w:sz w:val="28"/>
          <w:szCs w:val="28"/>
        </w:rPr>
        <w:t>Задание 3</w:t>
      </w:r>
    </w:p>
    <w:p w14:paraId="527C81A2" w14:textId="77777777" w:rsidR="00B31635" w:rsidRPr="00057347" w:rsidRDefault="00B31635" w:rsidP="00715E68">
      <w:pPr>
        <w:rPr>
          <w:noProof/>
          <w:sz w:val="28"/>
          <w:szCs w:val="28"/>
        </w:rPr>
      </w:pPr>
    </w:p>
    <w:p w14:paraId="6BDC58DB" w14:textId="0FB69D08" w:rsidR="00B31635" w:rsidRPr="00057347" w:rsidRDefault="00B31635" w:rsidP="00B31635">
      <w:pPr>
        <w:rPr>
          <w:noProof/>
          <w:sz w:val="28"/>
          <w:szCs w:val="28"/>
        </w:rPr>
      </w:pPr>
      <w:r w:rsidRPr="00057347">
        <w:rPr>
          <w:noProof/>
          <w:sz w:val="28"/>
          <w:szCs w:val="28"/>
        </w:rPr>
        <w:t>Ход мировой и отечественной истории может повлиять на мою жизнь во многих аспектах. Например, политические, экономические и социальные изменения, происходящие в мире и России, могут влиять на мои возможности, права и обязанности, а также на мои перспективы будущего. Кроме того, исторические события могут формировать мои ценности, убеждения и мировоззрение, а также мои отношения с другими людьми и культурами.</w:t>
      </w:r>
    </w:p>
    <w:p w14:paraId="7F49CA0F" w14:textId="77777777" w:rsidR="00B31635" w:rsidRPr="00057347" w:rsidRDefault="00B31635" w:rsidP="00B31635">
      <w:pPr>
        <w:rPr>
          <w:noProof/>
          <w:sz w:val="28"/>
          <w:szCs w:val="28"/>
        </w:rPr>
      </w:pPr>
    </w:p>
    <w:p w14:paraId="4CD98F12" w14:textId="1B0E08AB" w:rsidR="00B31635" w:rsidRPr="00057347" w:rsidRDefault="00B31635" w:rsidP="00B31635">
      <w:pPr>
        <w:rPr>
          <w:noProof/>
          <w:sz w:val="28"/>
          <w:szCs w:val="28"/>
        </w:rPr>
      </w:pPr>
      <w:r w:rsidRPr="00057347">
        <w:rPr>
          <w:noProof/>
          <w:sz w:val="28"/>
          <w:szCs w:val="28"/>
        </w:rPr>
        <w:t>С другой стороны, я могу повлиять на ход отечественной истории, хотя и в небольшой степени. Например, я могу участвовать в политической жизни страны, выражая свое мнение и голосуя на выборах. Могу участвовать в социальных движениях и инициативах, направленных на улучшение жизни людей и защиту их прав. Кроме того, я могу вносить свой вклад в развитие науки, культуры, образования и других сфер деятельности, которые имеют значение для общества и будущего поколений.</w:t>
      </w:r>
    </w:p>
    <w:p w14:paraId="5152757D" w14:textId="77777777" w:rsidR="00B31635" w:rsidRPr="00057347" w:rsidRDefault="00B31635" w:rsidP="00B31635">
      <w:pPr>
        <w:rPr>
          <w:noProof/>
          <w:sz w:val="28"/>
          <w:szCs w:val="28"/>
        </w:rPr>
      </w:pPr>
    </w:p>
    <w:p w14:paraId="66B5F43D" w14:textId="36CF8E12" w:rsidR="00B31635" w:rsidRPr="00057347" w:rsidRDefault="00B31635" w:rsidP="00B31635">
      <w:pPr>
        <w:rPr>
          <w:sz w:val="28"/>
          <w:szCs w:val="28"/>
        </w:rPr>
      </w:pPr>
      <w:r w:rsidRPr="00057347">
        <w:rPr>
          <w:noProof/>
          <w:sz w:val="28"/>
          <w:szCs w:val="28"/>
        </w:rPr>
        <w:t>Однако, мое влияние на ход истории будет зависеть от многих факторов, таких как исторические условия, общественные настроения, мои личные качества и возможности, а также случайности и непредвиденные события. Я считаю, что каждый человек может вносить свой вклад в развитие общества и будущего поколений, в пределах своих возможностей и в соответствии со своими ценностями и убеждениями.</w:t>
      </w:r>
    </w:p>
    <w:sectPr w:rsidR="00B31635" w:rsidRPr="00057347" w:rsidSect="0042446B">
      <w:footerReference w:type="default" r:id="rId8"/>
      <w:pgSz w:w="11910" w:h="16840"/>
      <w:pgMar w:top="567" w:right="318" w:bottom="1400" w:left="879" w:header="0" w:footer="11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02884" w14:textId="77777777" w:rsidR="0042446B" w:rsidRDefault="0042446B">
      <w:r>
        <w:separator/>
      </w:r>
    </w:p>
  </w:endnote>
  <w:endnote w:type="continuationSeparator" w:id="0">
    <w:p w14:paraId="30BCD5BF" w14:textId="77777777" w:rsidR="0042446B" w:rsidRDefault="00424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6DC6D" w14:textId="77777777" w:rsidR="008F3DBA" w:rsidRDefault="008F3DBA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7B4C9" w14:textId="77777777" w:rsidR="0042446B" w:rsidRDefault="0042446B">
      <w:r>
        <w:separator/>
      </w:r>
    </w:p>
  </w:footnote>
  <w:footnote w:type="continuationSeparator" w:id="0">
    <w:p w14:paraId="2DCF00E8" w14:textId="77777777" w:rsidR="0042446B" w:rsidRDefault="004244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C4567"/>
    <w:multiLevelType w:val="hybridMultilevel"/>
    <w:tmpl w:val="9D207440"/>
    <w:lvl w:ilvl="0" w:tplc="1F046466">
      <w:numFmt w:val="bullet"/>
      <w:lvlText w:val="—"/>
      <w:lvlJc w:val="left"/>
      <w:pPr>
        <w:ind w:left="900" w:hanging="276"/>
      </w:pPr>
      <w:rPr>
        <w:rFonts w:hint="default"/>
        <w:w w:val="29"/>
        <w:lang w:val="ru-RU" w:eastAsia="en-US" w:bidi="ar-SA"/>
      </w:rPr>
    </w:lvl>
    <w:lvl w:ilvl="1" w:tplc="F5FC71BC">
      <w:numFmt w:val="bullet"/>
      <w:lvlText w:val="•"/>
      <w:lvlJc w:val="left"/>
      <w:pPr>
        <w:ind w:left="1880" w:hanging="276"/>
      </w:pPr>
      <w:rPr>
        <w:rFonts w:hint="default"/>
        <w:lang w:val="ru-RU" w:eastAsia="en-US" w:bidi="ar-SA"/>
      </w:rPr>
    </w:lvl>
    <w:lvl w:ilvl="2" w:tplc="D4CC17D0">
      <w:numFmt w:val="bullet"/>
      <w:lvlText w:val="•"/>
      <w:lvlJc w:val="left"/>
      <w:pPr>
        <w:ind w:left="2860" w:hanging="276"/>
      </w:pPr>
      <w:rPr>
        <w:rFonts w:hint="default"/>
        <w:lang w:val="ru-RU" w:eastAsia="en-US" w:bidi="ar-SA"/>
      </w:rPr>
    </w:lvl>
    <w:lvl w:ilvl="3" w:tplc="F3D0F87C">
      <w:numFmt w:val="bullet"/>
      <w:lvlText w:val="•"/>
      <w:lvlJc w:val="left"/>
      <w:pPr>
        <w:ind w:left="3841" w:hanging="276"/>
      </w:pPr>
      <w:rPr>
        <w:rFonts w:hint="default"/>
        <w:lang w:val="ru-RU" w:eastAsia="en-US" w:bidi="ar-SA"/>
      </w:rPr>
    </w:lvl>
    <w:lvl w:ilvl="4" w:tplc="444A3F00">
      <w:numFmt w:val="bullet"/>
      <w:lvlText w:val="•"/>
      <w:lvlJc w:val="left"/>
      <w:pPr>
        <w:ind w:left="4821" w:hanging="276"/>
      </w:pPr>
      <w:rPr>
        <w:rFonts w:hint="default"/>
        <w:lang w:val="ru-RU" w:eastAsia="en-US" w:bidi="ar-SA"/>
      </w:rPr>
    </w:lvl>
    <w:lvl w:ilvl="5" w:tplc="74904326">
      <w:numFmt w:val="bullet"/>
      <w:lvlText w:val="•"/>
      <w:lvlJc w:val="left"/>
      <w:pPr>
        <w:ind w:left="5802" w:hanging="276"/>
      </w:pPr>
      <w:rPr>
        <w:rFonts w:hint="default"/>
        <w:lang w:val="ru-RU" w:eastAsia="en-US" w:bidi="ar-SA"/>
      </w:rPr>
    </w:lvl>
    <w:lvl w:ilvl="6" w:tplc="6D48CCFE">
      <w:numFmt w:val="bullet"/>
      <w:lvlText w:val="•"/>
      <w:lvlJc w:val="left"/>
      <w:pPr>
        <w:ind w:left="6782" w:hanging="276"/>
      </w:pPr>
      <w:rPr>
        <w:rFonts w:hint="default"/>
        <w:lang w:val="ru-RU" w:eastAsia="en-US" w:bidi="ar-SA"/>
      </w:rPr>
    </w:lvl>
    <w:lvl w:ilvl="7" w:tplc="A0F66666">
      <w:numFmt w:val="bullet"/>
      <w:lvlText w:val="•"/>
      <w:lvlJc w:val="left"/>
      <w:pPr>
        <w:ind w:left="7762" w:hanging="276"/>
      </w:pPr>
      <w:rPr>
        <w:rFonts w:hint="default"/>
        <w:lang w:val="ru-RU" w:eastAsia="en-US" w:bidi="ar-SA"/>
      </w:rPr>
    </w:lvl>
    <w:lvl w:ilvl="8" w:tplc="E4E264EE">
      <w:numFmt w:val="bullet"/>
      <w:lvlText w:val="•"/>
      <w:lvlJc w:val="left"/>
      <w:pPr>
        <w:ind w:left="8743" w:hanging="276"/>
      </w:pPr>
      <w:rPr>
        <w:rFonts w:hint="default"/>
        <w:lang w:val="ru-RU" w:eastAsia="en-US" w:bidi="ar-SA"/>
      </w:rPr>
    </w:lvl>
  </w:abstractNum>
  <w:abstractNum w:abstractNumId="1" w15:restartNumberingAfterBreak="0">
    <w:nsid w:val="562638E7"/>
    <w:multiLevelType w:val="hybridMultilevel"/>
    <w:tmpl w:val="5A12C628"/>
    <w:lvl w:ilvl="0" w:tplc="8130799C">
      <w:start w:val="2"/>
      <w:numFmt w:val="upperRoman"/>
      <w:lvlText w:val="%1."/>
      <w:lvlJc w:val="left"/>
      <w:pPr>
        <w:ind w:left="3295" w:hanging="428"/>
        <w:jc w:val="right"/>
      </w:pPr>
      <w:rPr>
        <w:rFonts w:hint="default"/>
        <w:b/>
        <w:bCs/>
        <w:spacing w:val="-1"/>
        <w:w w:val="97"/>
        <w:lang w:val="ru-RU" w:eastAsia="en-US" w:bidi="ar-SA"/>
      </w:rPr>
    </w:lvl>
    <w:lvl w:ilvl="1" w:tplc="F13C2BDA">
      <w:start w:val="1"/>
      <w:numFmt w:val="decimal"/>
      <w:lvlText w:val="%2."/>
      <w:lvlJc w:val="left"/>
      <w:pPr>
        <w:ind w:left="1257" w:hanging="279"/>
      </w:pPr>
      <w:rPr>
        <w:rFonts w:hint="default"/>
        <w:w w:val="96"/>
        <w:lang w:val="ru-RU" w:eastAsia="en-US" w:bidi="ar-SA"/>
      </w:rPr>
    </w:lvl>
    <w:lvl w:ilvl="2" w:tplc="D332C48A">
      <w:numFmt w:val="bullet"/>
      <w:lvlText w:val="•"/>
      <w:lvlJc w:val="left"/>
      <w:pPr>
        <w:ind w:left="4122" w:hanging="279"/>
      </w:pPr>
      <w:rPr>
        <w:rFonts w:hint="default"/>
        <w:lang w:val="ru-RU" w:eastAsia="en-US" w:bidi="ar-SA"/>
      </w:rPr>
    </w:lvl>
    <w:lvl w:ilvl="3" w:tplc="9B48C28E">
      <w:numFmt w:val="bullet"/>
      <w:lvlText w:val="•"/>
      <w:lvlJc w:val="left"/>
      <w:pPr>
        <w:ind w:left="4945" w:hanging="279"/>
      </w:pPr>
      <w:rPr>
        <w:rFonts w:hint="default"/>
        <w:lang w:val="ru-RU" w:eastAsia="en-US" w:bidi="ar-SA"/>
      </w:rPr>
    </w:lvl>
    <w:lvl w:ilvl="4" w:tplc="3E8C0F90">
      <w:numFmt w:val="bullet"/>
      <w:lvlText w:val="•"/>
      <w:lvlJc w:val="left"/>
      <w:pPr>
        <w:ind w:left="5768" w:hanging="279"/>
      </w:pPr>
      <w:rPr>
        <w:rFonts w:hint="default"/>
        <w:lang w:val="ru-RU" w:eastAsia="en-US" w:bidi="ar-SA"/>
      </w:rPr>
    </w:lvl>
    <w:lvl w:ilvl="5" w:tplc="57AA7B86">
      <w:numFmt w:val="bullet"/>
      <w:lvlText w:val="•"/>
      <w:lvlJc w:val="left"/>
      <w:pPr>
        <w:ind w:left="6590" w:hanging="279"/>
      </w:pPr>
      <w:rPr>
        <w:rFonts w:hint="default"/>
        <w:lang w:val="ru-RU" w:eastAsia="en-US" w:bidi="ar-SA"/>
      </w:rPr>
    </w:lvl>
    <w:lvl w:ilvl="6" w:tplc="67022BA6">
      <w:numFmt w:val="bullet"/>
      <w:lvlText w:val="•"/>
      <w:lvlJc w:val="left"/>
      <w:pPr>
        <w:ind w:left="7413" w:hanging="279"/>
      </w:pPr>
      <w:rPr>
        <w:rFonts w:hint="default"/>
        <w:lang w:val="ru-RU" w:eastAsia="en-US" w:bidi="ar-SA"/>
      </w:rPr>
    </w:lvl>
    <w:lvl w:ilvl="7" w:tplc="0862F972">
      <w:numFmt w:val="bullet"/>
      <w:lvlText w:val="•"/>
      <w:lvlJc w:val="left"/>
      <w:pPr>
        <w:ind w:left="8236" w:hanging="279"/>
      </w:pPr>
      <w:rPr>
        <w:rFonts w:hint="default"/>
        <w:lang w:val="ru-RU" w:eastAsia="en-US" w:bidi="ar-SA"/>
      </w:rPr>
    </w:lvl>
    <w:lvl w:ilvl="8" w:tplc="39EC6836">
      <w:numFmt w:val="bullet"/>
      <w:lvlText w:val="•"/>
      <w:lvlJc w:val="left"/>
      <w:pPr>
        <w:ind w:left="9058" w:hanging="279"/>
      </w:pPr>
      <w:rPr>
        <w:rFonts w:hint="default"/>
        <w:lang w:val="ru-RU" w:eastAsia="en-US" w:bidi="ar-SA"/>
      </w:rPr>
    </w:lvl>
  </w:abstractNum>
  <w:num w:numId="1" w16cid:durableId="1234048070">
    <w:abstractNumId w:val="0"/>
  </w:num>
  <w:num w:numId="2" w16cid:durableId="26108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DBA"/>
    <w:rsid w:val="000104F4"/>
    <w:rsid w:val="00026D27"/>
    <w:rsid w:val="00057347"/>
    <w:rsid w:val="00154901"/>
    <w:rsid w:val="001D447D"/>
    <w:rsid w:val="00203682"/>
    <w:rsid w:val="0024087F"/>
    <w:rsid w:val="002A2AAD"/>
    <w:rsid w:val="002F0D9F"/>
    <w:rsid w:val="0042446B"/>
    <w:rsid w:val="00461AAC"/>
    <w:rsid w:val="004935B7"/>
    <w:rsid w:val="00501773"/>
    <w:rsid w:val="00563EE1"/>
    <w:rsid w:val="005A3215"/>
    <w:rsid w:val="006227B7"/>
    <w:rsid w:val="00633F9E"/>
    <w:rsid w:val="006726FB"/>
    <w:rsid w:val="00715E68"/>
    <w:rsid w:val="007876E5"/>
    <w:rsid w:val="008F3DBA"/>
    <w:rsid w:val="009370A1"/>
    <w:rsid w:val="00937E8E"/>
    <w:rsid w:val="00A03093"/>
    <w:rsid w:val="00A24B25"/>
    <w:rsid w:val="00AD41B5"/>
    <w:rsid w:val="00B31635"/>
    <w:rsid w:val="00BD688B"/>
    <w:rsid w:val="00C434BB"/>
    <w:rsid w:val="00C66133"/>
    <w:rsid w:val="00D77EC8"/>
    <w:rsid w:val="00E334A8"/>
    <w:rsid w:val="00E37FEA"/>
    <w:rsid w:val="00E533A2"/>
    <w:rsid w:val="00E55106"/>
    <w:rsid w:val="00E573DC"/>
    <w:rsid w:val="00F56931"/>
    <w:rsid w:val="00FC0142"/>
    <w:rsid w:val="00FE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147CB7"/>
  <w15:docId w15:val="{7B78DDDE-4DD9-4182-843E-6F6EC3B9E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30"/>
      <w:outlineLvl w:val="0"/>
    </w:pPr>
    <w:rPr>
      <w:sz w:val="29"/>
      <w:szCs w:val="29"/>
    </w:rPr>
  </w:style>
  <w:style w:type="paragraph" w:styleId="2">
    <w:name w:val="heading 2"/>
    <w:basedOn w:val="a"/>
    <w:uiPriority w:val="9"/>
    <w:unhideWhenUsed/>
    <w:qFormat/>
    <w:pPr>
      <w:ind w:left="1308" w:hanging="3263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70" w:firstLine="709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F5693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56931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F5693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56931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0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278FF-B5D9-4D2A-9744-C93B1C223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Ilea Monger</dc:creator>
  <cp:lastModifiedBy>Вячеслав Балаев</cp:lastModifiedBy>
  <cp:revision>11</cp:revision>
  <dcterms:created xsi:type="dcterms:W3CDTF">2024-01-12T08:18:00Z</dcterms:created>
  <dcterms:modified xsi:type="dcterms:W3CDTF">2024-03-06T20:52:00Z</dcterms:modified>
</cp:coreProperties>
</file>