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3213" w14:textId="4E24038B" w:rsidR="00831C66" w:rsidRPr="003C59E4" w:rsidRDefault="00831C66" w:rsidP="00831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59E4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3DA2689D" w14:textId="77777777" w:rsidR="00831C66" w:rsidRDefault="00831C66" w:rsidP="00831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59E4">
        <w:rPr>
          <w:rFonts w:ascii="Times New Roman" w:hAnsi="Times New Roman" w:cs="Times New Roman"/>
          <w:b/>
          <w:bCs/>
          <w:sz w:val="28"/>
          <w:szCs w:val="28"/>
        </w:rPr>
        <w:t>По теме «</w:t>
      </w:r>
      <w:r>
        <w:rPr>
          <w:rFonts w:ascii="Times New Roman" w:hAnsi="Times New Roman" w:cs="Times New Roman"/>
          <w:b/>
          <w:bCs/>
          <w:sz w:val="28"/>
          <w:szCs w:val="28"/>
        </w:rPr>
        <w:t>Немецкая</w:t>
      </w:r>
      <w:r w:rsidRPr="003C59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классическая философия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XVIII</w:t>
      </w:r>
      <w:r w:rsidRPr="00831C66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</w:t>
      </w:r>
      <w:r w:rsidRPr="003C59E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C7AB3C1" w14:textId="59E3482F" w:rsidR="00831C66" w:rsidRPr="003C59E4" w:rsidRDefault="00831C66" w:rsidP="00831C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Иммануил Кант</w:t>
      </w:r>
      <w:r w:rsidRPr="003C59E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A4EDD6F" w14:textId="77777777" w:rsidR="00831C66" w:rsidRDefault="00831C66" w:rsidP="00831C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План:</w:t>
      </w:r>
    </w:p>
    <w:p w14:paraId="6E91E1DC" w14:textId="77777777" w:rsidR="00831C66" w:rsidRDefault="00831C66" w:rsidP="00831C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Краткая биографическая справка</w:t>
      </w:r>
    </w:p>
    <w:p w14:paraId="6D929C65" w14:textId="77777777" w:rsidR="00831C66" w:rsidRDefault="00831C66" w:rsidP="00831C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Основные работы</w:t>
      </w:r>
    </w:p>
    <w:p w14:paraId="2C86C90D" w14:textId="7E91551B" w:rsidR="00831C66" w:rsidRDefault="00831C66" w:rsidP="00831C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«</w:t>
      </w:r>
      <w:r>
        <w:rPr>
          <w:rFonts w:ascii="Times New Roman" w:hAnsi="Times New Roman" w:cs="Times New Roman"/>
          <w:sz w:val="28"/>
          <w:szCs w:val="28"/>
        </w:rPr>
        <w:t>Всеобщая естественная история и теория неба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9DBC306" w14:textId="77777777" w:rsidR="00831C66" w:rsidRDefault="00831C66" w:rsidP="00831C6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</w:t>
      </w:r>
    </w:p>
    <w:p w14:paraId="0ED5AC14" w14:textId="77777777" w:rsidR="00831C66" w:rsidRPr="008420B9" w:rsidRDefault="00831C66" w:rsidP="00831C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420B9">
        <w:rPr>
          <w:rFonts w:ascii="Times New Roman" w:hAnsi="Times New Roman" w:cs="Times New Roman"/>
          <w:b/>
          <w:bCs/>
          <w:sz w:val="28"/>
          <w:szCs w:val="28"/>
          <w:u w:val="single"/>
        </w:rPr>
        <w:t>Краткая биографическая справка</w:t>
      </w:r>
    </w:p>
    <w:p w14:paraId="3536A719" w14:textId="3276C665" w:rsidR="003925FC" w:rsidRDefault="00831C66" w:rsidP="00831C66">
      <w:pPr>
        <w:rPr>
          <w:rFonts w:ascii="Times New Roman" w:hAnsi="Times New Roman" w:cs="Times New Roman"/>
          <w:sz w:val="28"/>
          <w:szCs w:val="28"/>
        </w:rPr>
      </w:pPr>
      <w:r w:rsidRPr="00831C66">
        <w:rPr>
          <w:rFonts w:ascii="Times New Roman" w:hAnsi="Times New Roman" w:cs="Times New Roman"/>
          <w:sz w:val="28"/>
          <w:szCs w:val="28"/>
        </w:rPr>
        <w:t>Иммануил Кант - немецкий философ, один из центральных мыслителей эпохи Просвещения. Всесторонние и систематические работы Канта в области эпистемологии, метафизики, этики и эстетики сделали его одной из самых влиятельных фигур в западной философии Нового времени. Годы жизни: 1724 - 1804. Кант в 16 лет поступил в Кенигсбергский университет.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1C66">
        <w:rPr>
          <w:rFonts w:ascii="Times New Roman" w:hAnsi="Times New Roman" w:cs="Times New Roman"/>
          <w:sz w:val="28"/>
          <w:szCs w:val="28"/>
        </w:rPr>
        <w:t>Через 4 года он берется за написание своей первой работы - «Мысли об истинной оценке живых сил». В 1748 году Кант покидает Кенигсберг и становится частным учителем. Пока был учителем, Кант делал наброски для своих будущих научных трудов. Спустя 6 лет философ возвращается в Кенигсберг для защиты диссертации и издания новых работ.</w:t>
      </w:r>
    </w:p>
    <w:p w14:paraId="6DDFAB28" w14:textId="3D8FCFE4" w:rsidR="00831C66" w:rsidRPr="00DB1E4B" w:rsidRDefault="00831C66" w:rsidP="00831C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1E4B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работы</w:t>
      </w:r>
    </w:p>
    <w:p w14:paraId="6A279A6D" w14:textId="219759AC" w:rsidR="00831C66" w:rsidRDefault="00831C66" w:rsidP="00831C66">
      <w:pPr>
        <w:rPr>
          <w:rFonts w:ascii="Times New Roman" w:hAnsi="Times New Roman" w:cs="Times New Roman"/>
          <w:sz w:val="28"/>
          <w:szCs w:val="28"/>
        </w:rPr>
      </w:pPr>
      <w:r w:rsidRPr="00831C66">
        <w:rPr>
          <w:rFonts w:ascii="Times New Roman" w:hAnsi="Times New Roman" w:cs="Times New Roman"/>
          <w:sz w:val="28"/>
          <w:szCs w:val="28"/>
        </w:rPr>
        <w:t>Основные труды Иммануила Канта: «Критика чистого разума» «Пролегомены ко всякой будущей метафизике» «Критика практического разума» «Основы метафизики нравственности» «Критика способности суждения». Книги философа являются основой философского учения во всем мире, а его изречения вошли в историю.</w:t>
      </w:r>
      <w:r w:rsidR="00DB1E4B">
        <w:rPr>
          <w:rFonts w:ascii="Times New Roman" w:hAnsi="Times New Roman" w:cs="Times New Roman"/>
          <w:sz w:val="28"/>
          <w:szCs w:val="28"/>
        </w:rPr>
        <w:t xml:space="preserve"> Одна из в</w:t>
      </w:r>
      <w:r w:rsidR="00DB1E4B" w:rsidRPr="00DB1E4B">
        <w:rPr>
          <w:rFonts w:ascii="Times New Roman" w:hAnsi="Times New Roman" w:cs="Times New Roman"/>
          <w:sz w:val="28"/>
          <w:szCs w:val="28"/>
        </w:rPr>
        <w:t>ажн</w:t>
      </w:r>
      <w:r w:rsidR="00DB1E4B">
        <w:rPr>
          <w:rFonts w:ascii="Times New Roman" w:hAnsi="Times New Roman" w:cs="Times New Roman"/>
          <w:sz w:val="28"/>
          <w:szCs w:val="28"/>
        </w:rPr>
        <w:t>ейших</w:t>
      </w:r>
      <w:r w:rsidR="00DB1E4B" w:rsidRPr="00DB1E4B">
        <w:rPr>
          <w:rFonts w:ascii="Times New Roman" w:hAnsi="Times New Roman" w:cs="Times New Roman"/>
          <w:sz w:val="28"/>
          <w:szCs w:val="28"/>
        </w:rPr>
        <w:t xml:space="preserve"> работ Канта — «Всеобщая естественная история и теория неба», которую он публикует в 1755 г. В этой работе Кантом была выдвинута знаменитая гипотеза, объясняющая образование Солнечной системы из первоначальной </w:t>
      </w:r>
      <w:r w:rsidR="00DB1E4B" w:rsidRPr="00DB1E4B">
        <w:rPr>
          <w:rFonts w:ascii="Times New Roman" w:hAnsi="Times New Roman" w:cs="Times New Roman"/>
          <w:sz w:val="28"/>
          <w:szCs w:val="28"/>
        </w:rPr>
        <w:t>газопылевой</w:t>
      </w:r>
      <w:r w:rsidR="00DB1E4B" w:rsidRPr="00DB1E4B">
        <w:rPr>
          <w:rFonts w:ascii="Times New Roman" w:hAnsi="Times New Roman" w:cs="Times New Roman"/>
          <w:sz w:val="28"/>
          <w:szCs w:val="28"/>
        </w:rPr>
        <w:t xml:space="preserve"> туманности при помощи только сил притяжения и отталкивания.</w:t>
      </w:r>
    </w:p>
    <w:p w14:paraId="32973A6F" w14:textId="1FCDCCD3" w:rsidR="00DB1E4B" w:rsidRPr="00DB1E4B" w:rsidRDefault="00DB1E4B" w:rsidP="00831C6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1E4B">
        <w:rPr>
          <w:rFonts w:ascii="Times New Roman" w:hAnsi="Times New Roman" w:cs="Times New Roman"/>
          <w:b/>
          <w:bCs/>
          <w:sz w:val="28"/>
          <w:szCs w:val="28"/>
          <w:u w:val="single"/>
        </w:rPr>
        <w:t>«</w:t>
      </w:r>
      <w:r w:rsidRPr="00DB1E4B">
        <w:rPr>
          <w:rFonts w:ascii="Times New Roman" w:hAnsi="Times New Roman" w:cs="Times New Roman"/>
          <w:b/>
          <w:bCs/>
          <w:sz w:val="28"/>
          <w:szCs w:val="28"/>
          <w:u w:val="single"/>
        </w:rPr>
        <w:t>Всеобщая естественная история и теория неба</w:t>
      </w:r>
      <w:r w:rsidRPr="00DB1E4B">
        <w:rPr>
          <w:rFonts w:ascii="Times New Roman" w:hAnsi="Times New Roman" w:cs="Times New Roman"/>
          <w:b/>
          <w:bCs/>
          <w:sz w:val="28"/>
          <w:szCs w:val="28"/>
          <w:u w:val="single"/>
        </w:rPr>
        <w:t>»</w:t>
      </w:r>
    </w:p>
    <w:p w14:paraId="4E4D0A7A" w14:textId="630C7416" w:rsidR="00DB1E4B" w:rsidRPr="00DB1E4B" w:rsidRDefault="00DB1E4B" w:rsidP="00DB1E4B">
      <w:pPr>
        <w:rPr>
          <w:rFonts w:ascii="Times New Roman" w:hAnsi="Times New Roman" w:cs="Times New Roman"/>
          <w:sz w:val="28"/>
          <w:szCs w:val="28"/>
        </w:rPr>
      </w:pPr>
      <w:r w:rsidRPr="00DB1E4B">
        <w:rPr>
          <w:rFonts w:ascii="Times New Roman" w:hAnsi="Times New Roman" w:cs="Times New Roman"/>
          <w:sz w:val="28"/>
          <w:szCs w:val="28"/>
        </w:rPr>
        <w:t>В этом трактате автор разработал космогоническую гипотезу происхождения солнечной системы из первоначальной туманности. Кант выдвигает гипотезу о происхождении Солнечной системы из вращающихся туманных масс частиц. Наблюдение за Млечным путем позволило автору предположить, что то, как движутся планеты нашей Солнечной системы, характерно и для всех неподвижных звезд, расположенных приблизительно в одной плоскости.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B1E4B">
        <w:rPr>
          <w:rFonts w:ascii="Times New Roman" w:hAnsi="Times New Roman" w:cs="Times New Roman"/>
          <w:sz w:val="28"/>
          <w:szCs w:val="28"/>
        </w:rPr>
        <w:lastRenderedPageBreak/>
        <w:t>Между солнцами происходит движение, которое определяется законами тяготения.</w:t>
      </w:r>
    </w:p>
    <w:p w14:paraId="7C97D4F1" w14:textId="77777777" w:rsidR="00DB1E4B" w:rsidRPr="00DB1E4B" w:rsidRDefault="00DB1E4B" w:rsidP="00DB1E4B">
      <w:pPr>
        <w:rPr>
          <w:rFonts w:ascii="Times New Roman" w:hAnsi="Times New Roman" w:cs="Times New Roman"/>
          <w:sz w:val="28"/>
          <w:szCs w:val="28"/>
        </w:rPr>
      </w:pPr>
      <w:r w:rsidRPr="00DB1E4B">
        <w:rPr>
          <w:rFonts w:ascii="Times New Roman" w:hAnsi="Times New Roman" w:cs="Times New Roman"/>
          <w:sz w:val="28"/>
          <w:szCs w:val="28"/>
        </w:rPr>
        <w:t>В произведении Кант развил учение о изначальном газовом шаре. При вращении от этого шара по законам механики, отделялись, поочередно более мелкие шары, которые со временем стали планетами с охлажденной корой.</w:t>
      </w:r>
    </w:p>
    <w:p w14:paraId="67D10D98" w14:textId="77777777" w:rsidR="00DB1E4B" w:rsidRPr="00DB1E4B" w:rsidRDefault="00DB1E4B" w:rsidP="00DB1E4B">
      <w:pPr>
        <w:rPr>
          <w:rFonts w:ascii="Times New Roman" w:hAnsi="Times New Roman" w:cs="Times New Roman"/>
          <w:sz w:val="28"/>
          <w:szCs w:val="28"/>
        </w:rPr>
      </w:pPr>
      <w:r w:rsidRPr="00DB1E4B">
        <w:rPr>
          <w:rFonts w:ascii="Times New Roman" w:hAnsi="Times New Roman" w:cs="Times New Roman"/>
          <w:sz w:val="28"/>
          <w:szCs w:val="28"/>
        </w:rPr>
        <w:t>Эти планеты все еще продолжают всеобщее движение.</w:t>
      </w:r>
    </w:p>
    <w:p w14:paraId="507E2F76" w14:textId="1DA05D35" w:rsidR="00DB1E4B" w:rsidRPr="00DB1E4B" w:rsidRDefault="00DB1E4B" w:rsidP="00DB1E4B">
      <w:pPr>
        <w:rPr>
          <w:rFonts w:ascii="Times New Roman" w:hAnsi="Times New Roman" w:cs="Times New Roman"/>
          <w:sz w:val="28"/>
          <w:szCs w:val="28"/>
        </w:rPr>
      </w:pPr>
      <w:r w:rsidRPr="00DB1E4B">
        <w:rPr>
          <w:rFonts w:ascii="Times New Roman" w:hAnsi="Times New Roman" w:cs="Times New Roman"/>
          <w:sz w:val="28"/>
          <w:szCs w:val="28"/>
        </w:rPr>
        <w:t>Автор предполагает, что, скорее всего, множество солнечных систем во вселенной находятся в разном возрасте и что таким образом она являет собой бесконечное разнообразие жизненных явлений.</w:t>
      </w:r>
      <w:r w:rsidRPr="00DB1E4B">
        <w:t xml:space="preserve"> </w:t>
      </w:r>
      <w:r w:rsidRPr="00DB1E4B">
        <w:rPr>
          <w:rFonts w:ascii="Times New Roman" w:hAnsi="Times New Roman" w:cs="Times New Roman"/>
          <w:sz w:val="28"/>
          <w:szCs w:val="28"/>
        </w:rPr>
        <w:t xml:space="preserve">Кант дополняет свои умозаключения рассуждениями об обитателях, населяющих другие миры и планеты.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r w:rsidRPr="00DB1E4B">
        <w:rPr>
          <w:rFonts w:ascii="Times New Roman" w:hAnsi="Times New Roman" w:cs="Times New Roman"/>
          <w:sz w:val="28"/>
          <w:szCs w:val="28"/>
        </w:rPr>
        <w:t>считал, что более тяжёлая материя концентрируется в центре Солнечной системы, и из самой этой тяжёлой материи состоит Солнце. Более лёгкая же материя, по Канту, выносится на периферию Солнечной системы и становится основой для формирования Сатурна и Юпитера. Поскольку лёгкая материя совершеннее, чем тяжёлая, то, естественно, душа состоит из лёгкой материи. Совершенство Юпитера и Сатурна имеет множество подтверждений: например, у них больше лун, чем у Земли. А у Сатурна есть кольцо. Стало быть, Сатурн ещё совершеннее, чем Юпитер. Чем не место для жизни более совершенных существ? Естественно предположить, что наши состоящие из совершенной и лёгкой материи души после смерти тела отправятся куда-то туда - на периферию Солнечной системы...</w:t>
      </w:r>
    </w:p>
    <w:p w14:paraId="13EFB483" w14:textId="77777777" w:rsidR="00DB1E4B" w:rsidRPr="00DB1E4B" w:rsidRDefault="00DB1E4B" w:rsidP="00DB1E4B">
      <w:pPr>
        <w:rPr>
          <w:rFonts w:ascii="Times New Roman" w:hAnsi="Times New Roman" w:cs="Times New Roman"/>
          <w:sz w:val="28"/>
          <w:szCs w:val="28"/>
        </w:rPr>
      </w:pPr>
      <w:r w:rsidRPr="00DB1E4B">
        <w:rPr>
          <w:rFonts w:ascii="Times New Roman" w:hAnsi="Times New Roman" w:cs="Times New Roman"/>
          <w:sz w:val="28"/>
          <w:szCs w:val="28"/>
        </w:rPr>
        <w:t>Вот что написал Кант в своём заключении к "Истории неба":</w:t>
      </w:r>
    </w:p>
    <w:p w14:paraId="015B6141" w14:textId="4CA0AF55" w:rsidR="00DB1E4B" w:rsidRPr="00DB1E4B" w:rsidRDefault="00DB1E4B" w:rsidP="00DB1E4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B1E4B">
        <w:rPr>
          <w:rFonts w:ascii="Times New Roman" w:hAnsi="Times New Roman" w:cs="Times New Roman"/>
          <w:i/>
          <w:iCs/>
          <w:sz w:val="28"/>
          <w:szCs w:val="28"/>
        </w:rPr>
        <w:t>"Должна ли бессмертная душа во всей бесконечности своей будущей жизни, которую даже могила не прекращает, а лишь видоизменяет, остаться всегда прикованной к этой точке мирового пространства, к нашей Земле?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1E4B">
        <w:rPr>
          <w:rFonts w:ascii="Times New Roman" w:hAnsi="Times New Roman" w:cs="Times New Roman"/>
          <w:i/>
          <w:iCs/>
          <w:sz w:val="28"/>
          <w:szCs w:val="28"/>
        </w:rPr>
        <w:t>Неужели она никогда не будет причастна к созерцанию остальных чудес творения с более близкого расстояния? Кто знает, не суждено ли ей когда-нибудь узнать вблизи те отдаленные тела мироздания и совершенство их устройства, которые уже издалека столь сильно возбуждают ее любопытство? Быть может, для того и образуются еще некоторые тела планетной системы, чтобы по истечении времени, предписанного для нашего пребывания здесь, уготовить нам новые обители на других небесах?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B1E4B">
        <w:rPr>
          <w:rFonts w:ascii="Times New Roman" w:hAnsi="Times New Roman" w:cs="Times New Roman"/>
          <w:i/>
          <w:iCs/>
          <w:sz w:val="28"/>
          <w:szCs w:val="28"/>
        </w:rPr>
        <w:t>Кто знает, не для того ли вокруг Юпитера обращаются его спутники, чтобы когда-нибудь светить нам?"</w:t>
      </w:r>
    </w:p>
    <w:p w14:paraId="29AEB79B" w14:textId="73A9F209" w:rsidR="00DB1E4B" w:rsidRPr="00DB1E4B" w:rsidRDefault="00DB1E4B" w:rsidP="00DB1E4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B1E4B">
        <w:rPr>
          <w:rFonts w:ascii="Times New Roman" w:hAnsi="Times New Roman" w:cs="Times New Roman"/>
          <w:b/>
          <w:bCs/>
          <w:sz w:val="28"/>
          <w:szCs w:val="28"/>
          <w:u w:val="single"/>
        </w:rPr>
        <w:t>Вывод</w:t>
      </w:r>
    </w:p>
    <w:p w14:paraId="2EC6899B" w14:textId="77777777" w:rsidR="00DB1E4B" w:rsidRPr="00DB1E4B" w:rsidRDefault="00DB1E4B" w:rsidP="00DB1E4B">
      <w:pPr>
        <w:rPr>
          <w:rFonts w:ascii="Times New Roman" w:hAnsi="Times New Roman" w:cs="Times New Roman"/>
          <w:sz w:val="28"/>
          <w:szCs w:val="28"/>
        </w:rPr>
      </w:pPr>
      <w:r w:rsidRPr="00DB1E4B">
        <w:rPr>
          <w:rFonts w:ascii="Times New Roman" w:hAnsi="Times New Roman" w:cs="Times New Roman"/>
          <w:sz w:val="28"/>
          <w:szCs w:val="28"/>
        </w:rPr>
        <w:t xml:space="preserve">Кант стал самым влиятельным философом эпохи Просвещения. Он создал новую теорию познания и этики. Такие философы, как Ницше, Гегель и </w:t>
      </w:r>
      <w:r w:rsidRPr="00DB1E4B">
        <w:rPr>
          <w:rFonts w:ascii="Times New Roman" w:hAnsi="Times New Roman" w:cs="Times New Roman"/>
          <w:sz w:val="28"/>
          <w:szCs w:val="28"/>
        </w:rPr>
        <w:lastRenderedPageBreak/>
        <w:t>Шопенгауэр строили свои теории на отрицании его идей или согласии с ними.</w:t>
      </w:r>
    </w:p>
    <w:p w14:paraId="2E62AD4E" w14:textId="1199CB8D" w:rsidR="00DB1E4B" w:rsidRPr="00831C66" w:rsidRDefault="00DB1E4B" w:rsidP="00DB1E4B">
      <w:pPr>
        <w:rPr>
          <w:rFonts w:ascii="Times New Roman" w:hAnsi="Times New Roman" w:cs="Times New Roman"/>
          <w:sz w:val="28"/>
          <w:szCs w:val="28"/>
        </w:rPr>
      </w:pPr>
      <w:r w:rsidRPr="00DB1E4B">
        <w:rPr>
          <w:rFonts w:ascii="Times New Roman" w:hAnsi="Times New Roman" w:cs="Times New Roman"/>
          <w:sz w:val="28"/>
          <w:szCs w:val="28"/>
        </w:rPr>
        <w:t>Этическая теория Канта повлияла даже на политику. Особенно на классический либерализм, который провозглашал принципы мира и уважения в международных отношениях.</w:t>
      </w:r>
    </w:p>
    <w:sectPr w:rsidR="00DB1E4B" w:rsidRPr="00831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66"/>
    <w:rsid w:val="003925FC"/>
    <w:rsid w:val="00831C66"/>
    <w:rsid w:val="00DB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18CF9"/>
  <w15:chartTrackingRefBased/>
  <w15:docId w15:val="{40643A26-E52A-46A6-BADD-185E745C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Балаев</dc:creator>
  <cp:keywords/>
  <dc:description/>
  <cp:lastModifiedBy>Вячеслав Балаев</cp:lastModifiedBy>
  <cp:revision>1</cp:revision>
  <dcterms:created xsi:type="dcterms:W3CDTF">2024-03-11T17:45:00Z</dcterms:created>
  <dcterms:modified xsi:type="dcterms:W3CDTF">2024-03-11T18:05:00Z</dcterms:modified>
</cp:coreProperties>
</file>