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Geral, Substância e Mistura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