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Gravitação, Newton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Segundo Grau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Estatística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Funções, Função Quadrática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Semelhança de Triângulos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pH e pOH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