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 Eckert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 condição para uma melhor qualidade de vida.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