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DC" w:rsidRDefault="00662EDC" w:rsidP="00A26D4C">
      <w:pPr>
        <w:jc w:val="center"/>
        <w:rPr>
          <w:rFonts w:ascii="Arial" w:hAnsi="Arial" w:cs="Arial"/>
          <w:b/>
          <w:sz w:val="24"/>
          <w:szCs w:val="24"/>
        </w:rPr>
      </w:pPr>
    </w:p>
    <w:p w:rsidR="00A26D4C" w:rsidRPr="00A26D4C" w:rsidRDefault="00A26D4C" w:rsidP="00A26D4C">
      <w:pPr>
        <w:jc w:val="center"/>
        <w:rPr>
          <w:rFonts w:ascii="Arial" w:hAnsi="Arial" w:cs="Arial"/>
          <w:b/>
          <w:sz w:val="24"/>
          <w:szCs w:val="24"/>
        </w:rPr>
      </w:pPr>
      <w:bookmarkStart w:id="0" w:name="_GoBack"/>
      <w:bookmarkEnd w:id="0"/>
      <w:r w:rsidRPr="00A26D4C">
        <w:rPr>
          <w:rFonts w:ascii="Arial" w:hAnsi="Arial" w:cs="Arial"/>
          <w:b/>
          <w:sz w:val="24"/>
          <w:szCs w:val="24"/>
        </w:rPr>
        <w:t>PRESENTATION DE L’ORGANISATION APROJED</w:t>
      </w:r>
    </w:p>
    <w:p w:rsidR="00A26D4C" w:rsidRDefault="00A26D4C" w:rsidP="00A26D4C">
      <w:pPr>
        <w:jc w:val="both"/>
        <w:rPr>
          <w:rFonts w:ascii="Arial" w:hAnsi="Arial" w:cs="Arial"/>
          <w:sz w:val="24"/>
          <w:szCs w:val="24"/>
        </w:rPr>
      </w:pPr>
    </w:p>
    <w:p w:rsidR="00A26D4C" w:rsidRPr="00F77EA4" w:rsidRDefault="00A26D4C" w:rsidP="00A26D4C">
      <w:pPr>
        <w:jc w:val="both"/>
        <w:rPr>
          <w:rFonts w:ascii="Arial" w:hAnsi="Arial" w:cs="Arial"/>
          <w:sz w:val="24"/>
          <w:szCs w:val="24"/>
        </w:rPr>
      </w:pPr>
      <w:r w:rsidRPr="00F77EA4">
        <w:rPr>
          <w:rFonts w:ascii="Arial" w:hAnsi="Arial" w:cs="Arial"/>
          <w:sz w:val="24"/>
          <w:szCs w:val="24"/>
        </w:rPr>
        <w:t>Les conflits armés et les catastrophes naturelles continuent à provoquer des mouvements de population importants dans le monde et des incidents de protection. Dans certains pays subsahariens, l’accès aux services de base de qualité reste très limité. Les politiques publiques de développement et de protection sociale à l’attention des plus vulnérables sont insuffisantes et de profondes inégalités demeurent à travers ces pays.</w:t>
      </w:r>
    </w:p>
    <w:p w:rsidR="00A26D4C" w:rsidRPr="00F77EA4" w:rsidRDefault="00A26D4C" w:rsidP="00A26D4C">
      <w:pPr>
        <w:jc w:val="both"/>
        <w:rPr>
          <w:rFonts w:ascii="Arial" w:hAnsi="Arial" w:cs="Arial"/>
          <w:sz w:val="24"/>
          <w:szCs w:val="24"/>
        </w:rPr>
      </w:pPr>
      <w:r w:rsidRPr="00F77EA4">
        <w:rPr>
          <w:rFonts w:ascii="Arial" w:hAnsi="Arial" w:cs="Arial"/>
          <w:sz w:val="24"/>
          <w:szCs w:val="24"/>
        </w:rPr>
        <w:t>Cette recrudescence des conflits se caractérise par les impacts suivants : l’insécurité alimentaire aiguë, la malnutrition aiguë, les épidémies et les problématiques de protection humaine et environnementale, le manque des infrastructures sociales de base et de relèvement économique.</w:t>
      </w:r>
    </w:p>
    <w:p w:rsidR="00A26D4C" w:rsidRPr="00F77EA4" w:rsidRDefault="00A26D4C" w:rsidP="00A26D4C">
      <w:pPr>
        <w:jc w:val="both"/>
        <w:rPr>
          <w:rFonts w:ascii="Arial" w:hAnsi="Arial" w:cs="Arial"/>
          <w:sz w:val="24"/>
          <w:szCs w:val="24"/>
        </w:rPr>
      </w:pPr>
      <w:r w:rsidRPr="00F77EA4">
        <w:rPr>
          <w:rFonts w:ascii="Arial" w:hAnsi="Arial" w:cs="Arial"/>
          <w:sz w:val="24"/>
          <w:szCs w:val="24"/>
        </w:rPr>
        <w:t xml:space="preserve">La République Démocratique du Congo fait partie des pays les plus touchés et dont les conséquences accentuent la nécessité des interventions diversifiées. </w:t>
      </w:r>
    </w:p>
    <w:p w:rsidR="00A26D4C" w:rsidRPr="00F77EA4" w:rsidRDefault="00A26D4C" w:rsidP="00A26D4C">
      <w:pPr>
        <w:jc w:val="both"/>
        <w:rPr>
          <w:rFonts w:ascii="Arial" w:hAnsi="Arial" w:cs="Arial"/>
          <w:sz w:val="24"/>
          <w:szCs w:val="24"/>
        </w:rPr>
      </w:pPr>
      <w:r w:rsidRPr="00F77EA4">
        <w:rPr>
          <w:rFonts w:ascii="Arial" w:hAnsi="Arial" w:cs="Arial"/>
          <w:sz w:val="24"/>
          <w:szCs w:val="24"/>
        </w:rPr>
        <w:t xml:space="preserve">Vu ce qui précède, la stratégie des réponses multisectorielles de renforcement de résilience systémique permettra de sauver des vies des personnes affectées en couvrant leurs besoins et en même temps en orientant ces réponses vers des mécanismes du développement durable. </w:t>
      </w:r>
    </w:p>
    <w:p w:rsidR="00A26D4C" w:rsidRDefault="00A26D4C" w:rsidP="00A26D4C">
      <w:pPr>
        <w:jc w:val="both"/>
        <w:rPr>
          <w:rFonts w:ascii="Arial" w:hAnsi="Arial" w:cs="Arial"/>
          <w:sz w:val="24"/>
          <w:szCs w:val="24"/>
        </w:rPr>
      </w:pPr>
      <w:r>
        <w:rPr>
          <w:rFonts w:ascii="Arial" w:hAnsi="Arial" w:cs="Arial"/>
          <w:sz w:val="24"/>
          <w:szCs w:val="24"/>
        </w:rPr>
        <w:t xml:space="preserve">Ainsi </w:t>
      </w:r>
      <w:r w:rsidRPr="00F77EA4">
        <w:rPr>
          <w:rFonts w:ascii="Arial" w:hAnsi="Arial" w:cs="Arial"/>
          <w:sz w:val="24"/>
          <w:szCs w:val="24"/>
        </w:rPr>
        <w:t>conscients de cette problématique, sommes convenus qu’une action concertée de notre part est susceptible d’agir positivement sur cette réalité déplorable devra être mise en place afin de participer à la recherche de satisfaction des besoins de ces populations en difficulté, ainsi qu’à la défense de leur droits violés.</w:t>
      </w:r>
    </w:p>
    <w:p w:rsidR="00A26D4C" w:rsidRPr="00F77EA4" w:rsidRDefault="00A26D4C" w:rsidP="00A26D4C">
      <w:pPr>
        <w:rPr>
          <w:rFonts w:ascii="Arial" w:hAnsi="Arial" w:cs="Arial"/>
          <w:sz w:val="24"/>
          <w:szCs w:val="24"/>
        </w:rPr>
      </w:pPr>
      <w:r w:rsidRPr="00F77EA4">
        <w:rPr>
          <w:rFonts w:ascii="Arial" w:hAnsi="Arial" w:cs="Arial"/>
          <w:sz w:val="24"/>
          <w:szCs w:val="24"/>
        </w:rPr>
        <w:t xml:space="preserve">L’an mille neuf cent quatre-vingt-treize, le 15ème jour du mois de janvier, il est créée Goma une association apolitique et sans but lucratif conformément à la loi régissant les </w:t>
      </w:r>
      <w:proofErr w:type="spellStart"/>
      <w:r w:rsidRPr="00F77EA4">
        <w:rPr>
          <w:rFonts w:ascii="Arial" w:hAnsi="Arial" w:cs="Arial"/>
          <w:sz w:val="24"/>
          <w:szCs w:val="24"/>
        </w:rPr>
        <w:t>asbl</w:t>
      </w:r>
      <w:proofErr w:type="spellEnd"/>
      <w:r w:rsidRPr="00F77EA4">
        <w:rPr>
          <w:rFonts w:ascii="Arial" w:hAnsi="Arial" w:cs="Arial"/>
          <w:sz w:val="24"/>
          <w:szCs w:val="24"/>
        </w:rPr>
        <w:t xml:space="preserve"> en République Démocratique du Congo, à caractère laïc dénommé « Actions et Projets pour un Développement Durable » APROJED en sigle.</w:t>
      </w:r>
    </w:p>
    <w:p w:rsidR="00A26D4C" w:rsidRPr="00F77EA4" w:rsidRDefault="00A26D4C" w:rsidP="00A26D4C">
      <w:pPr>
        <w:rPr>
          <w:rFonts w:ascii="Arial" w:hAnsi="Arial" w:cs="Arial"/>
          <w:b/>
          <w:sz w:val="24"/>
          <w:szCs w:val="24"/>
        </w:rPr>
      </w:pPr>
      <w:r>
        <w:rPr>
          <w:rFonts w:ascii="Arial" w:hAnsi="Arial" w:cs="Arial"/>
          <w:b/>
          <w:i/>
          <w:sz w:val="24"/>
          <w:szCs w:val="24"/>
        </w:rPr>
        <w:t>Siege social</w:t>
      </w:r>
      <w:r w:rsidRPr="00F77EA4">
        <w:rPr>
          <w:rFonts w:ascii="Arial" w:hAnsi="Arial" w:cs="Arial"/>
          <w:b/>
          <w:sz w:val="24"/>
          <w:szCs w:val="24"/>
        </w:rPr>
        <w:t xml:space="preserve"> </w:t>
      </w:r>
    </w:p>
    <w:p w:rsidR="000C20E4" w:rsidRDefault="00A26D4C" w:rsidP="00A26D4C">
      <w:pPr>
        <w:rPr>
          <w:rFonts w:ascii="Arial" w:hAnsi="Arial" w:cs="Arial"/>
          <w:sz w:val="24"/>
          <w:szCs w:val="24"/>
        </w:rPr>
      </w:pPr>
      <w:r w:rsidRPr="00F77EA4">
        <w:rPr>
          <w:rFonts w:ascii="Arial" w:hAnsi="Arial" w:cs="Arial"/>
          <w:sz w:val="24"/>
          <w:szCs w:val="24"/>
        </w:rPr>
        <w:t>Le Siège social de APROJED est é</w:t>
      </w:r>
      <w:r w:rsidR="000C20E4">
        <w:rPr>
          <w:rFonts w:ascii="Arial" w:hAnsi="Arial" w:cs="Arial"/>
          <w:sz w:val="24"/>
          <w:szCs w:val="24"/>
        </w:rPr>
        <w:t xml:space="preserve">tablit sur l’Avenue Julien </w:t>
      </w:r>
      <w:proofErr w:type="spellStart"/>
      <w:r w:rsidR="000C20E4">
        <w:rPr>
          <w:rFonts w:ascii="Arial" w:hAnsi="Arial" w:cs="Arial"/>
          <w:sz w:val="24"/>
          <w:szCs w:val="24"/>
        </w:rPr>
        <w:t>Paluku</w:t>
      </w:r>
      <w:proofErr w:type="spellEnd"/>
      <w:r w:rsidR="000C20E4">
        <w:rPr>
          <w:rFonts w:ascii="Arial" w:hAnsi="Arial" w:cs="Arial"/>
          <w:sz w:val="24"/>
          <w:szCs w:val="24"/>
        </w:rPr>
        <w:t>,  n°9</w:t>
      </w:r>
      <w:r w:rsidRPr="00F77EA4">
        <w:rPr>
          <w:rFonts w:ascii="Arial" w:hAnsi="Arial" w:cs="Arial"/>
          <w:sz w:val="24"/>
          <w:szCs w:val="24"/>
        </w:rPr>
        <w:t xml:space="preserve">, Quartier </w:t>
      </w:r>
      <w:proofErr w:type="spellStart"/>
      <w:r w:rsidR="000C20E4">
        <w:rPr>
          <w:rFonts w:ascii="Arial" w:hAnsi="Arial" w:cs="Arial"/>
          <w:sz w:val="24"/>
          <w:szCs w:val="24"/>
        </w:rPr>
        <w:t>Murara</w:t>
      </w:r>
      <w:proofErr w:type="spellEnd"/>
      <w:r w:rsidRPr="00F77EA4">
        <w:rPr>
          <w:rFonts w:ascii="Arial" w:hAnsi="Arial" w:cs="Arial"/>
          <w:sz w:val="24"/>
          <w:szCs w:val="24"/>
        </w:rPr>
        <w:t xml:space="preserve">, Commune de </w:t>
      </w:r>
      <w:proofErr w:type="spellStart"/>
      <w:r w:rsidRPr="00F77EA4">
        <w:rPr>
          <w:rFonts w:ascii="Arial" w:hAnsi="Arial" w:cs="Arial"/>
          <w:sz w:val="24"/>
          <w:szCs w:val="24"/>
        </w:rPr>
        <w:t>Karisimbi</w:t>
      </w:r>
      <w:proofErr w:type="spellEnd"/>
      <w:r w:rsidRPr="00F77EA4">
        <w:rPr>
          <w:rFonts w:ascii="Arial" w:hAnsi="Arial" w:cs="Arial"/>
          <w:sz w:val="24"/>
          <w:szCs w:val="24"/>
        </w:rPr>
        <w:t>, Ville de Goma dans la Province du Nord-Kivu en République Démocratique du Congo.</w:t>
      </w:r>
    </w:p>
    <w:p w:rsidR="00A26D4C" w:rsidRPr="00F77EA4" w:rsidRDefault="000C20E4" w:rsidP="00A26D4C">
      <w:pPr>
        <w:rPr>
          <w:rFonts w:ascii="Arial" w:hAnsi="Arial" w:cs="Arial"/>
          <w:b/>
          <w:sz w:val="24"/>
          <w:szCs w:val="24"/>
        </w:rPr>
      </w:pPr>
      <w:r>
        <w:rPr>
          <w:rFonts w:ascii="Arial" w:hAnsi="Arial" w:cs="Arial"/>
          <w:b/>
          <w:i/>
          <w:sz w:val="24"/>
          <w:szCs w:val="24"/>
        </w:rPr>
        <w:t xml:space="preserve"> </w:t>
      </w:r>
      <w:r w:rsidR="00A26D4C">
        <w:rPr>
          <w:rFonts w:ascii="Arial" w:hAnsi="Arial" w:cs="Arial"/>
          <w:b/>
          <w:i/>
          <w:sz w:val="24"/>
          <w:szCs w:val="24"/>
        </w:rPr>
        <w:t>Les objectifs de l’organisation</w:t>
      </w:r>
    </w:p>
    <w:p w:rsidR="00A26D4C" w:rsidRPr="00F77EA4" w:rsidRDefault="00A26D4C" w:rsidP="00A26D4C">
      <w:pPr>
        <w:jc w:val="both"/>
        <w:rPr>
          <w:rFonts w:ascii="Arial" w:hAnsi="Arial" w:cs="Arial"/>
          <w:sz w:val="24"/>
          <w:szCs w:val="24"/>
        </w:rPr>
      </w:pPr>
      <w:r w:rsidRPr="00F77EA4">
        <w:rPr>
          <w:rFonts w:ascii="Arial" w:hAnsi="Arial" w:cs="Arial"/>
          <w:sz w:val="24"/>
          <w:szCs w:val="24"/>
        </w:rPr>
        <w:t>Les Objectifs de l’APROJED se résument dans les lignes suivantes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Assurer la sécurité alimentaire, améliorer la nutrition et promouvoir une agriculture durable.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lastRenderedPageBreak/>
        <w:t>Engager une synergie de l’amélioration de la santé des populations en répondant à leurs besoins préventifs et curatifs.</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 Veiller à ce que les filles et garçons aient accès à l’éducation et promouvoir des possibilités d’apprentissage de qualité des jeunes dans des conditions équitables.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bCs/>
          <w:sz w:val="24"/>
          <w:szCs w:val="24"/>
        </w:rPr>
        <w:t>Prévenir l'exploitation des enfants et les abus sexuels en leur fournissant une aide pour surmonter, le cas échéant, les traumatismes subis (dénonciation, prise en charge psychologique, ..</w:t>
      </w:r>
      <w:r w:rsidRPr="00F77EA4">
        <w:rPr>
          <w:rFonts w:ascii="Arial" w:hAnsi="Arial" w:cs="Arial"/>
          <w:sz w:val="24"/>
          <w:szCs w:val="24"/>
        </w:rPr>
        <w:t>.)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Rendre les femmes et les filles plus autonomes pour parvenir à l’égalité des sexes.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Garantir l’accès à l’eau et l’assainissement au sein des communautés vulnérables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Soutenir l’accès à l’énergie fiable, durable et renouvelable à un coût abordable en milieu rural ;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Promouvoir une croissance économique soutenue, partagée et durable, le plein-emploi productif et un travail décent pour tous ;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Soutenir les actions de développement local et favoriser l’entrepreneuriat qui respectent l’environnement et permettre l’accès de tous aux nouvelles technologies ;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Instaurer des modes de consommation et de production durables : éviter le gaspillage, diminuer les déchets et les biens de consommation en les réduisant, les réutilisant et les recyclant ;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Lutter contre les changements climatiques et leurs conséquences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Conserver et exploiter la faune et la flore de manière durable en préservant et en restaurant les écosystèmes terrestres, en gérant durablement les forêts, en luttant contre la déforestation et en mettant fin à l’appauvrissement de la biodiversité ; </w:t>
      </w:r>
    </w:p>
    <w:p w:rsidR="00A26D4C" w:rsidRPr="00F77EA4" w:rsidRDefault="00A26D4C" w:rsidP="00A26D4C">
      <w:pPr>
        <w:pStyle w:val="Paragraphedeliste"/>
        <w:numPr>
          <w:ilvl w:val="0"/>
          <w:numId w:val="1"/>
        </w:numPr>
        <w:ind w:left="714" w:hanging="357"/>
        <w:jc w:val="both"/>
        <w:rPr>
          <w:rFonts w:ascii="Arial" w:hAnsi="Arial" w:cs="Arial"/>
          <w:sz w:val="24"/>
          <w:szCs w:val="24"/>
        </w:rPr>
      </w:pPr>
      <w:r w:rsidRPr="00F77EA4">
        <w:rPr>
          <w:rFonts w:ascii="Arial" w:hAnsi="Arial" w:cs="Arial"/>
          <w:sz w:val="24"/>
          <w:szCs w:val="24"/>
        </w:rPr>
        <w:t xml:space="preserve">Promouvoir la paix, assurer à tous l’accès à la justice et mettre en place, à tous les niveaux, des institutions efficaces, responsables et ouvertes. </w:t>
      </w:r>
    </w:p>
    <w:p w:rsidR="00A26D4C" w:rsidRPr="00F77EA4" w:rsidRDefault="00A26D4C" w:rsidP="00A26D4C">
      <w:pPr>
        <w:rPr>
          <w:rFonts w:ascii="Arial" w:hAnsi="Arial" w:cs="Arial"/>
          <w:b/>
          <w:sz w:val="24"/>
          <w:szCs w:val="24"/>
        </w:rPr>
      </w:pPr>
      <w:r>
        <w:rPr>
          <w:rFonts w:ascii="Arial" w:hAnsi="Arial" w:cs="Arial"/>
          <w:b/>
          <w:i/>
          <w:sz w:val="24"/>
          <w:szCs w:val="24"/>
        </w:rPr>
        <w:t>Rayon d’action</w:t>
      </w:r>
      <w:r w:rsidRPr="00F77EA4">
        <w:rPr>
          <w:rFonts w:ascii="Arial" w:hAnsi="Arial" w:cs="Arial"/>
          <w:b/>
          <w:sz w:val="24"/>
          <w:szCs w:val="24"/>
        </w:rPr>
        <w:t xml:space="preserve"> </w:t>
      </w:r>
    </w:p>
    <w:p w:rsidR="00A26D4C" w:rsidRDefault="00A26D4C" w:rsidP="00A26D4C">
      <w:pPr>
        <w:jc w:val="both"/>
        <w:rPr>
          <w:rFonts w:ascii="Arial" w:hAnsi="Arial" w:cs="Arial"/>
          <w:sz w:val="24"/>
          <w:szCs w:val="24"/>
        </w:rPr>
      </w:pPr>
      <w:r w:rsidRPr="00F77EA4">
        <w:rPr>
          <w:rFonts w:ascii="Arial" w:hAnsi="Arial" w:cs="Arial"/>
          <w:sz w:val="24"/>
          <w:szCs w:val="24"/>
        </w:rPr>
        <w:t>Le rayon d’action de l’APROJED est toute la République Démocratique du Congo. Toutefois ses activités peuvent s’étendre dans d’autres pays selon les besoins exprimés et les moyens disponibles.</w:t>
      </w:r>
    </w:p>
    <w:p w:rsidR="00A26D4C" w:rsidRDefault="00A26D4C" w:rsidP="00A26D4C">
      <w:pPr>
        <w:jc w:val="both"/>
        <w:rPr>
          <w:rFonts w:ascii="Arial" w:hAnsi="Arial" w:cs="Arial"/>
          <w:sz w:val="24"/>
          <w:szCs w:val="24"/>
        </w:rPr>
      </w:pPr>
    </w:p>
    <w:p w:rsidR="00A26D4C" w:rsidRPr="000C20E4" w:rsidRDefault="00A26D4C" w:rsidP="00A26D4C">
      <w:pPr>
        <w:jc w:val="both"/>
        <w:rPr>
          <w:rFonts w:ascii="Arial" w:hAnsi="Arial" w:cs="Arial"/>
          <w:b/>
          <w:sz w:val="24"/>
          <w:szCs w:val="24"/>
        </w:rPr>
      </w:pPr>
      <w:r w:rsidRPr="000C20E4">
        <w:rPr>
          <w:rFonts w:ascii="Arial" w:hAnsi="Arial" w:cs="Arial"/>
          <w:b/>
          <w:sz w:val="24"/>
          <w:szCs w:val="24"/>
        </w:rPr>
        <w:t>Activités Réalisées</w:t>
      </w:r>
      <w:r w:rsidR="000C20E4" w:rsidRPr="000C20E4">
        <w:rPr>
          <w:rFonts w:ascii="Arial" w:hAnsi="Arial" w:cs="Arial"/>
          <w:b/>
          <w:sz w:val="24"/>
          <w:szCs w:val="24"/>
        </w:rPr>
        <w:t xml:space="preserve"> à jours</w:t>
      </w:r>
      <w:r w:rsidRPr="000C20E4">
        <w:rPr>
          <w:rFonts w:ascii="Arial" w:hAnsi="Arial" w:cs="Arial"/>
          <w:b/>
          <w:sz w:val="24"/>
          <w:szCs w:val="24"/>
        </w:rPr>
        <w:t> :</w:t>
      </w:r>
    </w:p>
    <w:p w:rsidR="00A26D4C" w:rsidRDefault="004F2A8B" w:rsidP="00A26D4C">
      <w:pPr>
        <w:pStyle w:val="Paragraphedeliste"/>
        <w:numPr>
          <w:ilvl w:val="0"/>
          <w:numId w:val="2"/>
        </w:numPr>
        <w:jc w:val="both"/>
        <w:rPr>
          <w:rFonts w:ascii="Arial" w:hAnsi="Arial" w:cs="Arial"/>
          <w:sz w:val="24"/>
          <w:szCs w:val="24"/>
        </w:rPr>
      </w:pPr>
      <w:r>
        <w:rPr>
          <w:rFonts w:ascii="Arial" w:hAnsi="Arial" w:cs="Arial"/>
          <w:sz w:val="24"/>
          <w:szCs w:val="24"/>
        </w:rPr>
        <w:t>Du janvier 2023</w:t>
      </w:r>
      <w:r w:rsidR="00A26D4C">
        <w:rPr>
          <w:rFonts w:ascii="Arial" w:hAnsi="Arial" w:cs="Arial"/>
          <w:sz w:val="24"/>
          <w:szCs w:val="24"/>
        </w:rPr>
        <w:t xml:space="preserve"> en nos jours : Projet de campagne</w:t>
      </w:r>
      <w:r w:rsidR="000C20E4">
        <w:rPr>
          <w:rFonts w:ascii="Arial" w:hAnsi="Arial" w:cs="Arial"/>
          <w:sz w:val="24"/>
          <w:szCs w:val="24"/>
        </w:rPr>
        <w:t xml:space="preserve"> de rattrapage</w:t>
      </w:r>
      <w:r w:rsidR="00A26D4C">
        <w:rPr>
          <w:rFonts w:ascii="Arial" w:hAnsi="Arial" w:cs="Arial"/>
          <w:sz w:val="24"/>
          <w:szCs w:val="24"/>
        </w:rPr>
        <w:t xml:space="preserve"> d’</w:t>
      </w:r>
      <w:r w:rsidR="00E6065D">
        <w:rPr>
          <w:rFonts w:ascii="Arial" w:hAnsi="Arial" w:cs="Arial"/>
          <w:sz w:val="24"/>
          <w:szCs w:val="24"/>
        </w:rPr>
        <w:t xml:space="preserve">enregistrement de 230 000 </w:t>
      </w:r>
      <w:r w:rsidR="00A26D4C">
        <w:rPr>
          <w:rFonts w:ascii="Arial" w:hAnsi="Arial" w:cs="Arial"/>
          <w:sz w:val="24"/>
          <w:szCs w:val="24"/>
        </w:rPr>
        <w:t>enfants à l’état civil (UN ETAT CIVIL POUR LES ENFANTS DU NORD KIVU) avec appuis de AFD et AMADE.</w:t>
      </w:r>
      <w:r w:rsidR="00E6065D">
        <w:rPr>
          <w:rFonts w:ascii="Arial" w:hAnsi="Arial" w:cs="Arial"/>
          <w:sz w:val="24"/>
          <w:szCs w:val="24"/>
        </w:rPr>
        <w:t xml:space="preserve"> Dans la province du Nord Kivu Goma, Nyiragongo </w:t>
      </w:r>
      <w:proofErr w:type="spellStart"/>
      <w:r w:rsidR="00E6065D">
        <w:rPr>
          <w:rFonts w:ascii="Arial" w:hAnsi="Arial" w:cs="Arial"/>
          <w:sz w:val="24"/>
          <w:szCs w:val="24"/>
        </w:rPr>
        <w:t>Lubero</w:t>
      </w:r>
      <w:proofErr w:type="spellEnd"/>
      <w:r w:rsidR="00E6065D">
        <w:rPr>
          <w:rFonts w:ascii="Arial" w:hAnsi="Arial" w:cs="Arial"/>
          <w:sz w:val="24"/>
          <w:szCs w:val="24"/>
        </w:rPr>
        <w:t xml:space="preserve"> et Beni territoire ;</w:t>
      </w:r>
    </w:p>
    <w:p w:rsidR="00A26D4C" w:rsidRDefault="00E6065D" w:rsidP="00A26D4C">
      <w:pPr>
        <w:pStyle w:val="Paragraphedeliste"/>
        <w:numPr>
          <w:ilvl w:val="0"/>
          <w:numId w:val="2"/>
        </w:numPr>
        <w:jc w:val="both"/>
        <w:rPr>
          <w:rFonts w:ascii="Arial" w:hAnsi="Arial" w:cs="Arial"/>
          <w:sz w:val="24"/>
          <w:szCs w:val="24"/>
        </w:rPr>
      </w:pPr>
      <w:r>
        <w:rPr>
          <w:rFonts w:ascii="Arial" w:hAnsi="Arial" w:cs="Arial"/>
          <w:sz w:val="24"/>
          <w:szCs w:val="24"/>
        </w:rPr>
        <w:lastRenderedPageBreak/>
        <w:t>Du janvier 2009 à nos jours : Projet de réinsertion socioéconomique des enfants sorti dans les forces et groupes armes avec appuis de SOS Enfants France</w:t>
      </w:r>
    </w:p>
    <w:p w:rsidR="00E6065D" w:rsidRDefault="00E6065D" w:rsidP="00A26D4C">
      <w:pPr>
        <w:pStyle w:val="Paragraphedeliste"/>
        <w:numPr>
          <w:ilvl w:val="0"/>
          <w:numId w:val="2"/>
        </w:numPr>
        <w:jc w:val="both"/>
        <w:rPr>
          <w:rFonts w:ascii="Arial" w:hAnsi="Arial" w:cs="Arial"/>
          <w:sz w:val="24"/>
          <w:szCs w:val="24"/>
        </w:rPr>
      </w:pPr>
      <w:r>
        <w:rPr>
          <w:rFonts w:ascii="Arial" w:hAnsi="Arial" w:cs="Arial"/>
          <w:sz w:val="24"/>
          <w:szCs w:val="24"/>
        </w:rPr>
        <w:t>Du janvier 2024 à nos jours : Projet de lutte contre le VBG vers entreprenariat</w:t>
      </w:r>
      <w:r w:rsidR="004F2A8B">
        <w:rPr>
          <w:rFonts w:ascii="Arial" w:hAnsi="Arial" w:cs="Arial"/>
          <w:sz w:val="24"/>
          <w:szCs w:val="24"/>
        </w:rPr>
        <w:t xml:space="preserve"> (formation professionnelle des filles mères et autres filles vulnérable)</w:t>
      </w:r>
      <w:r>
        <w:rPr>
          <w:rFonts w:ascii="Arial" w:hAnsi="Arial" w:cs="Arial"/>
          <w:sz w:val="24"/>
          <w:szCs w:val="24"/>
        </w:rPr>
        <w:t xml:space="preserve"> avec appuis de LVDE La voix de l’enfant France ;</w:t>
      </w:r>
    </w:p>
    <w:p w:rsidR="00E6065D" w:rsidRDefault="00E6065D" w:rsidP="00A26D4C">
      <w:pPr>
        <w:pStyle w:val="Paragraphedeliste"/>
        <w:numPr>
          <w:ilvl w:val="0"/>
          <w:numId w:val="2"/>
        </w:numPr>
        <w:jc w:val="both"/>
        <w:rPr>
          <w:rFonts w:ascii="Arial" w:hAnsi="Arial" w:cs="Arial"/>
          <w:sz w:val="24"/>
          <w:szCs w:val="24"/>
        </w:rPr>
      </w:pPr>
      <w:r>
        <w:rPr>
          <w:rFonts w:ascii="Arial" w:hAnsi="Arial" w:cs="Arial"/>
          <w:sz w:val="24"/>
          <w:szCs w:val="24"/>
        </w:rPr>
        <w:t>Avril 2024 à nos jours : Projet Ecole au centre de la communauté vulnérable.</w:t>
      </w:r>
      <w:r w:rsidR="000C20E4">
        <w:rPr>
          <w:rFonts w:ascii="Arial" w:hAnsi="Arial" w:cs="Arial"/>
          <w:sz w:val="24"/>
          <w:szCs w:val="24"/>
        </w:rPr>
        <w:t xml:space="preserve"> Construction de quatre</w:t>
      </w:r>
      <w:r>
        <w:rPr>
          <w:rFonts w:ascii="Arial" w:hAnsi="Arial" w:cs="Arial"/>
          <w:sz w:val="24"/>
          <w:szCs w:val="24"/>
        </w:rPr>
        <w:t xml:space="preserve"> écoles dans le territoire de Nyiragongo avec appuis de SOS Enfants France et la Fondation Orange :</w:t>
      </w:r>
    </w:p>
    <w:p w:rsidR="00E6065D" w:rsidRDefault="000C20E4" w:rsidP="00A26D4C">
      <w:pPr>
        <w:pStyle w:val="Paragraphedeliste"/>
        <w:numPr>
          <w:ilvl w:val="0"/>
          <w:numId w:val="2"/>
        </w:numPr>
        <w:jc w:val="both"/>
        <w:rPr>
          <w:rFonts w:ascii="Arial" w:hAnsi="Arial" w:cs="Arial"/>
          <w:sz w:val="24"/>
          <w:szCs w:val="24"/>
        </w:rPr>
      </w:pPr>
      <w:r>
        <w:rPr>
          <w:rFonts w:ascii="Arial" w:hAnsi="Arial" w:cs="Arial"/>
          <w:sz w:val="24"/>
          <w:szCs w:val="24"/>
        </w:rPr>
        <w:t xml:space="preserve">Du janvier 2024 à nos jours : Projet d’auto prise en charge des jeunes à travers les métiers dans le territoire de Nyiragongo. Construction d’une minoterie / formation des jeunes, avec appuis de SOS Enfants </w:t>
      </w:r>
      <w:r w:rsidR="004F2A8B">
        <w:rPr>
          <w:rFonts w:ascii="Arial" w:hAnsi="Arial" w:cs="Arial"/>
          <w:sz w:val="24"/>
          <w:szCs w:val="24"/>
        </w:rPr>
        <w:t>France.</w:t>
      </w:r>
    </w:p>
    <w:p w:rsidR="004F2A8B" w:rsidRDefault="004F2A8B" w:rsidP="00A26D4C">
      <w:pPr>
        <w:pStyle w:val="Paragraphedeliste"/>
        <w:numPr>
          <w:ilvl w:val="0"/>
          <w:numId w:val="2"/>
        </w:numPr>
        <w:jc w:val="both"/>
        <w:rPr>
          <w:rFonts w:ascii="Arial" w:hAnsi="Arial" w:cs="Arial"/>
          <w:sz w:val="24"/>
          <w:szCs w:val="24"/>
        </w:rPr>
      </w:pPr>
      <w:r>
        <w:rPr>
          <w:rFonts w:ascii="Arial" w:hAnsi="Arial" w:cs="Arial"/>
          <w:sz w:val="24"/>
          <w:szCs w:val="24"/>
        </w:rPr>
        <w:t>Avril 2024 à Aout 2024 : construction de deux écoles modernes dans le territoire de Nyiragongo ;</w:t>
      </w:r>
    </w:p>
    <w:p w:rsidR="004F2A8B" w:rsidRDefault="004F2A8B" w:rsidP="00A26D4C">
      <w:pPr>
        <w:pStyle w:val="Paragraphedeliste"/>
        <w:numPr>
          <w:ilvl w:val="0"/>
          <w:numId w:val="2"/>
        </w:numPr>
        <w:jc w:val="both"/>
        <w:rPr>
          <w:rFonts w:ascii="Arial" w:hAnsi="Arial" w:cs="Arial"/>
          <w:sz w:val="24"/>
          <w:szCs w:val="24"/>
        </w:rPr>
      </w:pPr>
      <w:r>
        <w:rPr>
          <w:rFonts w:ascii="Arial" w:hAnsi="Arial" w:cs="Arial"/>
          <w:sz w:val="24"/>
          <w:szCs w:val="24"/>
        </w:rPr>
        <w:t>Avril 2024 à nos jours : construction d’une minoterie (boulangerie) dans le territoire de Nyiragongo ;</w:t>
      </w:r>
    </w:p>
    <w:p w:rsidR="004F2A8B" w:rsidRDefault="004F2A8B" w:rsidP="00A26D4C">
      <w:pPr>
        <w:pStyle w:val="Paragraphedeliste"/>
        <w:numPr>
          <w:ilvl w:val="0"/>
          <w:numId w:val="2"/>
        </w:numPr>
        <w:jc w:val="both"/>
        <w:rPr>
          <w:rFonts w:ascii="Arial" w:hAnsi="Arial" w:cs="Arial"/>
          <w:sz w:val="24"/>
          <w:szCs w:val="24"/>
        </w:rPr>
      </w:pPr>
      <w:r>
        <w:rPr>
          <w:rFonts w:ascii="Arial" w:hAnsi="Arial" w:cs="Arial"/>
          <w:sz w:val="24"/>
          <w:szCs w:val="24"/>
        </w:rPr>
        <w:t>2014 à nos jours : Regroupement de plus de 1200 familles dans la thématique des mutuelles des solidarités (</w:t>
      </w:r>
      <w:r w:rsidR="00DA69A8">
        <w:rPr>
          <w:rFonts w:ascii="Arial" w:hAnsi="Arial" w:cs="Arial"/>
          <w:sz w:val="24"/>
          <w:szCs w:val="24"/>
        </w:rPr>
        <w:t>MUSO) et Millionnaire</w:t>
      </w:r>
      <w:r>
        <w:rPr>
          <w:rFonts w:ascii="Arial" w:hAnsi="Arial" w:cs="Arial"/>
          <w:sz w:val="24"/>
          <w:szCs w:val="24"/>
        </w:rPr>
        <w:t>;</w:t>
      </w:r>
    </w:p>
    <w:p w:rsidR="004F2A8B" w:rsidRDefault="00DA69A8" w:rsidP="00A26D4C">
      <w:pPr>
        <w:pStyle w:val="Paragraphedeliste"/>
        <w:numPr>
          <w:ilvl w:val="0"/>
          <w:numId w:val="2"/>
        </w:numPr>
        <w:jc w:val="both"/>
        <w:rPr>
          <w:rFonts w:ascii="Arial" w:hAnsi="Arial" w:cs="Arial"/>
          <w:sz w:val="24"/>
          <w:szCs w:val="24"/>
        </w:rPr>
      </w:pPr>
      <w:r>
        <w:rPr>
          <w:rFonts w:ascii="Arial" w:hAnsi="Arial" w:cs="Arial"/>
          <w:sz w:val="24"/>
          <w:szCs w:val="24"/>
        </w:rPr>
        <w:t xml:space="preserve">De 2016 à nos jours : Projet d’appui en élevage et agriculture rotatives dans le quartier </w:t>
      </w:r>
      <w:proofErr w:type="spellStart"/>
      <w:r>
        <w:rPr>
          <w:rFonts w:ascii="Arial" w:hAnsi="Arial" w:cs="Arial"/>
          <w:sz w:val="24"/>
          <w:szCs w:val="24"/>
        </w:rPr>
        <w:t>Mugunga</w:t>
      </w:r>
      <w:proofErr w:type="spellEnd"/>
      <w:r>
        <w:rPr>
          <w:rFonts w:ascii="Arial" w:hAnsi="Arial" w:cs="Arial"/>
          <w:sz w:val="24"/>
          <w:szCs w:val="24"/>
        </w:rPr>
        <w:t> ;</w:t>
      </w:r>
    </w:p>
    <w:p w:rsidR="00DA69A8" w:rsidRDefault="00DA69A8" w:rsidP="00A26D4C">
      <w:pPr>
        <w:pStyle w:val="Paragraphedeliste"/>
        <w:numPr>
          <w:ilvl w:val="0"/>
          <w:numId w:val="2"/>
        </w:numPr>
        <w:jc w:val="both"/>
        <w:rPr>
          <w:rFonts w:ascii="Arial" w:hAnsi="Arial" w:cs="Arial"/>
          <w:sz w:val="24"/>
          <w:szCs w:val="24"/>
        </w:rPr>
      </w:pPr>
      <w:r>
        <w:rPr>
          <w:rFonts w:ascii="Arial" w:hAnsi="Arial" w:cs="Arial"/>
          <w:sz w:val="24"/>
          <w:szCs w:val="24"/>
        </w:rPr>
        <w:t>2023 à nos jours : Projet d’urgence d’encadrement et scolarisation des enfants déplaces des guerres dans la ville de Goma et Territoire de Nyiragongo ;</w:t>
      </w:r>
    </w:p>
    <w:p w:rsidR="00DA69A8" w:rsidRDefault="00DA69A8" w:rsidP="00A26D4C">
      <w:pPr>
        <w:pStyle w:val="Paragraphedeliste"/>
        <w:numPr>
          <w:ilvl w:val="0"/>
          <w:numId w:val="2"/>
        </w:numPr>
        <w:jc w:val="both"/>
        <w:rPr>
          <w:rFonts w:ascii="Arial" w:hAnsi="Arial" w:cs="Arial"/>
          <w:sz w:val="24"/>
          <w:szCs w:val="24"/>
        </w:rPr>
      </w:pPr>
      <w:r>
        <w:rPr>
          <w:rFonts w:ascii="Arial" w:hAnsi="Arial" w:cs="Arial"/>
          <w:sz w:val="24"/>
          <w:szCs w:val="24"/>
        </w:rPr>
        <w:t>2020 à nos jours : culture et production de l’</w:t>
      </w:r>
      <w:proofErr w:type="spellStart"/>
      <w:r>
        <w:rPr>
          <w:rFonts w:ascii="Arial" w:hAnsi="Arial" w:cs="Arial"/>
          <w:sz w:val="24"/>
          <w:szCs w:val="24"/>
        </w:rPr>
        <w:t>artemisia</w:t>
      </w:r>
      <w:proofErr w:type="spellEnd"/>
      <w:r>
        <w:rPr>
          <w:rFonts w:ascii="Arial" w:hAnsi="Arial" w:cs="Arial"/>
          <w:sz w:val="24"/>
          <w:szCs w:val="24"/>
        </w:rPr>
        <w:t xml:space="preserve"> (plante médicinale).</w:t>
      </w:r>
    </w:p>
    <w:p w:rsidR="00DA69A8" w:rsidRDefault="00DA69A8" w:rsidP="00DA69A8">
      <w:pPr>
        <w:jc w:val="both"/>
        <w:rPr>
          <w:rFonts w:ascii="Arial" w:hAnsi="Arial" w:cs="Arial"/>
          <w:sz w:val="24"/>
          <w:szCs w:val="24"/>
        </w:rPr>
      </w:pPr>
    </w:p>
    <w:p w:rsidR="00DA69A8" w:rsidRPr="00DA69A8" w:rsidRDefault="00DA69A8" w:rsidP="00DA69A8">
      <w:pPr>
        <w:jc w:val="both"/>
        <w:rPr>
          <w:rFonts w:ascii="Arial" w:hAnsi="Arial" w:cs="Arial"/>
          <w:b/>
          <w:sz w:val="24"/>
          <w:szCs w:val="24"/>
        </w:rPr>
      </w:pPr>
      <w:r w:rsidRPr="00DA69A8">
        <w:rPr>
          <w:rFonts w:ascii="Arial" w:hAnsi="Arial" w:cs="Arial"/>
          <w:b/>
          <w:sz w:val="24"/>
          <w:szCs w:val="24"/>
        </w:rPr>
        <w:t>RAYON D’ACTION</w:t>
      </w:r>
    </w:p>
    <w:p w:rsidR="00DA69A8" w:rsidRPr="00DA69A8" w:rsidRDefault="00DA69A8" w:rsidP="00DA69A8">
      <w:pPr>
        <w:jc w:val="both"/>
        <w:rPr>
          <w:rFonts w:ascii="Arial" w:hAnsi="Arial" w:cs="Arial"/>
          <w:sz w:val="24"/>
          <w:szCs w:val="24"/>
        </w:rPr>
      </w:pPr>
      <w:r w:rsidRPr="00DA69A8">
        <w:rPr>
          <w:rFonts w:ascii="Arial" w:hAnsi="Arial" w:cs="Arial"/>
          <w:sz w:val="24"/>
          <w:szCs w:val="24"/>
        </w:rPr>
        <w:t>Le rayon d’action de l’APROJED est toute la République Démocratique du Congo. Toutefois ses activités peuvent s’étendre dans d’autres pays selon les besoins exprimés et les moyens disponibles.</w:t>
      </w:r>
    </w:p>
    <w:p w:rsidR="00DA69A8" w:rsidRPr="00DA69A8" w:rsidRDefault="00DA69A8" w:rsidP="00DA69A8">
      <w:pPr>
        <w:jc w:val="both"/>
        <w:rPr>
          <w:rFonts w:ascii="Arial" w:hAnsi="Arial" w:cs="Arial"/>
          <w:sz w:val="24"/>
          <w:szCs w:val="24"/>
        </w:rPr>
      </w:pPr>
    </w:p>
    <w:p w:rsidR="000C20E4" w:rsidRPr="000C20E4" w:rsidRDefault="000C20E4" w:rsidP="000C20E4">
      <w:pPr>
        <w:ind w:left="360"/>
        <w:jc w:val="both"/>
        <w:rPr>
          <w:rFonts w:ascii="Arial" w:hAnsi="Arial" w:cs="Arial"/>
          <w:sz w:val="24"/>
          <w:szCs w:val="24"/>
        </w:rPr>
      </w:pPr>
    </w:p>
    <w:p w:rsidR="005C310C" w:rsidRDefault="005C310C"/>
    <w:sectPr w:rsidR="005C31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F3019"/>
    <w:multiLevelType w:val="hybridMultilevel"/>
    <w:tmpl w:val="6680A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C3D69F6"/>
    <w:multiLevelType w:val="hybridMultilevel"/>
    <w:tmpl w:val="7C7E496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4C"/>
    <w:rsid w:val="000C20E4"/>
    <w:rsid w:val="002F6756"/>
    <w:rsid w:val="004F2A8B"/>
    <w:rsid w:val="005C310C"/>
    <w:rsid w:val="00662EDC"/>
    <w:rsid w:val="007A44AA"/>
    <w:rsid w:val="00A26D4C"/>
    <w:rsid w:val="00DA69A8"/>
    <w:rsid w:val="00E6065D"/>
    <w:rsid w:val="00EE3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4C"/>
    <w:pPr>
      <w:spacing w:after="200" w:line="276" w:lineRule="auto"/>
    </w:pPr>
    <w:rPr>
      <w:rFonts w:eastAsia="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6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4C"/>
    <w:pPr>
      <w:spacing w:after="200" w:line="276" w:lineRule="auto"/>
    </w:pPr>
    <w:rPr>
      <w:rFonts w:eastAsia="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934</Words>
  <Characters>5140</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AdminVDE</dc:creator>
  <cp:lastModifiedBy>Ir yannick Allivi</cp:lastModifiedBy>
  <cp:revision>2</cp:revision>
  <dcterms:created xsi:type="dcterms:W3CDTF">2024-10-07T06:53:00Z</dcterms:created>
  <dcterms:modified xsi:type="dcterms:W3CDTF">2024-10-07T06:53:00Z</dcterms:modified>
</cp:coreProperties>
</file>