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61831" w:rsidRDefault="00000000">
      <w:pPr>
        <w:pStyle w:val="Heading1"/>
        <w:spacing w:before="20"/>
        <w:ind w:firstLine="100"/>
      </w:pPr>
      <w:r>
        <w:t>Assignment-based Subjective Questions</w:t>
      </w:r>
    </w:p>
    <w:p w14:paraId="00000002" w14:textId="77777777" w:rsidR="00461831" w:rsidRDefault="00461831">
      <w:pPr>
        <w:pStyle w:val="Heading1"/>
        <w:spacing w:before="20"/>
        <w:ind w:firstLine="100"/>
        <w:rPr>
          <w:b w:val="0"/>
          <w:sz w:val="22"/>
          <w:szCs w:val="22"/>
        </w:rPr>
      </w:pPr>
    </w:p>
    <w:p w14:paraId="00000003" w14:textId="77777777" w:rsidR="00461831"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461831"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461831"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461831" w:rsidRDefault="00461831">
      <w:pPr>
        <w:pStyle w:val="Heading1"/>
        <w:spacing w:before="20"/>
        <w:ind w:firstLine="100"/>
        <w:rPr>
          <w:b w:val="0"/>
          <w:sz w:val="22"/>
          <w:szCs w:val="22"/>
        </w:rPr>
      </w:pPr>
    </w:p>
    <w:p w14:paraId="00000007" w14:textId="45095E60" w:rsidR="00461831" w:rsidRDefault="00D0302A" w:rsidP="00686693">
      <w:pPr>
        <w:pStyle w:val="Heading1"/>
        <w:pBdr>
          <w:bottom w:val="single" w:sz="6" w:space="1" w:color="000000"/>
        </w:pBdr>
        <w:spacing w:before="20"/>
        <w:rPr>
          <w:b w:val="0"/>
          <w:sz w:val="22"/>
          <w:szCs w:val="22"/>
        </w:rPr>
      </w:pPr>
      <w:r>
        <w:rPr>
          <w:b w:val="0"/>
          <w:sz w:val="22"/>
          <w:szCs w:val="22"/>
        </w:rPr>
        <w:t xml:space="preserve">Categorical values do impact target variables. They need to be thoroughly analyzed via dummy variable method.  In my analysis 7 independent variables are being used and 4 are </w:t>
      </w:r>
      <w:r w:rsidR="008846CE">
        <w:rPr>
          <w:b w:val="0"/>
          <w:sz w:val="22"/>
          <w:szCs w:val="22"/>
        </w:rPr>
        <w:t>categorical variables, approx. 57% variables are categorical variables. So, they have big impact.</w:t>
      </w:r>
    </w:p>
    <w:p w14:paraId="00000008" w14:textId="77777777" w:rsidR="00461831" w:rsidRDefault="00461831">
      <w:pPr>
        <w:pStyle w:val="Heading1"/>
        <w:pBdr>
          <w:bottom w:val="single" w:sz="6" w:space="1" w:color="000000"/>
        </w:pBdr>
        <w:spacing w:before="20"/>
        <w:ind w:firstLine="100"/>
        <w:rPr>
          <w:b w:val="0"/>
          <w:sz w:val="22"/>
          <w:szCs w:val="22"/>
        </w:rPr>
      </w:pPr>
    </w:p>
    <w:p w14:paraId="00000009" w14:textId="77777777" w:rsidR="00461831" w:rsidRDefault="00000000">
      <w:pPr>
        <w:pStyle w:val="Heading1"/>
        <w:spacing w:before="20"/>
        <w:ind w:left="0"/>
        <w:rPr>
          <w:b w:val="0"/>
          <w:sz w:val="22"/>
          <w:szCs w:val="22"/>
        </w:rPr>
      </w:pPr>
      <w:r>
        <w:rPr>
          <w:sz w:val="22"/>
          <w:szCs w:val="22"/>
        </w:rPr>
        <w:t xml:space="preserve">           </w:t>
      </w:r>
    </w:p>
    <w:p w14:paraId="0000000A" w14:textId="77777777" w:rsidR="00461831"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461831" w:rsidRDefault="00000000">
      <w:pPr>
        <w:tabs>
          <w:tab w:val="left" w:pos="458"/>
          <w:tab w:val="left" w:pos="7882"/>
        </w:tabs>
      </w:pPr>
      <w:r>
        <w:rPr>
          <w:b/>
        </w:rPr>
        <w:t>Total Marks:</w:t>
      </w:r>
      <w:r>
        <w:t xml:space="preserve">  2 marks (Do not edit)</w:t>
      </w:r>
    </w:p>
    <w:p w14:paraId="0000000C" w14:textId="77777777" w:rsidR="00461831"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1E37F10" w14:textId="77777777" w:rsidR="008846CE" w:rsidRDefault="008846CE">
      <w:pPr>
        <w:pStyle w:val="Heading1"/>
        <w:spacing w:before="20"/>
        <w:ind w:left="0"/>
        <w:rPr>
          <w:b w:val="0"/>
          <w:sz w:val="22"/>
          <w:szCs w:val="22"/>
        </w:rPr>
      </w:pPr>
    </w:p>
    <w:p w14:paraId="2545E883" w14:textId="144681FC" w:rsidR="008846CE" w:rsidRDefault="008846CE">
      <w:pPr>
        <w:pStyle w:val="Heading1"/>
        <w:spacing w:before="20"/>
        <w:ind w:left="0"/>
        <w:rPr>
          <w:b w:val="0"/>
          <w:sz w:val="22"/>
          <w:szCs w:val="22"/>
        </w:rPr>
      </w:pPr>
      <w:r>
        <w:rPr>
          <w:b w:val="0"/>
          <w:sz w:val="22"/>
          <w:szCs w:val="22"/>
        </w:rPr>
        <w:t xml:space="preserve">It reduces one unnecessary variable. If M levels are output of categorical </w:t>
      </w:r>
      <w:proofErr w:type="gramStart"/>
      <w:r>
        <w:rPr>
          <w:b w:val="0"/>
          <w:sz w:val="22"/>
          <w:szCs w:val="22"/>
        </w:rPr>
        <w:t>variable</w:t>
      </w:r>
      <w:proofErr w:type="gramEnd"/>
      <w:r>
        <w:rPr>
          <w:b w:val="0"/>
          <w:sz w:val="22"/>
          <w:szCs w:val="22"/>
        </w:rPr>
        <w:t xml:space="preserve"> then M-1 suffice.</w:t>
      </w:r>
    </w:p>
    <w:p w14:paraId="0000000D" w14:textId="77777777" w:rsidR="00461831" w:rsidRDefault="00461831">
      <w:pPr>
        <w:pStyle w:val="Heading1"/>
        <w:pBdr>
          <w:bottom w:val="single" w:sz="6" w:space="1" w:color="000000"/>
        </w:pBdr>
        <w:spacing w:before="20"/>
        <w:ind w:left="0"/>
        <w:rPr>
          <w:b w:val="0"/>
          <w:sz w:val="22"/>
          <w:szCs w:val="22"/>
        </w:rPr>
      </w:pPr>
    </w:p>
    <w:p w14:paraId="0000000E" w14:textId="77777777" w:rsidR="00461831" w:rsidRDefault="00461831">
      <w:pPr>
        <w:tabs>
          <w:tab w:val="left" w:pos="458"/>
          <w:tab w:val="left" w:pos="7882"/>
        </w:tabs>
      </w:pPr>
    </w:p>
    <w:p w14:paraId="0000000F" w14:textId="041892A6" w:rsidR="00461831" w:rsidRDefault="00D0302A">
      <w:pPr>
        <w:tabs>
          <w:tab w:val="left" w:pos="458"/>
          <w:tab w:val="left" w:pos="7882"/>
        </w:tabs>
      </w:pPr>
      <w:r>
        <w:rPr>
          <w:b/>
        </w:rPr>
        <w:tab/>
      </w:r>
      <w:r w:rsidR="00000000">
        <w:t>correlation with the target variable?   (Do not edit)</w:t>
      </w:r>
    </w:p>
    <w:p w14:paraId="00000010" w14:textId="77777777" w:rsidR="00461831" w:rsidRDefault="00000000">
      <w:pPr>
        <w:tabs>
          <w:tab w:val="left" w:pos="7862"/>
        </w:tabs>
      </w:pPr>
      <w:r>
        <w:rPr>
          <w:b/>
        </w:rPr>
        <w:t>Total Marks:</w:t>
      </w:r>
      <w:r>
        <w:t xml:space="preserve">  1 mark (Do not edit)</w:t>
      </w:r>
    </w:p>
    <w:p w14:paraId="00000011" w14:textId="77777777" w:rsidR="00461831"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461831" w:rsidRDefault="00461831">
      <w:pPr>
        <w:pStyle w:val="Heading1"/>
        <w:spacing w:before="20"/>
        <w:ind w:firstLine="100"/>
        <w:rPr>
          <w:b w:val="0"/>
          <w:sz w:val="22"/>
          <w:szCs w:val="22"/>
        </w:rPr>
      </w:pPr>
    </w:p>
    <w:p w14:paraId="00000013" w14:textId="30DC5BD0" w:rsidR="00461831" w:rsidRPr="008846CE" w:rsidRDefault="008846CE">
      <w:pPr>
        <w:pBdr>
          <w:bottom w:val="single" w:sz="6" w:space="1" w:color="000000"/>
        </w:pBdr>
        <w:tabs>
          <w:tab w:val="left" w:pos="458"/>
          <w:tab w:val="left" w:pos="460"/>
          <w:tab w:val="left" w:pos="7862"/>
        </w:tabs>
        <w:spacing w:line="256" w:lineRule="auto"/>
        <w:ind w:right="164"/>
        <w:rPr>
          <w:bCs/>
        </w:rPr>
      </w:pPr>
      <w:r>
        <w:rPr>
          <w:bCs/>
        </w:rPr>
        <w:t>if one of categorical variable level is not dropped then VIF calculation doesn’t gives result. Its value is infinite (INF)</w:t>
      </w:r>
    </w:p>
    <w:p w14:paraId="63E41FC0" w14:textId="77777777" w:rsidR="008846CE" w:rsidRDefault="008846CE">
      <w:pPr>
        <w:pBdr>
          <w:bottom w:val="single" w:sz="6" w:space="1" w:color="000000"/>
        </w:pBdr>
        <w:tabs>
          <w:tab w:val="left" w:pos="458"/>
          <w:tab w:val="left" w:pos="460"/>
          <w:tab w:val="left" w:pos="7862"/>
        </w:tabs>
        <w:spacing w:line="256" w:lineRule="auto"/>
        <w:ind w:right="164"/>
        <w:rPr>
          <w:b/>
        </w:rPr>
      </w:pPr>
    </w:p>
    <w:p w14:paraId="00000014" w14:textId="77777777" w:rsidR="00461831" w:rsidRDefault="00461831">
      <w:pPr>
        <w:tabs>
          <w:tab w:val="left" w:pos="458"/>
          <w:tab w:val="left" w:pos="460"/>
          <w:tab w:val="left" w:pos="7862"/>
        </w:tabs>
        <w:spacing w:line="256" w:lineRule="auto"/>
        <w:ind w:left="100" w:right="164"/>
      </w:pPr>
    </w:p>
    <w:p w14:paraId="00000015" w14:textId="77777777" w:rsidR="00461831"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461831" w:rsidRDefault="00000000">
      <w:pPr>
        <w:tabs>
          <w:tab w:val="left" w:pos="7862"/>
        </w:tabs>
      </w:pPr>
      <w:r>
        <w:rPr>
          <w:b/>
        </w:rPr>
        <w:t>Total Marks:</w:t>
      </w:r>
      <w:r>
        <w:t xml:space="preserve">  3 marks (Do not edit)</w:t>
      </w:r>
    </w:p>
    <w:p w14:paraId="00000017" w14:textId="77777777" w:rsidR="00461831"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2276BF6E" w14:textId="5A4218ED" w:rsidR="008846CE" w:rsidRDefault="008846CE" w:rsidP="008846CE">
      <w:pPr>
        <w:pStyle w:val="Heading1"/>
        <w:spacing w:before="20"/>
        <w:rPr>
          <w:b w:val="0"/>
          <w:sz w:val="22"/>
          <w:szCs w:val="22"/>
        </w:rPr>
      </w:pPr>
      <w:r>
        <w:rPr>
          <w:b w:val="0"/>
          <w:sz w:val="22"/>
          <w:szCs w:val="22"/>
        </w:rPr>
        <w:t>Two ways:</w:t>
      </w:r>
    </w:p>
    <w:p w14:paraId="3EC5407A" w14:textId="27BF51D7" w:rsidR="008846CE" w:rsidRDefault="004445E0" w:rsidP="008846CE">
      <w:pPr>
        <w:pStyle w:val="Heading1"/>
        <w:numPr>
          <w:ilvl w:val="0"/>
          <w:numId w:val="2"/>
        </w:numPr>
        <w:spacing w:before="20"/>
        <w:rPr>
          <w:b w:val="0"/>
          <w:sz w:val="22"/>
          <w:szCs w:val="22"/>
        </w:rPr>
      </w:pPr>
      <w:r>
        <w:rPr>
          <w:b w:val="0"/>
          <w:sz w:val="22"/>
          <w:szCs w:val="22"/>
        </w:rPr>
        <w:t>Residual analysis: distribution should be centered around zero and it should be normal</w:t>
      </w:r>
    </w:p>
    <w:p w14:paraId="758C705B" w14:textId="4B342AB0" w:rsidR="004445E0" w:rsidRDefault="004445E0" w:rsidP="008846CE">
      <w:pPr>
        <w:pStyle w:val="Heading1"/>
        <w:numPr>
          <w:ilvl w:val="0"/>
          <w:numId w:val="2"/>
        </w:numPr>
        <w:spacing w:before="20"/>
        <w:rPr>
          <w:b w:val="0"/>
          <w:sz w:val="22"/>
          <w:szCs w:val="22"/>
        </w:rPr>
      </w:pPr>
      <w:r>
        <w:rPr>
          <w:b w:val="0"/>
          <w:sz w:val="22"/>
          <w:szCs w:val="22"/>
        </w:rPr>
        <w:t xml:space="preserve">R2 </w:t>
      </w:r>
      <w:proofErr w:type="gramStart"/>
      <w:r>
        <w:rPr>
          <w:b w:val="0"/>
          <w:sz w:val="22"/>
          <w:szCs w:val="22"/>
        </w:rPr>
        <w:t>comparison :</w:t>
      </w:r>
      <w:proofErr w:type="gramEnd"/>
      <w:r>
        <w:rPr>
          <w:b w:val="0"/>
          <w:sz w:val="22"/>
          <w:szCs w:val="22"/>
        </w:rPr>
        <w:t xml:space="preserve"> R2 of training data and R2 of test data (using prediction model) should be very similar.</w:t>
      </w:r>
    </w:p>
    <w:p w14:paraId="00000018" w14:textId="77777777" w:rsidR="00461831" w:rsidRDefault="00461831">
      <w:pPr>
        <w:pBdr>
          <w:bottom w:val="single" w:sz="6" w:space="1" w:color="000000"/>
        </w:pBdr>
        <w:tabs>
          <w:tab w:val="left" w:pos="458"/>
          <w:tab w:val="left" w:pos="460"/>
          <w:tab w:val="left" w:pos="7862"/>
        </w:tabs>
        <w:spacing w:line="256" w:lineRule="auto"/>
        <w:ind w:right="164"/>
      </w:pPr>
    </w:p>
    <w:p w14:paraId="00000019" w14:textId="77777777" w:rsidR="00461831" w:rsidRDefault="00461831">
      <w:pPr>
        <w:tabs>
          <w:tab w:val="left" w:pos="458"/>
          <w:tab w:val="left" w:pos="460"/>
          <w:tab w:val="left" w:pos="7862"/>
        </w:tabs>
        <w:spacing w:before="4" w:line="259" w:lineRule="auto"/>
        <w:ind w:left="100" w:right="297"/>
      </w:pPr>
    </w:p>
    <w:p w14:paraId="0000001A" w14:textId="77777777" w:rsidR="00461831"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461831" w:rsidRDefault="00000000">
      <w:pPr>
        <w:tabs>
          <w:tab w:val="left" w:pos="7862"/>
        </w:tabs>
      </w:pPr>
      <w:r>
        <w:rPr>
          <w:b/>
        </w:rPr>
        <w:t>Total Marks:</w:t>
      </w:r>
      <w:r>
        <w:t xml:space="preserve">  2 marks (Do not edit)</w:t>
      </w:r>
    </w:p>
    <w:p w14:paraId="0000001C" w14:textId="77777777" w:rsidR="00461831"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2C99384A" w:rsidR="00461831" w:rsidRDefault="00E370D1" w:rsidP="00E370D1">
      <w:pPr>
        <w:pStyle w:val="Heading1"/>
        <w:numPr>
          <w:ilvl w:val="0"/>
          <w:numId w:val="3"/>
        </w:numPr>
        <w:spacing w:before="20"/>
        <w:rPr>
          <w:b w:val="0"/>
          <w:sz w:val="22"/>
          <w:szCs w:val="22"/>
        </w:rPr>
      </w:pPr>
      <w:r>
        <w:rPr>
          <w:b w:val="0"/>
          <w:sz w:val="22"/>
          <w:szCs w:val="22"/>
        </w:rPr>
        <w:t>Apparent temperature</w:t>
      </w:r>
    </w:p>
    <w:p w14:paraId="679BFB5B" w14:textId="69567764" w:rsidR="00E370D1" w:rsidRDefault="00E370D1" w:rsidP="00E370D1">
      <w:pPr>
        <w:pStyle w:val="Heading1"/>
        <w:numPr>
          <w:ilvl w:val="0"/>
          <w:numId w:val="3"/>
        </w:numPr>
        <w:spacing w:before="20"/>
        <w:rPr>
          <w:b w:val="0"/>
          <w:sz w:val="22"/>
          <w:szCs w:val="22"/>
        </w:rPr>
      </w:pPr>
      <w:r>
        <w:rPr>
          <w:b w:val="0"/>
          <w:sz w:val="22"/>
          <w:szCs w:val="22"/>
        </w:rPr>
        <w:t xml:space="preserve">Working day (not </w:t>
      </w:r>
      <w:proofErr w:type="spellStart"/>
      <w:r>
        <w:rPr>
          <w:b w:val="0"/>
          <w:sz w:val="22"/>
          <w:szCs w:val="22"/>
        </w:rPr>
        <w:t>weekened</w:t>
      </w:r>
      <w:proofErr w:type="spellEnd"/>
      <w:r>
        <w:rPr>
          <w:b w:val="0"/>
          <w:sz w:val="22"/>
          <w:szCs w:val="22"/>
        </w:rPr>
        <w:t>)</w:t>
      </w:r>
    </w:p>
    <w:p w14:paraId="3CA24890" w14:textId="0273C79F" w:rsidR="00E370D1" w:rsidRDefault="00E370D1" w:rsidP="00E370D1">
      <w:pPr>
        <w:pStyle w:val="Heading1"/>
        <w:numPr>
          <w:ilvl w:val="0"/>
          <w:numId w:val="3"/>
        </w:numPr>
        <w:spacing w:before="20"/>
        <w:rPr>
          <w:b w:val="0"/>
          <w:sz w:val="22"/>
          <w:szCs w:val="22"/>
        </w:rPr>
      </w:pPr>
      <w:r>
        <w:rPr>
          <w:b w:val="0"/>
          <w:sz w:val="22"/>
          <w:szCs w:val="22"/>
        </w:rPr>
        <w:t>Weather should be clear</w:t>
      </w:r>
    </w:p>
    <w:p w14:paraId="0000001E" w14:textId="77777777" w:rsidR="00461831" w:rsidRDefault="00461831">
      <w:pPr>
        <w:pStyle w:val="Heading1"/>
        <w:pBdr>
          <w:bottom w:val="single" w:sz="6" w:space="1" w:color="000000"/>
        </w:pBdr>
        <w:spacing w:before="20"/>
        <w:ind w:firstLine="100"/>
        <w:rPr>
          <w:b w:val="0"/>
          <w:sz w:val="22"/>
          <w:szCs w:val="22"/>
        </w:rPr>
      </w:pPr>
    </w:p>
    <w:p w14:paraId="00000021" w14:textId="1861957B" w:rsidR="00461831" w:rsidRDefault="00E370D1" w:rsidP="00914149">
      <w:pPr>
        <w:pBdr>
          <w:top w:val="nil"/>
          <w:left w:val="nil"/>
          <w:bottom w:val="nil"/>
          <w:right w:val="nil"/>
          <w:between w:val="nil"/>
        </w:pBdr>
        <w:spacing w:before="77"/>
      </w:pPr>
      <w:r>
        <w:rPr>
          <w:color w:val="000000"/>
        </w:rPr>
        <w:br/>
      </w:r>
      <w:r>
        <w:rPr>
          <w:color w:val="000000"/>
        </w:rPr>
        <w:br/>
      </w:r>
      <w:r w:rsidR="00000000">
        <w:lastRenderedPageBreak/>
        <w:t>General Subjective Questions</w:t>
      </w:r>
    </w:p>
    <w:p w14:paraId="00000022" w14:textId="77777777" w:rsidR="00461831"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461831" w:rsidRDefault="00000000">
      <w:pPr>
        <w:tabs>
          <w:tab w:val="left" w:pos="7862"/>
        </w:tabs>
      </w:pPr>
      <w:r>
        <w:rPr>
          <w:b/>
        </w:rPr>
        <w:t>Total Marks:</w:t>
      </w:r>
      <w:r>
        <w:t xml:space="preserve">  4 marks (Do not edit)</w:t>
      </w:r>
    </w:p>
    <w:p w14:paraId="00000024" w14:textId="77777777" w:rsidR="0046183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461831" w:rsidRDefault="00461831">
      <w:pPr>
        <w:tabs>
          <w:tab w:val="left" w:pos="458"/>
          <w:tab w:val="left" w:pos="460"/>
          <w:tab w:val="left" w:pos="7862"/>
        </w:tabs>
        <w:spacing w:line="256" w:lineRule="auto"/>
        <w:ind w:right="164"/>
      </w:pPr>
    </w:p>
    <w:p w14:paraId="0F62CB53" w14:textId="77777777" w:rsidR="00E370D1" w:rsidRDefault="00E370D1" w:rsidP="00E370D1">
      <w:pPr>
        <w:pStyle w:val="NormalWeb"/>
        <w:spacing w:before="0" w:beforeAutospacing="0" w:after="0" w:afterAutospacing="0"/>
        <w:textAlignment w:val="baseline"/>
        <w:rPr>
          <w:rFonts w:ascii="Calibri" w:hAnsi="Calibri"/>
          <w:b/>
          <w:bCs/>
          <w:sz w:val="22"/>
          <w:szCs w:val="22"/>
        </w:rPr>
      </w:pPr>
      <w:r w:rsidRPr="00E370D1">
        <w:rPr>
          <w:rFonts w:ascii="Calibri" w:hAnsi="Calibri"/>
          <w:sz w:val="22"/>
          <w:szCs w:val="22"/>
        </w:rPr>
        <w:t>Linear regression</w:t>
      </w:r>
      <w:r w:rsidRPr="00E370D1">
        <w:rPr>
          <w:rFonts w:ascii="Calibri" w:hAnsi="Calibri"/>
          <w:b/>
          <w:bCs/>
          <w:sz w:val="22"/>
          <w:szCs w:val="22"/>
        </w:rPr>
        <w:t> is a type of machine-learning algorithm more specifically a </w:t>
      </w:r>
      <w:r w:rsidRPr="00E370D1">
        <w:rPr>
          <w:rFonts w:ascii="Calibri" w:hAnsi="Calibri"/>
          <w:sz w:val="22"/>
          <w:szCs w:val="22"/>
        </w:rPr>
        <w:t>supervised machine-learning algorithm</w:t>
      </w:r>
      <w:r w:rsidRPr="00E370D1">
        <w:rPr>
          <w:rFonts w:ascii="Calibri" w:hAnsi="Calibri"/>
          <w:b/>
          <w:bCs/>
          <w:sz w:val="22"/>
          <w:szCs w:val="22"/>
        </w:rPr>
        <w:t> that learns from the labelled datasets and maps the data points to the most optimized linear functions, which can be used for prediction on new datasets. </w:t>
      </w:r>
    </w:p>
    <w:p w14:paraId="704E3CE9" w14:textId="7AD5225B" w:rsidR="00E370D1" w:rsidRPr="00E370D1" w:rsidRDefault="00E370D1" w:rsidP="00E370D1">
      <w:pPr>
        <w:pStyle w:val="NormalWeb"/>
        <w:spacing w:before="0" w:beforeAutospacing="0" w:after="0" w:afterAutospacing="0"/>
        <w:textAlignment w:val="baseline"/>
        <w:rPr>
          <w:rFonts w:ascii="Calibri" w:hAnsi="Calibri"/>
          <w:sz w:val="22"/>
          <w:szCs w:val="22"/>
        </w:rPr>
      </w:pPr>
      <w:r w:rsidRPr="00E370D1">
        <w:rPr>
          <w:rFonts w:ascii="Calibri" w:hAnsi="Calibri"/>
          <w:sz w:val="22"/>
          <w:szCs w:val="22"/>
        </w:rPr>
        <w:t xml:space="preserve">It </w:t>
      </w:r>
      <w:r w:rsidRPr="00E370D1">
        <w:rPr>
          <w:rFonts w:ascii="Calibri" w:hAnsi="Calibri"/>
          <w:sz w:val="22"/>
          <w:szCs w:val="22"/>
        </w:rPr>
        <w:t>computes the linear relationship between the dependent variable and one or more independent features by fitting a linear equation to observed data.</w:t>
      </w:r>
    </w:p>
    <w:p w14:paraId="40D6C967" w14:textId="77777777" w:rsidR="00914149" w:rsidRDefault="00914149" w:rsidP="00E370D1">
      <w:pPr>
        <w:pStyle w:val="NormalWeb"/>
        <w:spacing w:before="0" w:beforeAutospacing="0" w:after="0" w:afterAutospacing="0"/>
        <w:textAlignment w:val="baseline"/>
        <w:rPr>
          <w:rFonts w:ascii="Calibri" w:hAnsi="Calibri"/>
          <w:sz w:val="22"/>
          <w:szCs w:val="22"/>
        </w:rPr>
      </w:pPr>
    </w:p>
    <w:p w14:paraId="00000029" w14:textId="4409A39E" w:rsidR="00461831" w:rsidRDefault="00E370D1" w:rsidP="00E370D1">
      <w:pPr>
        <w:pStyle w:val="NormalWeb"/>
        <w:spacing w:before="0" w:beforeAutospacing="0" w:after="0" w:afterAutospacing="0"/>
        <w:textAlignment w:val="baseline"/>
        <w:rPr>
          <w:rFonts w:ascii="Calibri" w:hAnsi="Calibri"/>
          <w:sz w:val="22"/>
          <w:szCs w:val="22"/>
        </w:rPr>
      </w:pPr>
      <w:r w:rsidRPr="00E370D1">
        <w:rPr>
          <w:rFonts w:ascii="Calibri" w:hAnsi="Calibri"/>
          <w:sz w:val="22"/>
          <w:szCs w:val="22"/>
        </w:rPr>
        <w:t>When there is only one independent feature, it is known</w:t>
      </w:r>
      <w:r>
        <w:rPr>
          <w:rFonts w:ascii="Calibri" w:hAnsi="Calibri"/>
          <w:sz w:val="22"/>
          <w:szCs w:val="22"/>
        </w:rPr>
        <w:t xml:space="preserve"> as Simple Linear Regression</w:t>
      </w:r>
      <w:r w:rsidRPr="00E370D1">
        <w:rPr>
          <w:rFonts w:ascii="Calibri" w:hAnsi="Calibri"/>
          <w:sz w:val="22"/>
          <w:szCs w:val="22"/>
        </w:rPr>
        <w:t xml:space="preserve">, and when there </w:t>
      </w:r>
      <w:proofErr w:type="gramStart"/>
      <w:r w:rsidRPr="00E370D1">
        <w:rPr>
          <w:rFonts w:ascii="Calibri" w:hAnsi="Calibri"/>
          <w:sz w:val="22"/>
          <w:szCs w:val="22"/>
        </w:rPr>
        <w:t>are</w:t>
      </w:r>
      <w:proofErr w:type="gramEnd"/>
      <w:r w:rsidRPr="00E370D1">
        <w:rPr>
          <w:rFonts w:ascii="Calibri" w:hAnsi="Calibri"/>
          <w:sz w:val="22"/>
          <w:szCs w:val="22"/>
        </w:rPr>
        <w:t xml:space="preserve"> more than one feature, it is known </w:t>
      </w:r>
      <w:r>
        <w:rPr>
          <w:rFonts w:ascii="Calibri" w:hAnsi="Calibri"/>
          <w:sz w:val="22"/>
          <w:szCs w:val="22"/>
        </w:rPr>
        <w:t>as Multiple Linear Regression</w:t>
      </w:r>
      <w:r w:rsidRPr="00E370D1">
        <w:rPr>
          <w:rFonts w:ascii="Calibri" w:hAnsi="Calibri"/>
          <w:sz w:val="22"/>
          <w:szCs w:val="22"/>
        </w:rPr>
        <w:t>.</w:t>
      </w:r>
    </w:p>
    <w:p w14:paraId="1634DC88" w14:textId="77777777" w:rsidR="00016911" w:rsidRDefault="00016911" w:rsidP="00E370D1">
      <w:pPr>
        <w:pStyle w:val="NormalWeb"/>
        <w:spacing w:before="0" w:beforeAutospacing="0" w:after="0" w:afterAutospacing="0"/>
        <w:textAlignment w:val="baseline"/>
        <w:rPr>
          <w:rFonts w:ascii="Calibri" w:hAnsi="Calibri"/>
          <w:sz w:val="22"/>
          <w:szCs w:val="22"/>
        </w:rPr>
      </w:pPr>
    </w:p>
    <w:p w14:paraId="0B7E7AB0" w14:textId="7B1725C8" w:rsidR="00E370D1" w:rsidRDefault="00551F30" w:rsidP="00E370D1">
      <w:pPr>
        <w:pStyle w:val="NormalWeb"/>
        <w:spacing w:before="0" w:beforeAutospacing="0" w:after="0" w:afterAutospacing="0"/>
        <w:textAlignment w:val="baseline"/>
        <w:rPr>
          <w:rFonts w:ascii="Calibri" w:hAnsi="Calibri"/>
          <w:sz w:val="22"/>
          <w:szCs w:val="22"/>
        </w:rPr>
      </w:pPr>
      <w:r w:rsidRPr="00016911">
        <w:rPr>
          <w:rFonts w:ascii="Calibri" w:hAnsi="Calibri"/>
          <w:b/>
          <w:bCs/>
          <w:sz w:val="22"/>
          <w:szCs w:val="22"/>
        </w:rPr>
        <w:t>Important assumptions of linear regression</w:t>
      </w:r>
      <w:r>
        <w:rPr>
          <w:rFonts w:ascii="Calibri" w:hAnsi="Calibri"/>
          <w:sz w:val="22"/>
          <w:szCs w:val="22"/>
        </w:rPr>
        <w:t>:</w:t>
      </w:r>
    </w:p>
    <w:p w14:paraId="2E11B162" w14:textId="5D7A5DB1" w:rsidR="00551F30" w:rsidRDefault="00551F30" w:rsidP="00551F30">
      <w:pPr>
        <w:pStyle w:val="NormalWeb"/>
        <w:numPr>
          <w:ilvl w:val="0"/>
          <w:numId w:val="4"/>
        </w:numPr>
        <w:spacing w:before="0" w:beforeAutospacing="0" w:after="0" w:afterAutospacing="0"/>
        <w:textAlignment w:val="baseline"/>
        <w:rPr>
          <w:rFonts w:ascii="Calibri" w:hAnsi="Calibri"/>
          <w:sz w:val="22"/>
          <w:szCs w:val="22"/>
        </w:rPr>
      </w:pPr>
      <w:r>
        <w:rPr>
          <w:rFonts w:ascii="Calibri" w:hAnsi="Calibri"/>
          <w:sz w:val="22"/>
          <w:szCs w:val="22"/>
        </w:rPr>
        <w:t>Linear relationship between the feature and target</w:t>
      </w:r>
      <w:r w:rsidR="002602F5">
        <w:rPr>
          <w:rFonts w:ascii="Calibri" w:hAnsi="Calibri"/>
          <w:sz w:val="22"/>
          <w:szCs w:val="22"/>
        </w:rPr>
        <w:t xml:space="preserve">: </w:t>
      </w:r>
    </w:p>
    <w:p w14:paraId="2AD6D29C" w14:textId="1821BD85" w:rsidR="00551F30" w:rsidRDefault="00551F30" w:rsidP="00551F30">
      <w:pPr>
        <w:pStyle w:val="NormalWeb"/>
        <w:numPr>
          <w:ilvl w:val="0"/>
          <w:numId w:val="4"/>
        </w:numPr>
        <w:spacing w:before="0" w:beforeAutospacing="0" w:after="0" w:afterAutospacing="0"/>
        <w:textAlignment w:val="baseline"/>
        <w:rPr>
          <w:rFonts w:ascii="Calibri" w:hAnsi="Calibri"/>
          <w:sz w:val="22"/>
          <w:szCs w:val="22"/>
        </w:rPr>
      </w:pPr>
      <w:r>
        <w:rPr>
          <w:rFonts w:ascii="Calibri" w:hAnsi="Calibri"/>
          <w:sz w:val="22"/>
          <w:szCs w:val="22"/>
        </w:rPr>
        <w:t>Small or no multicollinearity between the features</w:t>
      </w:r>
    </w:p>
    <w:p w14:paraId="2B4E46CB" w14:textId="1449CF9B" w:rsidR="00551F30" w:rsidRDefault="00551F30" w:rsidP="00551F30">
      <w:pPr>
        <w:pStyle w:val="NormalWeb"/>
        <w:numPr>
          <w:ilvl w:val="0"/>
          <w:numId w:val="4"/>
        </w:numPr>
        <w:spacing w:before="0" w:beforeAutospacing="0" w:after="0" w:afterAutospacing="0"/>
        <w:textAlignment w:val="baseline"/>
        <w:rPr>
          <w:rFonts w:ascii="Calibri" w:hAnsi="Calibri"/>
          <w:sz w:val="22"/>
          <w:szCs w:val="22"/>
        </w:rPr>
      </w:pPr>
      <w:r>
        <w:rPr>
          <w:rFonts w:ascii="Calibri" w:hAnsi="Calibri"/>
          <w:sz w:val="22"/>
          <w:szCs w:val="22"/>
        </w:rPr>
        <w:t>Homoscedasticity: error term is the same for all the values of independent variables.</w:t>
      </w:r>
    </w:p>
    <w:p w14:paraId="050B0EF7" w14:textId="3AE474A0" w:rsidR="00551F30" w:rsidRDefault="00551F30" w:rsidP="00551F30">
      <w:pPr>
        <w:pStyle w:val="NormalWeb"/>
        <w:numPr>
          <w:ilvl w:val="0"/>
          <w:numId w:val="4"/>
        </w:numPr>
        <w:spacing w:before="0" w:beforeAutospacing="0" w:after="0" w:afterAutospacing="0"/>
        <w:textAlignment w:val="baseline"/>
        <w:rPr>
          <w:rFonts w:ascii="Calibri" w:hAnsi="Calibri"/>
          <w:sz w:val="22"/>
          <w:szCs w:val="22"/>
        </w:rPr>
      </w:pPr>
      <w:r>
        <w:rPr>
          <w:rFonts w:ascii="Calibri" w:hAnsi="Calibri"/>
          <w:sz w:val="22"/>
          <w:szCs w:val="22"/>
        </w:rPr>
        <w:t>Normal distribution of the error terms</w:t>
      </w:r>
    </w:p>
    <w:p w14:paraId="6309E357" w14:textId="027AF0E1" w:rsidR="00551F30" w:rsidRPr="00E370D1" w:rsidRDefault="00551F30" w:rsidP="00551F30">
      <w:pPr>
        <w:pStyle w:val="NormalWeb"/>
        <w:numPr>
          <w:ilvl w:val="0"/>
          <w:numId w:val="4"/>
        </w:numPr>
        <w:spacing w:before="0" w:beforeAutospacing="0" w:after="0" w:afterAutospacing="0"/>
        <w:textAlignment w:val="baseline"/>
        <w:rPr>
          <w:rFonts w:ascii="Calibri" w:hAnsi="Calibri"/>
          <w:sz w:val="22"/>
          <w:szCs w:val="22"/>
        </w:rPr>
      </w:pPr>
      <w:r>
        <w:rPr>
          <w:rFonts w:ascii="Calibri" w:hAnsi="Calibri"/>
          <w:sz w:val="22"/>
          <w:szCs w:val="22"/>
        </w:rPr>
        <w:t>No autocorrelations: The linear regression model assumes no autocorrelation in error terms.</w:t>
      </w:r>
    </w:p>
    <w:p w14:paraId="30E51122" w14:textId="77777777" w:rsidR="00E370D1" w:rsidRDefault="00E370D1" w:rsidP="00016911">
      <w:pPr>
        <w:pStyle w:val="Heading1"/>
        <w:pBdr>
          <w:bottom w:val="single" w:sz="6" w:space="1" w:color="000000"/>
        </w:pBdr>
        <w:spacing w:before="20"/>
        <w:rPr>
          <w:b w:val="0"/>
          <w:sz w:val="22"/>
          <w:szCs w:val="22"/>
        </w:rPr>
      </w:pPr>
    </w:p>
    <w:p w14:paraId="07FD9DFF" w14:textId="4C721F54" w:rsidR="00016911" w:rsidRPr="00016911" w:rsidRDefault="00016911" w:rsidP="00016911">
      <w:pPr>
        <w:pStyle w:val="Heading1"/>
        <w:pBdr>
          <w:bottom w:val="single" w:sz="6" w:space="1" w:color="000000"/>
        </w:pBdr>
        <w:spacing w:before="20"/>
        <w:rPr>
          <w:bCs w:val="0"/>
          <w:sz w:val="22"/>
          <w:szCs w:val="22"/>
        </w:rPr>
      </w:pPr>
      <w:r w:rsidRPr="00016911">
        <w:rPr>
          <w:bCs w:val="0"/>
          <w:sz w:val="22"/>
          <w:szCs w:val="22"/>
        </w:rPr>
        <w:t>Linear Regression equation:</w:t>
      </w:r>
    </w:p>
    <w:p w14:paraId="1F47D4D2" w14:textId="56FE6CD5" w:rsidR="00016911" w:rsidRDefault="00016911" w:rsidP="00016911">
      <w:pPr>
        <w:pStyle w:val="Heading1"/>
        <w:pBdr>
          <w:bottom w:val="single" w:sz="6" w:space="1" w:color="000000"/>
        </w:pBdr>
        <w:spacing w:before="20"/>
        <w:rPr>
          <w:b w:val="0"/>
          <w:sz w:val="22"/>
          <w:szCs w:val="22"/>
        </w:rPr>
      </w:pPr>
      <w:r>
        <w:rPr>
          <w:b w:val="0"/>
          <w:sz w:val="22"/>
          <w:szCs w:val="22"/>
        </w:rPr>
        <w:t>y(x) = p0 + p1 * x</w:t>
      </w:r>
    </w:p>
    <w:p w14:paraId="56B0F78A" w14:textId="7226211A" w:rsidR="00016911" w:rsidRDefault="00016911" w:rsidP="00016911">
      <w:pPr>
        <w:pStyle w:val="Heading1"/>
        <w:pBdr>
          <w:bottom w:val="single" w:sz="6" w:space="1" w:color="000000"/>
        </w:pBdr>
        <w:spacing w:before="20"/>
        <w:rPr>
          <w:b w:val="0"/>
          <w:sz w:val="22"/>
          <w:szCs w:val="22"/>
        </w:rPr>
      </w:pPr>
      <w:proofErr w:type="gramStart"/>
      <w:r>
        <w:rPr>
          <w:b w:val="0"/>
          <w:sz w:val="22"/>
          <w:szCs w:val="22"/>
        </w:rPr>
        <w:t>where</w:t>
      </w:r>
      <w:proofErr w:type="gramEnd"/>
      <w:r>
        <w:rPr>
          <w:b w:val="0"/>
          <w:sz w:val="22"/>
          <w:szCs w:val="22"/>
        </w:rPr>
        <w:t>,</w:t>
      </w:r>
    </w:p>
    <w:p w14:paraId="572690F7" w14:textId="5BD7ABDD" w:rsidR="00016911" w:rsidRDefault="00016911" w:rsidP="00016911">
      <w:pPr>
        <w:pStyle w:val="Heading1"/>
        <w:pBdr>
          <w:bottom w:val="single" w:sz="6" w:space="1" w:color="000000"/>
        </w:pBdr>
        <w:spacing w:before="20"/>
        <w:rPr>
          <w:b w:val="0"/>
          <w:sz w:val="22"/>
          <w:szCs w:val="22"/>
        </w:rPr>
      </w:pPr>
      <w:r>
        <w:rPr>
          <w:b w:val="0"/>
          <w:sz w:val="22"/>
          <w:szCs w:val="22"/>
        </w:rPr>
        <w:t xml:space="preserve">y = </w:t>
      </w:r>
      <w:r w:rsidRPr="00016911">
        <w:rPr>
          <w:b w:val="0"/>
          <w:sz w:val="22"/>
          <w:szCs w:val="22"/>
        </w:rPr>
        <w:t>output variable. Variable y represents the continuous value that the model tries to predict.</w:t>
      </w:r>
    </w:p>
    <w:p w14:paraId="029E99BC" w14:textId="6C4F31FE" w:rsidR="00016911" w:rsidRDefault="00016911" w:rsidP="00016911">
      <w:pPr>
        <w:pStyle w:val="Heading1"/>
        <w:pBdr>
          <w:bottom w:val="single" w:sz="6" w:space="1" w:color="000000"/>
        </w:pBdr>
        <w:spacing w:before="20"/>
        <w:rPr>
          <w:b w:val="0"/>
          <w:sz w:val="22"/>
          <w:szCs w:val="22"/>
        </w:rPr>
      </w:pPr>
      <w:r>
        <w:rPr>
          <w:b w:val="0"/>
          <w:sz w:val="22"/>
          <w:szCs w:val="22"/>
        </w:rPr>
        <w:t xml:space="preserve">X = </w:t>
      </w:r>
      <w:r w:rsidRPr="00016911">
        <w:rPr>
          <w:b w:val="0"/>
          <w:sz w:val="22"/>
          <w:szCs w:val="22"/>
        </w:rPr>
        <w:t>x is the feature, while it is termed the independent variable in statistics. Variable x represents the input information provided to the model at any given time.</w:t>
      </w:r>
    </w:p>
    <w:p w14:paraId="73471BD7" w14:textId="3CCDD9E0" w:rsidR="00016911" w:rsidRDefault="00016911" w:rsidP="00016911">
      <w:pPr>
        <w:pStyle w:val="Heading1"/>
        <w:pBdr>
          <w:bottom w:val="single" w:sz="6" w:space="1" w:color="000000"/>
        </w:pBdr>
        <w:spacing w:before="20"/>
        <w:rPr>
          <w:b w:val="0"/>
          <w:sz w:val="22"/>
          <w:szCs w:val="22"/>
        </w:rPr>
      </w:pPr>
      <w:r>
        <w:rPr>
          <w:b w:val="0"/>
          <w:sz w:val="22"/>
          <w:szCs w:val="22"/>
        </w:rPr>
        <w:t>p0 = y-axis intercept</w:t>
      </w:r>
    </w:p>
    <w:p w14:paraId="7E2F3E0F" w14:textId="7C636573" w:rsidR="00016911" w:rsidRDefault="00016911" w:rsidP="00016911">
      <w:pPr>
        <w:pStyle w:val="Heading1"/>
        <w:pBdr>
          <w:bottom w:val="single" w:sz="6" w:space="1" w:color="000000"/>
        </w:pBdr>
        <w:spacing w:before="20"/>
        <w:rPr>
          <w:b w:val="0"/>
          <w:sz w:val="22"/>
          <w:szCs w:val="22"/>
        </w:rPr>
      </w:pPr>
      <w:r>
        <w:rPr>
          <w:b w:val="0"/>
          <w:sz w:val="22"/>
          <w:szCs w:val="22"/>
        </w:rPr>
        <w:t>p1 = the regression coefficient</w:t>
      </w:r>
    </w:p>
    <w:p w14:paraId="58B928DC" w14:textId="77777777" w:rsidR="00016911" w:rsidRDefault="00016911" w:rsidP="00016911">
      <w:pPr>
        <w:pStyle w:val="Heading1"/>
        <w:pBdr>
          <w:bottom w:val="single" w:sz="6" w:space="1" w:color="000000"/>
        </w:pBdr>
        <w:spacing w:before="20"/>
        <w:rPr>
          <w:b w:val="0"/>
          <w:sz w:val="22"/>
          <w:szCs w:val="22"/>
        </w:rPr>
      </w:pPr>
    </w:p>
    <w:p w14:paraId="5A9E2210" w14:textId="4B2E9341" w:rsidR="00016911" w:rsidRPr="00016911" w:rsidRDefault="00016911" w:rsidP="00016911">
      <w:pPr>
        <w:pStyle w:val="Heading1"/>
        <w:pBdr>
          <w:bottom w:val="single" w:sz="6" w:space="1" w:color="000000"/>
        </w:pBdr>
        <w:spacing w:before="20"/>
        <w:rPr>
          <w:bCs w:val="0"/>
          <w:sz w:val="22"/>
          <w:szCs w:val="22"/>
        </w:rPr>
      </w:pPr>
      <w:r w:rsidRPr="00016911">
        <w:rPr>
          <w:bCs w:val="0"/>
          <w:sz w:val="22"/>
          <w:szCs w:val="22"/>
        </w:rPr>
        <w:t>Multiple Linear regression equation:</w:t>
      </w:r>
    </w:p>
    <w:p w14:paraId="6348A026" w14:textId="053C86A8" w:rsidR="00016911" w:rsidRPr="00016911" w:rsidRDefault="00016911" w:rsidP="00016911">
      <w:pPr>
        <w:pStyle w:val="Heading1"/>
        <w:pBdr>
          <w:bottom w:val="single" w:sz="6" w:space="1" w:color="000000"/>
        </w:pBdr>
        <w:spacing w:before="20"/>
        <w:rPr>
          <w:b w:val="0"/>
          <w:sz w:val="22"/>
          <w:szCs w:val="22"/>
        </w:rPr>
      </w:pPr>
      <w:r w:rsidRPr="00016911">
        <w:rPr>
          <w:b w:val="0"/>
          <w:sz w:val="22"/>
          <w:szCs w:val="22"/>
        </w:rPr>
        <w:t>y(x) = p0 + p1x1 + p2x2 + … + p(n)x(n)</w:t>
      </w:r>
    </w:p>
    <w:p w14:paraId="6CC94E46" w14:textId="690EE985" w:rsidR="00016911" w:rsidRDefault="00016911" w:rsidP="00016911">
      <w:pPr>
        <w:pStyle w:val="Heading1"/>
        <w:pBdr>
          <w:bottom w:val="single" w:sz="6" w:space="1" w:color="000000"/>
        </w:pBdr>
        <w:spacing w:before="20"/>
        <w:rPr>
          <w:b w:val="0"/>
          <w:sz w:val="22"/>
          <w:szCs w:val="22"/>
        </w:rPr>
      </w:pPr>
      <w:r w:rsidRPr="00016911">
        <w:rPr>
          <w:b w:val="0"/>
          <w:sz w:val="22"/>
          <w:szCs w:val="22"/>
        </w:rPr>
        <w:t>The equation for multiple linear regression is similar to the equation for a simple linear equation, i.e., y(x) = p0 + p1x1 plus the additional weights and inputs for the different features which are represented by p(n)x(n). </w:t>
      </w:r>
    </w:p>
    <w:p w14:paraId="2388DC1F" w14:textId="77777777" w:rsidR="00016911" w:rsidRDefault="00016911" w:rsidP="00016911">
      <w:pPr>
        <w:pStyle w:val="Heading1"/>
        <w:pBdr>
          <w:bottom w:val="single" w:sz="6" w:space="1" w:color="000000"/>
        </w:pBdr>
        <w:spacing w:before="20"/>
        <w:rPr>
          <w:b w:val="0"/>
          <w:sz w:val="22"/>
          <w:szCs w:val="22"/>
        </w:rPr>
      </w:pPr>
    </w:p>
    <w:p w14:paraId="101F2FD3" w14:textId="35C530BC" w:rsidR="00914149" w:rsidRPr="00914149" w:rsidRDefault="00914149" w:rsidP="00016911">
      <w:pPr>
        <w:pStyle w:val="Heading1"/>
        <w:pBdr>
          <w:bottom w:val="single" w:sz="6" w:space="1" w:color="000000"/>
        </w:pBdr>
        <w:spacing w:before="20"/>
        <w:rPr>
          <w:bCs w:val="0"/>
          <w:sz w:val="22"/>
          <w:szCs w:val="22"/>
        </w:rPr>
      </w:pPr>
      <w:r w:rsidRPr="00914149">
        <w:rPr>
          <w:bCs w:val="0"/>
          <w:sz w:val="22"/>
          <w:szCs w:val="22"/>
        </w:rPr>
        <w:t>Cost function for Linear Regression</w:t>
      </w:r>
    </w:p>
    <w:p w14:paraId="195B2D58" w14:textId="421D3EFA" w:rsidR="00016911" w:rsidRDefault="00914149" w:rsidP="00016911">
      <w:pPr>
        <w:pStyle w:val="Heading1"/>
        <w:pBdr>
          <w:bottom w:val="single" w:sz="6" w:space="1" w:color="000000"/>
        </w:pBdr>
        <w:spacing w:before="20"/>
        <w:rPr>
          <w:b w:val="0"/>
          <w:sz w:val="22"/>
          <w:szCs w:val="22"/>
        </w:rPr>
      </w:pPr>
      <w:r>
        <w:rPr>
          <w:b w:val="0"/>
          <w:sz w:val="22"/>
          <w:szCs w:val="22"/>
        </w:rPr>
        <w:t>The cost function is the difference between the predicted value (Y’) and true value (Y)</w:t>
      </w:r>
    </w:p>
    <w:p w14:paraId="369E5C58" w14:textId="2B175535" w:rsidR="00914149" w:rsidRPr="00914149" w:rsidRDefault="00914149" w:rsidP="00016911">
      <w:pPr>
        <w:pStyle w:val="Heading1"/>
        <w:pBdr>
          <w:bottom w:val="single" w:sz="6" w:space="1" w:color="000000"/>
        </w:pBdr>
        <w:spacing w:before="20"/>
        <w:rPr>
          <w:b w:val="0"/>
          <w:sz w:val="22"/>
          <w:szCs w:val="22"/>
        </w:rPr>
      </w:pPr>
      <w:r w:rsidRPr="00914149">
        <w:rPr>
          <w:b w:val="0"/>
          <w:sz w:val="22"/>
          <w:szCs w:val="22"/>
        </w:rPr>
        <w:t>In Linear Regression, the </w:t>
      </w:r>
      <w:r w:rsidRPr="00914149">
        <w:rPr>
          <w:bCs w:val="0"/>
          <w:sz w:val="22"/>
          <w:szCs w:val="22"/>
        </w:rPr>
        <w:t>Mean Squared Error (MSE)</w:t>
      </w:r>
      <w:r w:rsidRPr="00914149">
        <w:rPr>
          <w:b w:val="0"/>
          <w:sz w:val="22"/>
          <w:szCs w:val="22"/>
        </w:rPr>
        <w:t> cost function is employed, which calculates the average of the squared errors between the predicted values</w:t>
      </w:r>
      <w:r w:rsidRPr="00914149">
        <w:rPr>
          <w:b w:val="0"/>
          <w:sz w:val="22"/>
          <w:szCs w:val="22"/>
        </w:rPr>
        <w:t xml:space="preserve"> and the actual value. The </w:t>
      </w:r>
      <w:r w:rsidRPr="00914149">
        <w:rPr>
          <w:b w:val="0"/>
          <w:sz w:val="22"/>
          <w:szCs w:val="22"/>
        </w:rPr>
        <w:t>purpose is to determine the optimal values for the intercept</w:t>
      </w:r>
      <w:r w:rsidRPr="00914149">
        <w:rPr>
          <w:b w:val="0"/>
          <w:sz w:val="22"/>
          <w:szCs w:val="22"/>
        </w:rPr>
        <w:t xml:space="preserve"> and </w:t>
      </w:r>
      <w:r w:rsidRPr="00914149">
        <w:rPr>
          <w:b w:val="0"/>
          <w:sz w:val="22"/>
          <w:szCs w:val="22"/>
        </w:rPr>
        <w:t>the coefficient of the input feature</w:t>
      </w:r>
      <w:r w:rsidRPr="00914149">
        <w:rPr>
          <w:b w:val="0"/>
          <w:sz w:val="22"/>
          <w:szCs w:val="22"/>
        </w:rPr>
        <w:t xml:space="preserve"> providing the best-fit line for the give data points.</w:t>
      </w:r>
    </w:p>
    <w:p w14:paraId="0023B9CB" w14:textId="08C90678" w:rsidR="00914149" w:rsidRDefault="00914149" w:rsidP="00016911">
      <w:pPr>
        <w:pStyle w:val="Heading1"/>
        <w:pBdr>
          <w:bottom w:val="single" w:sz="6" w:space="1" w:color="000000"/>
        </w:pBdr>
        <w:spacing w:before="20"/>
        <w:rPr>
          <w:b w:val="0"/>
          <w:sz w:val="22"/>
          <w:szCs w:val="22"/>
        </w:rPr>
      </w:pPr>
      <w:r w:rsidRPr="00914149">
        <w:rPr>
          <w:b w:val="0"/>
          <w:sz w:val="22"/>
          <w:szCs w:val="22"/>
        </w:rPr>
        <w:t>MSE can be calculated as:</w:t>
      </w:r>
    </w:p>
    <w:p w14:paraId="5630614A" w14:textId="77777777" w:rsidR="00914149" w:rsidRDefault="00914149" w:rsidP="00016911">
      <w:pPr>
        <w:pStyle w:val="Heading1"/>
        <w:pBdr>
          <w:bottom w:val="single" w:sz="6" w:space="1" w:color="000000"/>
        </w:pBdr>
        <w:spacing w:before="20"/>
        <w:rPr>
          <w:b w:val="0"/>
          <w:sz w:val="22"/>
          <w:szCs w:val="22"/>
        </w:rPr>
      </w:pPr>
    </w:p>
    <w:p w14:paraId="48B34614" w14:textId="58773864" w:rsidR="00E370D1" w:rsidRDefault="00914149" w:rsidP="00914149">
      <w:pPr>
        <w:pStyle w:val="Heading1"/>
        <w:pBdr>
          <w:bottom w:val="single" w:sz="6" w:space="1" w:color="000000"/>
        </w:pBdr>
        <w:spacing w:before="20"/>
        <w:rPr>
          <w:rStyle w:val="mord"/>
          <w:rFonts w:asciiTheme="minorHAnsi" w:hAnsiTheme="minorHAnsi" w:cstheme="minorHAnsi"/>
          <w:color w:val="273239"/>
          <w:spacing w:val="2"/>
          <w:sz w:val="22"/>
          <w:szCs w:val="22"/>
          <w:bdr w:val="none" w:sz="0" w:space="0" w:color="auto" w:frame="1"/>
        </w:rPr>
      </w:pPr>
      <w:r w:rsidRPr="00914149">
        <w:rPr>
          <w:rStyle w:val="mord"/>
          <w:rFonts w:asciiTheme="minorHAnsi" w:hAnsiTheme="minorHAnsi" w:cstheme="minorHAnsi"/>
          <w:color w:val="273239"/>
          <w:spacing w:val="2"/>
          <w:sz w:val="22"/>
          <w:szCs w:val="22"/>
          <w:bdr w:val="none" w:sz="0" w:space="0" w:color="auto" w:frame="1"/>
        </w:rPr>
        <w:t>Cost function</w:t>
      </w:r>
      <w:r w:rsidRPr="00914149">
        <w:rPr>
          <w:rStyle w:val="mopen"/>
          <w:rFonts w:asciiTheme="minorHAnsi" w:hAnsiTheme="minorHAnsi" w:cstheme="minorHAnsi"/>
          <w:color w:val="273239"/>
          <w:spacing w:val="2"/>
          <w:sz w:val="22"/>
          <w:szCs w:val="22"/>
          <w:bdr w:val="none" w:sz="0" w:space="0" w:color="auto" w:frame="1"/>
        </w:rPr>
        <w:t>(</w:t>
      </w:r>
      <w:r w:rsidRPr="00914149">
        <w:rPr>
          <w:rStyle w:val="mord"/>
          <w:rFonts w:asciiTheme="minorHAnsi" w:hAnsiTheme="minorHAnsi" w:cstheme="minorHAnsi"/>
          <w:i/>
          <w:iCs/>
          <w:color w:val="273239"/>
          <w:spacing w:val="2"/>
          <w:sz w:val="22"/>
          <w:szCs w:val="22"/>
          <w:bdr w:val="none" w:sz="0" w:space="0" w:color="auto" w:frame="1"/>
        </w:rPr>
        <w:t>J</w:t>
      </w:r>
      <w:r w:rsidRPr="00914149">
        <w:rPr>
          <w:rStyle w:val="mclose"/>
          <w:rFonts w:asciiTheme="minorHAnsi" w:hAnsiTheme="minorHAnsi" w:cstheme="minorHAnsi"/>
          <w:color w:val="273239"/>
          <w:spacing w:val="2"/>
          <w:sz w:val="22"/>
          <w:szCs w:val="22"/>
          <w:bdr w:val="none" w:sz="0" w:space="0" w:color="auto" w:frame="1"/>
        </w:rPr>
        <w:t>)</w:t>
      </w:r>
      <w:r w:rsidRPr="00914149">
        <w:rPr>
          <w:rStyle w:val="mrel"/>
          <w:rFonts w:asciiTheme="minorHAnsi" w:hAnsiTheme="minorHAnsi" w:cstheme="minorHAnsi"/>
          <w:color w:val="273239"/>
          <w:spacing w:val="2"/>
          <w:sz w:val="22"/>
          <w:szCs w:val="22"/>
          <w:bdr w:val="none" w:sz="0" w:space="0" w:color="auto" w:frame="1"/>
        </w:rPr>
        <w:t>=</w:t>
      </w:r>
      <w:r w:rsidRPr="00914149">
        <w:rPr>
          <w:rStyle w:val="mord"/>
          <w:rFonts w:asciiTheme="minorHAnsi" w:hAnsiTheme="minorHAnsi" w:cstheme="minorHAnsi"/>
          <w:i/>
          <w:iCs/>
          <w:color w:val="273239"/>
          <w:spacing w:val="2"/>
          <w:sz w:val="22"/>
          <w:szCs w:val="22"/>
          <w:bdr w:val="none" w:sz="0" w:space="0" w:color="auto" w:frame="1"/>
        </w:rPr>
        <w:t>n</w:t>
      </w:r>
      <w:r w:rsidRPr="00914149">
        <w:rPr>
          <w:rStyle w:val="mord"/>
          <w:rFonts w:asciiTheme="minorHAnsi" w:hAnsiTheme="minorHAnsi" w:cstheme="minorHAnsi"/>
          <w:color w:val="273239"/>
          <w:spacing w:val="2"/>
          <w:sz w:val="22"/>
          <w:szCs w:val="22"/>
          <w:bdr w:val="none" w:sz="0" w:space="0" w:color="auto" w:frame="1"/>
        </w:rPr>
        <w:t>1</w:t>
      </w:r>
      <w:r w:rsidRPr="00914149">
        <w:rPr>
          <w:rStyle w:val="vlist-s"/>
          <w:rFonts w:asciiTheme="minorHAnsi" w:hAnsiTheme="minorHAnsi" w:cstheme="minorHAnsi"/>
          <w:color w:val="273239"/>
          <w:spacing w:val="2"/>
          <w:sz w:val="22"/>
          <w:szCs w:val="22"/>
          <w:bdr w:val="none" w:sz="0" w:space="0" w:color="auto" w:frame="1"/>
        </w:rPr>
        <w:t>​</w:t>
      </w:r>
      <w:r w:rsidRPr="00914149">
        <w:rPr>
          <w:rStyle w:val="mop"/>
          <w:rFonts w:asciiTheme="minorHAnsi" w:hAnsiTheme="minorHAnsi" w:cstheme="minorHAnsi"/>
          <w:color w:val="273239"/>
          <w:spacing w:val="2"/>
          <w:sz w:val="22"/>
          <w:szCs w:val="22"/>
          <w:bdr w:val="none" w:sz="0" w:space="0" w:color="auto" w:frame="1"/>
        </w:rPr>
        <w:t>∑</w:t>
      </w:r>
      <w:proofErr w:type="spellStart"/>
      <w:r w:rsidRPr="00914149">
        <w:rPr>
          <w:rStyle w:val="mord"/>
          <w:rFonts w:asciiTheme="minorHAnsi" w:hAnsiTheme="minorHAnsi" w:cstheme="minorHAnsi"/>
          <w:i/>
          <w:iCs/>
          <w:color w:val="273239"/>
          <w:spacing w:val="2"/>
          <w:sz w:val="22"/>
          <w:szCs w:val="22"/>
          <w:bdr w:val="none" w:sz="0" w:space="0" w:color="auto" w:frame="1"/>
        </w:rPr>
        <w:t>ni</w:t>
      </w:r>
      <w:proofErr w:type="spellEnd"/>
      <w:r w:rsidRPr="00914149">
        <w:rPr>
          <w:rStyle w:val="vlist-s"/>
          <w:rFonts w:asciiTheme="minorHAnsi" w:hAnsiTheme="minorHAnsi" w:cstheme="minorHAnsi"/>
          <w:color w:val="273239"/>
          <w:spacing w:val="2"/>
          <w:sz w:val="22"/>
          <w:szCs w:val="22"/>
          <w:bdr w:val="none" w:sz="0" w:space="0" w:color="auto" w:frame="1"/>
        </w:rPr>
        <w:t>​</w:t>
      </w:r>
      <w:r w:rsidRPr="00914149">
        <w:rPr>
          <w:rStyle w:val="mopen"/>
          <w:rFonts w:asciiTheme="minorHAnsi" w:hAnsiTheme="minorHAnsi" w:cstheme="minorHAnsi"/>
          <w:color w:val="273239"/>
          <w:spacing w:val="2"/>
          <w:sz w:val="22"/>
          <w:szCs w:val="22"/>
          <w:bdr w:val="none" w:sz="0" w:space="0" w:color="auto" w:frame="1"/>
        </w:rPr>
        <w:t>(</w:t>
      </w:r>
      <w:proofErr w:type="spellStart"/>
      <w:r w:rsidRPr="00914149">
        <w:rPr>
          <w:rStyle w:val="mord"/>
          <w:rFonts w:asciiTheme="minorHAnsi" w:hAnsiTheme="minorHAnsi" w:cstheme="minorHAnsi"/>
          <w:i/>
          <w:iCs/>
          <w:color w:val="273239"/>
          <w:spacing w:val="2"/>
          <w:sz w:val="22"/>
          <w:szCs w:val="22"/>
          <w:bdr w:val="none" w:sz="0" w:space="0" w:color="auto" w:frame="1"/>
        </w:rPr>
        <w:t>yi</w:t>
      </w:r>
      <w:proofErr w:type="spellEnd"/>
      <w:r w:rsidRPr="00914149">
        <w:rPr>
          <w:rStyle w:val="vlist-s"/>
          <w:rFonts w:asciiTheme="minorHAnsi" w:hAnsiTheme="minorHAnsi" w:cstheme="minorHAnsi"/>
          <w:color w:val="273239"/>
          <w:spacing w:val="2"/>
          <w:sz w:val="22"/>
          <w:szCs w:val="22"/>
          <w:bdr w:val="none" w:sz="0" w:space="0" w:color="auto" w:frame="1"/>
        </w:rPr>
        <w:t>​</w:t>
      </w:r>
      <w:r w:rsidRPr="00914149">
        <w:rPr>
          <w:rStyle w:val="mord"/>
          <w:rFonts w:asciiTheme="minorHAnsi" w:hAnsiTheme="minorHAnsi" w:cstheme="minorHAnsi"/>
          <w:color w:val="273239"/>
          <w:spacing w:val="2"/>
          <w:sz w:val="22"/>
          <w:szCs w:val="22"/>
          <w:bdr w:val="none" w:sz="0" w:space="0" w:color="auto" w:frame="1"/>
        </w:rPr>
        <w:t>^</w:t>
      </w:r>
      <w:r w:rsidRPr="00914149">
        <w:rPr>
          <w:rStyle w:val="vlist-s"/>
          <w:rFonts w:asciiTheme="minorHAnsi" w:hAnsiTheme="minorHAnsi" w:cstheme="minorHAnsi"/>
          <w:color w:val="273239"/>
          <w:spacing w:val="2"/>
          <w:sz w:val="22"/>
          <w:szCs w:val="22"/>
          <w:bdr w:val="none" w:sz="0" w:space="0" w:color="auto" w:frame="1"/>
        </w:rPr>
        <w:t>​</w:t>
      </w:r>
      <w:r w:rsidRPr="00914149">
        <w:rPr>
          <w:rStyle w:val="mbin"/>
          <w:rFonts w:asciiTheme="minorHAnsi" w:hAnsiTheme="minorHAnsi" w:cstheme="minorHAnsi"/>
          <w:color w:val="273239"/>
          <w:spacing w:val="2"/>
          <w:sz w:val="22"/>
          <w:szCs w:val="22"/>
          <w:bdr w:val="none" w:sz="0" w:space="0" w:color="auto" w:frame="1"/>
        </w:rPr>
        <w:t>−</w:t>
      </w:r>
      <w:proofErr w:type="spellStart"/>
      <w:r w:rsidRPr="00914149">
        <w:rPr>
          <w:rStyle w:val="mord"/>
          <w:rFonts w:asciiTheme="minorHAnsi" w:hAnsiTheme="minorHAnsi" w:cstheme="minorHAnsi"/>
          <w:i/>
          <w:iCs/>
          <w:color w:val="273239"/>
          <w:spacing w:val="2"/>
          <w:sz w:val="22"/>
          <w:szCs w:val="22"/>
          <w:bdr w:val="none" w:sz="0" w:space="0" w:color="auto" w:frame="1"/>
        </w:rPr>
        <w:t>yi</w:t>
      </w:r>
      <w:proofErr w:type="spellEnd"/>
      <w:r w:rsidRPr="00914149">
        <w:rPr>
          <w:rStyle w:val="vlist-s"/>
          <w:rFonts w:asciiTheme="minorHAnsi" w:hAnsiTheme="minorHAnsi" w:cstheme="minorHAnsi"/>
          <w:color w:val="273239"/>
          <w:spacing w:val="2"/>
          <w:sz w:val="22"/>
          <w:szCs w:val="22"/>
          <w:bdr w:val="none" w:sz="0" w:space="0" w:color="auto" w:frame="1"/>
        </w:rPr>
        <w:t>​</w:t>
      </w:r>
      <w:r w:rsidRPr="00914149">
        <w:rPr>
          <w:rStyle w:val="mclose"/>
          <w:rFonts w:asciiTheme="minorHAnsi" w:hAnsiTheme="minorHAnsi" w:cstheme="minorHAnsi"/>
          <w:color w:val="273239"/>
          <w:spacing w:val="2"/>
          <w:sz w:val="22"/>
          <w:szCs w:val="22"/>
          <w:bdr w:val="none" w:sz="0" w:space="0" w:color="auto" w:frame="1"/>
        </w:rPr>
        <w:t>)</w:t>
      </w:r>
      <w:r w:rsidRPr="00914149">
        <w:rPr>
          <w:rStyle w:val="mord"/>
          <w:rFonts w:asciiTheme="minorHAnsi" w:hAnsiTheme="minorHAnsi" w:cstheme="minorHAnsi"/>
          <w:color w:val="273239"/>
          <w:spacing w:val="2"/>
          <w:sz w:val="22"/>
          <w:szCs w:val="22"/>
          <w:bdr w:val="none" w:sz="0" w:space="0" w:color="auto" w:frame="1"/>
        </w:rPr>
        <w:t>2</w:t>
      </w:r>
    </w:p>
    <w:p w14:paraId="4060CAAC" w14:textId="77777777" w:rsidR="00914149" w:rsidRDefault="00914149" w:rsidP="00914149">
      <w:pPr>
        <w:pStyle w:val="Heading1"/>
        <w:pBdr>
          <w:bottom w:val="single" w:sz="6" w:space="1" w:color="000000"/>
        </w:pBdr>
        <w:spacing w:before="20"/>
        <w:rPr>
          <w:rStyle w:val="mord"/>
          <w:rFonts w:asciiTheme="minorHAnsi" w:hAnsiTheme="minorHAnsi" w:cstheme="minorHAnsi"/>
          <w:color w:val="273239"/>
          <w:spacing w:val="2"/>
          <w:sz w:val="22"/>
          <w:szCs w:val="22"/>
          <w:bdr w:val="none" w:sz="0" w:space="0" w:color="auto" w:frame="1"/>
        </w:rPr>
      </w:pPr>
    </w:p>
    <w:p w14:paraId="68307C48" w14:textId="77777777" w:rsidR="00914149" w:rsidRDefault="00914149" w:rsidP="00914149">
      <w:pPr>
        <w:pStyle w:val="Heading1"/>
        <w:pBdr>
          <w:bottom w:val="single" w:sz="6" w:space="1" w:color="000000"/>
        </w:pBdr>
        <w:spacing w:before="20"/>
        <w:rPr>
          <w:rStyle w:val="mord"/>
          <w:rFonts w:asciiTheme="minorHAnsi" w:hAnsiTheme="minorHAnsi" w:cstheme="minorHAnsi"/>
          <w:color w:val="273239"/>
          <w:spacing w:val="2"/>
          <w:sz w:val="22"/>
          <w:szCs w:val="22"/>
          <w:bdr w:val="none" w:sz="0" w:space="0" w:color="auto" w:frame="1"/>
        </w:rPr>
      </w:pPr>
    </w:p>
    <w:p w14:paraId="2E756278" w14:textId="77777777" w:rsidR="00914149" w:rsidRPr="00914149" w:rsidRDefault="00914149" w:rsidP="00914149">
      <w:pPr>
        <w:pStyle w:val="Heading1"/>
        <w:pBdr>
          <w:bottom w:val="single" w:sz="6" w:space="1" w:color="000000"/>
        </w:pBdr>
        <w:spacing w:before="20"/>
        <w:rPr>
          <w:rFonts w:asciiTheme="minorHAnsi" w:hAnsiTheme="minorHAnsi" w:cstheme="minorHAnsi"/>
          <w:b w:val="0"/>
          <w:sz w:val="22"/>
          <w:szCs w:val="22"/>
        </w:rPr>
      </w:pPr>
    </w:p>
    <w:p w14:paraId="4DC1B673" w14:textId="77777777" w:rsidR="00914149" w:rsidRDefault="00914149" w:rsidP="00914149">
      <w:pPr>
        <w:pStyle w:val="Heading1"/>
        <w:pBdr>
          <w:bottom w:val="single" w:sz="6" w:space="1" w:color="000000"/>
        </w:pBdr>
        <w:spacing w:before="20"/>
        <w:rPr>
          <w:b w:val="0"/>
          <w:sz w:val="22"/>
          <w:szCs w:val="22"/>
        </w:rPr>
      </w:pPr>
    </w:p>
    <w:p w14:paraId="0000002B" w14:textId="77777777" w:rsidR="00461831" w:rsidRDefault="00000000">
      <w:pPr>
        <w:tabs>
          <w:tab w:val="left" w:pos="458"/>
          <w:tab w:val="left" w:pos="7661"/>
        </w:tabs>
        <w:spacing w:before="19"/>
      </w:pPr>
      <w:r>
        <w:rPr>
          <w:b/>
        </w:rPr>
        <w:lastRenderedPageBreak/>
        <w:t xml:space="preserve">Question 7. </w:t>
      </w:r>
      <w:r>
        <w:t>Explain the Anscombe’s quartet in detail. (Do not edit)</w:t>
      </w:r>
      <w:r>
        <w:tab/>
      </w:r>
    </w:p>
    <w:p w14:paraId="0000002C" w14:textId="77777777" w:rsidR="00461831" w:rsidRDefault="00000000">
      <w:pPr>
        <w:tabs>
          <w:tab w:val="left" w:pos="7862"/>
        </w:tabs>
      </w:pPr>
      <w:r>
        <w:rPr>
          <w:b/>
        </w:rPr>
        <w:t>Total Marks:</w:t>
      </w:r>
      <w:r>
        <w:t xml:space="preserve">  3 marks (Do not edit)</w:t>
      </w:r>
    </w:p>
    <w:p w14:paraId="0000002D" w14:textId="77777777" w:rsidR="0046183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461831" w:rsidRDefault="00461831">
      <w:pPr>
        <w:tabs>
          <w:tab w:val="left" w:pos="458"/>
          <w:tab w:val="left" w:pos="460"/>
          <w:tab w:val="left" w:pos="7862"/>
        </w:tabs>
        <w:spacing w:line="256" w:lineRule="auto"/>
        <w:ind w:right="164"/>
      </w:pPr>
    </w:p>
    <w:p w14:paraId="63FEA107" w14:textId="77777777" w:rsidR="00551F30" w:rsidRPr="00551F30" w:rsidRDefault="00551F30" w:rsidP="00551F30">
      <w:pPr>
        <w:pStyle w:val="NormalWeb"/>
        <w:spacing w:before="0" w:beforeAutospacing="0" w:after="0" w:afterAutospacing="0"/>
        <w:textAlignment w:val="baseline"/>
        <w:rPr>
          <w:rFonts w:ascii="Calibri" w:eastAsia="Calibri" w:hAnsi="Calibri" w:cs="Calibri"/>
          <w:sz w:val="22"/>
          <w:szCs w:val="22"/>
        </w:rPr>
      </w:pPr>
      <w:r w:rsidRPr="00551F30">
        <w:rPr>
          <w:rFonts w:ascii="Calibri" w:eastAsia="Calibri" w:hAnsi="Calibri" w:cs="Calibri"/>
          <w:b/>
          <w:bCs/>
          <w:sz w:val="22"/>
          <w:szCs w:val="22"/>
        </w:rPr>
        <w:t>Anscombe’s quartet</w:t>
      </w:r>
      <w:r w:rsidRPr="00551F30">
        <w:rPr>
          <w:rFonts w:ascii="Calibri" w:eastAsia="Calibri" w:hAnsi="Calibri" w:cs="Calibri"/>
          <w:sz w:val="22"/>
          <w:szCs w:val="22"/>
        </w:rPr>
        <w:t> comprises a set of four datasets, having identical descriptive statistical properties in terms of means, variance, R-squared, correlations, and linear regression lines but having different representations when we scatter plots on a graph. </w:t>
      </w:r>
    </w:p>
    <w:p w14:paraId="3A74731E" w14:textId="77777777" w:rsidR="00551F30" w:rsidRPr="00551F30" w:rsidRDefault="00551F30" w:rsidP="00551F30">
      <w:pPr>
        <w:pStyle w:val="NormalWeb"/>
        <w:spacing w:before="0" w:beforeAutospacing="0" w:after="0" w:afterAutospacing="0"/>
        <w:textAlignment w:val="baseline"/>
        <w:rPr>
          <w:rFonts w:ascii="Calibri" w:eastAsia="Calibri" w:hAnsi="Calibri" w:cs="Calibri"/>
          <w:sz w:val="22"/>
          <w:szCs w:val="22"/>
        </w:rPr>
      </w:pPr>
      <w:r w:rsidRPr="00551F30">
        <w:rPr>
          <w:rFonts w:ascii="Calibri" w:eastAsia="Calibri" w:hAnsi="Calibri" w:cs="Calibri"/>
          <w:sz w:val="22"/>
          <w:szCs w:val="22"/>
        </w:rPr>
        <w:t>The datasets were created by the statistician Francis Anscombe in 1973 to demonstrate the importance of visualizing data and to show that summary statistics alone can be misleading.</w:t>
      </w:r>
    </w:p>
    <w:p w14:paraId="00000030" w14:textId="77777777" w:rsidR="00461831" w:rsidRDefault="00461831">
      <w:pPr>
        <w:pStyle w:val="Heading1"/>
        <w:spacing w:before="20"/>
        <w:ind w:left="0"/>
        <w:rPr>
          <w:b w:val="0"/>
          <w:sz w:val="22"/>
          <w:szCs w:val="22"/>
        </w:rPr>
      </w:pPr>
    </w:p>
    <w:p w14:paraId="12E8B6FC" w14:textId="0FDE9601" w:rsidR="00551F30" w:rsidRPr="00551F30" w:rsidRDefault="00551F30">
      <w:pPr>
        <w:pStyle w:val="Heading1"/>
        <w:spacing w:before="20"/>
        <w:ind w:left="0"/>
        <w:rPr>
          <w:b w:val="0"/>
          <w:bCs w:val="0"/>
          <w:sz w:val="22"/>
          <w:szCs w:val="22"/>
        </w:rPr>
      </w:pPr>
      <w:r w:rsidRPr="00551F30">
        <w:rPr>
          <w:sz w:val="22"/>
          <w:szCs w:val="22"/>
        </w:rPr>
        <w:t>Anscombe’s quartet</w:t>
      </w:r>
      <w:r w:rsidRPr="00551F30">
        <w:rPr>
          <w:b w:val="0"/>
          <w:bCs w:val="0"/>
          <w:sz w:val="22"/>
          <w:szCs w:val="22"/>
        </w:rPr>
        <w: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14:paraId="00000031" w14:textId="77777777" w:rsidR="00461831" w:rsidRDefault="00461831">
      <w:pPr>
        <w:pBdr>
          <w:bottom w:val="single" w:sz="6" w:space="1" w:color="000000"/>
        </w:pBdr>
        <w:tabs>
          <w:tab w:val="left" w:pos="458"/>
          <w:tab w:val="left" w:pos="7661"/>
        </w:tabs>
        <w:spacing w:before="19"/>
        <w:ind w:left="100"/>
        <w:rPr>
          <w:b/>
        </w:rPr>
      </w:pPr>
    </w:p>
    <w:p w14:paraId="00000032" w14:textId="77777777" w:rsidR="00461831" w:rsidRDefault="00461831">
      <w:pPr>
        <w:tabs>
          <w:tab w:val="left" w:pos="458"/>
          <w:tab w:val="left" w:pos="7661"/>
        </w:tabs>
        <w:spacing w:before="19"/>
      </w:pPr>
    </w:p>
    <w:p w14:paraId="00000033" w14:textId="77777777" w:rsidR="00461831" w:rsidRDefault="00000000">
      <w:pPr>
        <w:tabs>
          <w:tab w:val="left" w:pos="458"/>
          <w:tab w:val="left" w:pos="7661"/>
        </w:tabs>
      </w:pPr>
      <w:r>
        <w:rPr>
          <w:b/>
        </w:rPr>
        <w:t xml:space="preserve">Question 8. </w:t>
      </w:r>
      <w:r>
        <w:t>What is Pearson’s R?  (Do not edit)</w:t>
      </w:r>
      <w:r>
        <w:tab/>
      </w:r>
    </w:p>
    <w:p w14:paraId="00000034" w14:textId="77777777" w:rsidR="00461831" w:rsidRDefault="00000000">
      <w:pPr>
        <w:tabs>
          <w:tab w:val="left" w:pos="7862"/>
        </w:tabs>
      </w:pPr>
      <w:r>
        <w:rPr>
          <w:b/>
        </w:rPr>
        <w:t>Total Marks:</w:t>
      </w:r>
      <w:r>
        <w:t xml:space="preserve">  3 marks (Do not edit)</w:t>
      </w:r>
    </w:p>
    <w:p w14:paraId="00000035" w14:textId="77777777" w:rsidR="0046183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461831" w:rsidRDefault="00461831">
      <w:pPr>
        <w:tabs>
          <w:tab w:val="left" w:pos="458"/>
          <w:tab w:val="left" w:pos="460"/>
          <w:tab w:val="left" w:pos="7862"/>
        </w:tabs>
        <w:spacing w:line="256" w:lineRule="auto"/>
        <w:ind w:right="164"/>
      </w:pPr>
    </w:p>
    <w:p w14:paraId="00000038" w14:textId="2805D2FD" w:rsidR="00461831" w:rsidRPr="000B272F" w:rsidRDefault="000B272F" w:rsidP="000B272F">
      <w:pPr>
        <w:pStyle w:val="Heading1"/>
        <w:spacing w:before="20"/>
        <w:rPr>
          <w:b w:val="0"/>
          <w:bCs w:val="0"/>
          <w:sz w:val="22"/>
          <w:szCs w:val="22"/>
        </w:rPr>
      </w:pPr>
      <w:r w:rsidRPr="000B272F">
        <w:rPr>
          <w:b w:val="0"/>
          <w:bCs w:val="0"/>
          <w:sz w:val="22"/>
          <w:szCs w:val="22"/>
        </w:rPr>
        <w:t>Correlation coefficients are used to measure how strong a relationship is between two variables. There are different types of formulas to get a correlation coefficient, one of the most popular is Pearson’s correlation (also known as Pearson’s r) which is commonly used for linear regression.</w:t>
      </w:r>
    </w:p>
    <w:p w14:paraId="157D9FEB" w14:textId="77777777" w:rsidR="000B272F" w:rsidRDefault="000B272F">
      <w:pPr>
        <w:pBdr>
          <w:bottom w:val="single" w:sz="6" w:space="1" w:color="000000"/>
        </w:pBdr>
        <w:tabs>
          <w:tab w:val="left" w:pos="458"/>
          <w:tab w:val="left" w:pos="460"/>
          <w:tab w:val="left" w:pos="7862"/>
        </w:tabs>
        <w:spacing w:before="4" w:line="259" w:lineRule="auto"/>
        <w:ind w:left="100" w:right="297"/>
      </w:pPr>
    </w:p>
    <w:p w14:paraId="5844C4C5" w14:textId="77777777" w:rsidR="000B272F" w:rsidRDefault="000B272F">
      <w:pPr>
        <w:pBdr>
          <w:bottom w:val="single" w:sz="6" w:space="1" w:color="000000"/>
        </w:pBdr>
        <w:tabs>
          <w:tab w:val="left" w:pos="458"/>
          <w:tab w:val="left" w:pos="460"/>
          <w:tab w:val="left" w:pos="7862"/>
        </w:tabs>
        <w:spacing w:before="4" w:line="259" w:lineRule="auto"/>
        <w:ind w:left="100" w:right="297"/>
      </w:pPr>
    </w:p>
    <w:p w14:paraId="00000039" w14:textId="0F6CB412" w:rsidR="00461831" w:rsidRDefault="000B272F">
      <w:pPr>
        <w:pBdr>
          <w:bottom w:val="single" w:sz="6" w:space="1" w:color="000000"/>
        </w:pBdr>
        <w:tabs>
          <w:tab w:val="left" w:pos="458"/>
          <w:tab w:val="left" w:pos="460"/>
          <w:tab w:val="left" w:pos="7862"/>
        </w:tabs>
        <w:spacing w:before="4" w:line="259" w:lineRule="auto"/>
        <w:ind w:left="100" w:right="297"/>
      </w:pPr>
      <w:r w:rsidRPr="000B272F">
        <w:t>The Pearson correlation coefficient, often symbolized as (r), is a widely used metric for assessing linear relationships between two variables. It yields a value ranging from –1 to 1, indicating both the magnitude and direction of the correlation. A change in one variable is mirrored by a corresponding change in the other variable in the same direction.</w:t>
      </w:r>
    </w:p>
    <w:p w14:paraId="12B729AC" w14:textId="66B96F6C" w:rsidR="000B272F" w:rsidRDefault="000B272F">
      <w:pPr>
        <w:pBdr>
          <w:bottom w:val="single" w:sz="6" w:space="1" w:color="000000"/>
        </w:pBdr>
        <w:tabs>
          <w:tab w:val="left" w:pos="458"/>
          <w:tab w:val="left" w:pos="460"/>
          <w:tab w:val="left" w:pos="7862"/>
        </w:tabs>
        <w:spacing w:before="4" w:line="259" w:lineRule="auto"/>
        <w:ind w:left="100" w:right="297"/>
      </w:pPr>
      <w:r w:rsidRPr="000B272F">
        <w:t xml:space="preserve">Pearson’s correlation helps in measuring the correlation strength (it’s given by coefficient </w:t>
      </w:r>
      <w:proofErr w:type="spellStart"/>
      <w:r w:rsidRPr="000B272F">
        <w:t>r-value</w:t>
      </w:r>
      <w:proofErr w:type="spellEnd"/>
      <w:r w:rsidRPr="000B272F">
        <w:t xml:space="preserve"> between -1 and +1) and the existence (given by p-</w:t>
      </w:r>
      <w:proofErr w:type="gramStart"/>
      <w:r w:rsidRPr="000B272F">
        <w:t>value )</w:t>
      </w:r>
      <w:proofErr w:type="gramEnd"/>
      <w:r w:rsidRPr="000B272F">
        <w:t xml:space="preserve"> of a linear correlation relationship between the two variables and if the outcome is significant we conclude that the correlation exists.</w:t>
      </w:r>
    </w:p>
    <w:p w14:paraId="364740D5" w14:textId="77777777" w:rsidR="000B272F" w:rsidRDefault="000B272F">
      <w:pPr>
        <w:pBdr>
          <w:bottom w:val="single" w:sz="6" w:space="1" w:color="000000"/>
        </w:pBdr>
        <w:tabs>
          <w:tab w:val="left" w:pos="458"/>
          <w:tab w:val="left" w:pos="460"/>
          <w:tab w:val="left" w:pos="7862"/>
        </w:tabs>
        <w:spacing w:before="4" w:line="259" w:lineRule="auto"/>
        <w:ind w:left="100" w:right="297"/>
      </w:pPr>
    </w:p>
    <w:p w14:paraId="38B9151C" w14:textId="0C3280BA" w:rsidR="000B272F" w:rsidRDefault="000B272F">
      <w:pPr>
        <w:pBdr>
          <w:bottom w:val="single" w:sz="6" w:space="1" w:color="000000"/>
        </w:pBdr>
        <w:tabs>
          <w:tab w:val="left" w:pos="458"/>
          <w:tab w:val="left" w:pos="460"/>
          <w:tab w:val="left" w:pos="7862"/>
        </w:tabs>
        <w:spacing w:before="4" w:line="259" w:lineRule="auto"/>
        <w:ind w:left="100" w:right="297"/>
      </w:pPr>
      <w:r>
        <w:t xml:space="preserve"> </w:t>
      </w:r>
    </w:p>
    <w:tbl>
      <w:tblPr>
        <w:tblW w:w="0" w:type="auto"/>
        <w:tblCellMar>
          <w:left w:w="0" w:type="dxa"/>
          <w:right w:w="0" w:type="dxa"/>
        </w:tblCellMar>
        <w:tblLook w:val="04A0" w:firstRow="1" w:lastRow="0" w:firstColumn="1" w:lastColumn="0" w:noHBand="0" w:noVBand="1"/>
      </w:tblPr>
      <w:tblGrid>
        <w:gridCol w:w="1694"/>
        <w:gridCol w:w="1494"/>
        <w:gridCol w:w="2409"/>
        <w:gridCol w:w="3397"/>
      </w:tblGrid>
      <w:tr w:rsidR="000B272F" w:rsidRPr="000B272F" w14:paraId="53CD33D4" w14:textId="77777777" w:rsidTr="000B27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F6B9808" w14:textId="77777777" w:rsidR="000B272F" w:rsidRPr="000B272F" w:rsidRDefault="000B272F" w:rsidP="000B272F">
            <w:pPr>
              <w:widowControl/>
              <w:jc w:val="center"/>
              <w:rPr>
                <w:rFonts w:asciiTheme="minorHAnsi" w:eastAsia="Times New Roman" w:hAnsiTheme="minorHAnsi" w:cstheme="minorHAnsi"/>
                <w:b/>
                <w:bCs/>
                <w:color w:val="273239"/>
                <w:spacing w:val="2"/>
              </w:rPr>
            </w:pPr>
            <w:r w:rsidRPr="000B272F">
              <w:rPr>
                <w:rFonts w:asciiTheme="minorHAnsi" w:eastAsia="Times New Roman" w:hAnsiTheme="minorHAnsi" w:cstheme="minorHAnsi"/>
                <w:b/>
                <w:bCs/>
                <w:color w:val="273239"/>
                <w:spacing w:val="2"/>
                <w:bdr w:val="none" w:sz="0" w:space="0" w:color="auto" w:frame="1"/>
              </w:rPr>
              <w:t>Pearson Correlation Coefficient (</w:t>
            </w:r>
            <w:r w:rsidRPr="000B272F">
              <w:rPr>
                <w:rFonts w:asciiTheme="minorHAnsi" w:eastAsia="Times New Roman" w:hAnsiTheme="minorHAnsi" w:cstheme="minorHAnsi"/>
                <w:b/>
                <w:bCs/>
                <w:i/>
                <w:iCs/>
                <w:color w:val="273239"/>
                <w:spacing w:val="2"/>
                <w:bdr w:val="none" w:sz="0" w:space="0" w:color="auto" w:frame="1"/>
              </w:rPr>
              <w:t>r</w:t>
            </w:r>
            <w:r w:rsidRPr="000B272F">
              <w:rPr>
                <w:rFonts w:asciiTheme="minorHAnsi" w:eastAsia="Times New Roman" w:hAnsiTheme="minorHAnsi" w:cstheme="minorHAnsi"/>
                <w:b/>
                <w:bCs/>
                <w:color w:val="273239"/>
                <w:spacing w:val="2"/>
                <w:bdr w:val="none" w:sz="0" w:space="0" w:color="auto" w:frame="1"/>
              </w:rPr>
              <w:t>) Range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DB441F9" w14:textId="77777777" w:rsidR="000B272F" w:rsidRPr="000B272F" w:rsidRDefault="000B272F" w:rsidP="000B272F">
            <w:pPr>
              <w:widowControl/>
              <w:jc w:val="center"/>
              <w:rPr>
                <w:rFonts w:asciiTheme="minorHAnsi" w:eastAsia="Times New Roman" w:hAnsiTheme="minorHAnsi" w:cstheme="minorHAnsi"/>
                <w:b/>
                <w:bCs/>
                <w:color w:val="273239"/>
                <w:spacing w:val="2"/>
              </w:rPr>
            </w:pPr>
            <w:r w:rsidRPr="000B272F">
              <w:rPr>
                <w:rFonts w:asciiTheme="minorHAnsi" w:eastAsia="Times New Roman" w:hAnsiTheme="minorHAnsi" w:cstheme="minorHAnsi"/>
                <w:b/>
                <w:bCs/>
                <w:color w:val="273239"/>
                <w:spacing w:val="2"/>
                <w:bdr w:val="none" w:sz="0" w:space="0" w:color="auto" w:frame="1"/>
              </w:rPr>
              <w:t>Type of Correlation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753C9D9" w14:textId="77777777" w:rsidR="000B272F" w:rsidRPr="000B272F" w:rsidRDefault="000B272F" w:rsidP="000B272F">
            <w:pPr>
              <w:widowControl/>
              <w:jc w:val="center"/>
              <w:rPr>
                <w:rFonts w:asciiTheme="minorHAnsi" w:eastAsia="Times New Roman" w:hAnsiTheme="minorHAnsi" w:cstheme="minorHAnsi"/>
                <w:b/>
                <w:bCs/>
                <w:color w:val="273239"/>
                <w:spacing w:val="2"/>
              </w:rPr>
            </w:pPr>
            <w:r w:rsidRPr="000B272F">
              <w:rPr>
                <w:rFonts w:asciiTheme="minorHAnsi" w:eastAsia="Times New Roman" w:hAnsiTheme="minorHAnsi" w:cstheme="minorHAnsi"/>
                <w:b/>
                <w:bCs/>
                <w:color w:val="273239"/>
                <w:spacing w:val="2"/>
                <w:bdr w:val="none" w:sz="0" w:space="0" w:color="auto" w:frame="1"/>
              </w:rPr>
              <w:t>Description of Relationship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733BE3" w14:textId="77777777" w:rsidR="000B272F" w:rsidRPr="000B272F" w:rsidRDefault="000B272F" w:rsidP="000B272F">
            <w:pPr>
              <w:widowControl/>
              <w:jc w:val="center"/>
              <w:rPr>
                <w:rFonts w:asciiTheme="minorHAnsi" w:eastAsia="Times New Roman" w:hAnsiTheme="minorHAnsi" w:cstheme="minorHAnsi"/>
                <w:b/>
                <w:bCs/>
                <w:color w:val="273239"/>
                <w:spacing w:val="2"/>
              </w:rPr>
            </w:pPr>
            <w:r w:rsidRPr="000B272F">
              <w:rPr>
                <w:rFonts w:asciiTheme="minorHAnsi" w:eastAsia="Times New Roman" w:hAnsiTheme="minorHAnsi" w:cstheme="minorHAnsi"/>
                <w:b/>
                <w:bCs/>
                <w:color w:val="273239"/>
                <w:spacing w:val="2"/>
                <w:bdr w:val="none" w:sz="0" w:space="0" w:color="auto" w:frame="1"/>
              </w:rPr>
              <w:t>New Illustrative Example</w:t>
            </w:r>
          </w:p>
        </w:tc>
      </w:tr>
      <w:tr w:rsidR="000B272F" w:rsidRPr="000B272F" w14:paraId="6BD48A73" w14:textId="77777777" w:rsidTr="000B27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4A26FC"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color w:val="273239"/>
                <w:spacing w:val="2"/>
                <w:bdr w:val="none" w:sz="0" w:space="0" w:color="auto" w:frame="1"/>
              </w:rPr>
              <w:t>0 &lt; </w:t>
            </w:r>
            <w:r w:rsidRPr="000B272F">
              <w:rPr>
                <w:rFonts w:asciiTheme="minorHAnsi" w:eastAsia="Times New Roman" w:hAnsiTheme="minorHAnsi" w:cstheme="minorHAnsi"/>
                <w:i/>
                <w:iCs/>
                <w:color w:val="273239"/>
                <w:spacing w:val="2"/>
                <w:bdr w:val="none" w:sz="0" w:space="0" w:color="auto" w:frame="1"/>
              </w:rPr>
              <w:t>r </w:t>
            </w:r>
            <w:r w:rsidRPr="000B272F">
              <w:rPr>
                <w:rFonts w:asciiTheme="minorHAnsi" w:eastAsia="Times New Roman" w:hAnsiTheme="minorHAnsi" w:cstheme="minorHAnsi"/>
                <w:color w:val="273239"/>
                <w:spacing w:val="2"/>
                <w:bdr w:val="none" w:sz="0" w:space="0" w:color="auto" w:frame="1"/>
              </w:rPr>
              <w:t>≤ 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C6324A"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color w:val="273239"/>
                <w:spacing w:val="2"/>
                <w:bdr w:val="none" w:sz="0" w:space="0" w:color="auto" w:frame="1"/>
              </w:rPr>
              <w:t>Positive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84292F"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color w:val="273239"/>
                <w:spacing w:val="2"/>
                <w:bdr w:val="none" w:sz="0" w:space="0" w:color="auto" w:frame="1"/>
              </w:rPr>
              <w:t>An increase in one variable associates with an increase in the other.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2CDAD8"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b/>
                <w:bCs/>
                <w:color w:val="273239"/>
                <w:spacing w:val="2"/>
                <w:bdr w:val="none" w:sz="0" w:space="0" w:color="auto" w:frame="1"/>
              </w:rPr>
              <w:t>Study Time vs. Test Scores:</w:t>
            </w:r>
            <w:r w:rsidRPr="000B272F">
              <w:rPr>
                <w:rFonts w:asciiTheme="minorHAnsi" w:eastAsia="Times New Roman" w:hAnsiTheme="minorHAnsi" w:cstheme="minorHAnsi"/>
                <w:color w:val="273239"/>
                <w:spacing w:val="2"/>
                <w:bdr w:val="none" w:sz="0" w:space="0" w:color="auto" w:frame="1"/>
              </w:rPr>
              <w:t> More hours spent studying tends to lead to higher test scores.</w:t>
            </w:r>
          </w:p>
        </w:tc>
      </w:tr>
      <w:tr w:rsidR="000B272F" w:rsidRPr="000B272F" w14:paraId="5670D335" w14:textId="77777777" w:rsidTr="000B27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D052E4"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i/>
                <w:iCs/>
                <w:color w:val="273239"/>
                <w:spacing w:val="2"/>
                <w:bdr w:val="none" w:sz="0" w:space="0" w:color="auto" w:frame="1"/>
              </w:rPr>
              <w:t>r</w:t>
            </w:r>
            <w:r w:rsidRPr="000B272F">
              <w:rPr>
                <w:rFonts w:asciiTheme="minorHAnsi" w:eastAsia="Times New Roman" w:hAnsiTheme="minorHAnsi" w:cstheme="minorHAnsi"/>
                <w:color w:val="273239"/>
                <w:spacing w:val="2"/>
                <w:bdr w:val="none" w:sz="0" w:space="0" w:color="auto" w:frame="1"/>
              </w:rPr>
              <w:t> = 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08CB11"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color w:val="273239"/>
                <w:spacing w:val="2"/>
                <w:bdr w:val="none" w:sz="0" w:space="0" w:color="auto" w:frame="1"/>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634E00"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color w:val="273239"/>
                <w:spacing w:val="2"/>
                <w:bdr w:val="none" w:sz="0" w:space="0" w:color="auto" w:frame="1"/>
              </w:rPr>
              <w:t xml:space="preserve">No discernible relationship between </w:t>
            </w:r>
            <w:r w:rsidRPr="000B272F">
              <w:rPr>
                <w:rFonts w:asciiTheme="minorHAnsi" w:eastAsia="Times New Roman" w:hAnsiTheme="minorHAnsi" w:cstheme="minorHAnsi"/>
                <w:color w:val="273239"/>
                <w:spacing w:val="2"/>
                <w:bdr w:val="none" w:sz="0" w:space="0" w:color="auto" w:frame="1"/>
              </w:rPr>
              <w:lastRenderedPageBreak/>
              <w:t>the changes in both variables.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B43563"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b/>
                <w:bCs/>
                <w:color w:val="273239"/>
                <w:spacing w:val="2"/>
                <w:bdr w:val="none" w:sz="0" w:space="0" w:color="auto" w:frame="1"/>
              </w:rPr>
              <w:lastRenderedPageBreak/>
              <w:t>Shoe Size vs. Reading Skill:</w:t>
            </w:r>
            <w:r w:rsidRPr="000B272F">
              <w:rPr>
                <w:rFonts w:asciiTheme="minorHAnsi" w:eastAsia="Times New Roman" w:hAnsiTheme="minorHAnsi" w:cstheme="minorHAnsi"/>
                <w:color w:val="273239"/>
                <w:spacing w:val="2"/>
                <w:bdr w:val="none" w:sz="0" w:space="0" w:color="auto" w:frame="1"/>
              </w:rPr>
              <w:t> A person’s shoe size doesn’t predict their ability to read.</w:t>
            </w:r>
          </w:p>
        </w:tc>
      </w:tr>
      <w:tr w:rsidR="000B272F" w:rsidRPr="000B272F" w14:paraId="0D811DED" w14:textId="77777777" w:rsidTr="000B27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637398"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color w:val="273239"/>
                <w:spacing w:val="2"/>
                <w:bdr w:val="none" w:sz="0" w:space="0" w:color="auto" w:frame="1"/>
              </w:rPr>
              <w:t>-1 ≤ </w:t>
            </w:r>
            <w:r w:rsidRPr="000B272F">
              <w:rPr>
                <w:rFonts w:asciiTheme="minorHAnsi" w:eastAsia="Times New Roman" w:hAnsiTheme="minorHAnsi" w:cstheme="minorHAnsi"/>
                <w:i/>
                <w:iCs/>
                <w:color w:val="273239"/>
                <w:spacing w:val="2"/>
                <w:bdr w:val="none" w:sz="0" w:space="0" w:color="auto" w:frame="1"/>
              </w:rPr>
              <w:t>r</w:t>
            </w:r>
            <w:r w:rsidRPr="000B272F">
              <w:rPr>
                <w:rFonts w:asciiTheme="minorHAnsi" w:eastAsia="Times New Roman" w:hAnsiTheme="minorHAnsi" w:cstheme="minorHAnsi"/>
                <w:color w:val="273239"/>
                <w:spacing w:val="2"/>
                <w:bdr w:val="none" w:sz="0" w:space="0" w:color="auto" w:frame="1"/>
              </w:rPr>
              <w:t> &lt; 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5668CF"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color w:val="273239"/>
                <w:spacing w:val="2"/>
                <w:bdr w:val="none" w:sz="0" w:space="0" w:color="auto" w:frame="1"/>
              </w:rPr>
              <w:t>Negative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FF97D4"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color w:val="273239"/>
                <w:spacing w:val="2"/>
                <w:bdr w:val="none" w:sz="0" w:space="0" w:color="auto" w:frame="1"/>
              </w:rPr>
              <w:t>An increase in one variable associates with a decrease in the other.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70768E" w14:textId="77777777" w:rsidR="000B272F" w:rsidRPr="000B272F" w:rsidRDefault="000B272F" w:rsidP="000B272F">
            <w:pPr>
              <w:widowControl/>
              <w:jc w:val="center"/>
              <w:rPr>
                <w:rFonts w:asciiTheme="minorHAnsi" w:eastAsia="Times New Roman" w:hAnsiTheme="minorHAnsi" w:cstheme="minorHAnsi"/>
                <w:color w:val="273239"/>
                <w:spacing w:val="2"/>
              </w:rPr>
            </w:pPr>
            <w:r w:rsidRPr="000B272F">
              <w:rPr>
                <w:rFonts w:asciiTheme="minorHAnsi" w:eastAsia="Times New Roman" w:hAnsiTheme="minorHAnsi" w:cstheme="minorHAnsi"/>
                <w:b/>
                <w:bCs/>
                <w:color w:val="273239"/>
                <w:spacing w:val="2"/>
                <w:bdr w:val="none" w:sz="0" w:space="0" w:color="auto" w:frame="1"/>
              </w:rPr>
              <w:t>Outdoor Temperature vs. Home Heating Cost:</w:t>
            </w:r>
            <w:r w:rsidRPr="000B272F">
              <w:rPr>
                <w:rFonts w:asciiTheme="minorHAnsi" w:eastAsia="Times New Roman" w:hAnsiTheme="minorHAnsi" w:cstheme="minorHAnsi"/>
                <w:color w:val="273239"/>
                <w:spacing w:val="2"/>
                <w:bdr w:val="none" w:sz="0" w:space="0" w:color="auto" w:frame="1"/>
              </w:rPr>
              <w:t> As the outdoor temperature decreases, heating costs in the home increase.</w:t>
            </w:r>
          </w:p>
        </w:tc>
      </w:tr>
    </w:tbl>
    <w:p w14:paraId="2B1067E5" w14:textId="6B766978" w:rsidR="000B272F" w:rsidRDefault="000B272F">
      <w:pPr>
        <w:pBdr>
          <w:bottom w:val="single" w:sz="6" w:space="1" w:color="000000"/>
        </w:pBdr>
        <w:tabs>
          <w:tab w:val="left" w:pos="458"/>
          <w:tab w:val="left" w:pos="460"/>
          <w:tab w:val="left" w:pos="7862"/>
        </w:tabs>
        <w:spacing w:before="4" w:line="259" w:lineRule="auto"/>
        <w:ind w:left="100" w:right="297"/>
      </w:pPr>
    </w:p>
    <w:p w14:paraId="126ADBA4" w14:textId="77777777" w:rsidR="000B272F" w:rsidRDefault="000B272F">
      <w:pPr>
        <w:pBdr>
          <w:bottom w:val="single" w:sz="6" w:space="1" w:color="000000"/>
        </w:pBdr>
        <w:tabs>
          <w:tab w:val="left" w:pos="458"/>
          <w:tab w:val="left" w:pos="460"/>
          <w:tab w:val="left" w:pos="7862"/>
        </w:tabs>
        <w:spacing w:before="4" w:line="259" w:lineRule="auto"/>
        <w:ind w:left="100" w:right="297"/>
      </w:pPr>
    </w:p>
    <w:p w14:paraId="3FAA1DE5" w14:textId="77777777" w:rsidR="000B272F" w:rsidRDefault="000B272F">
      <w:pPr>
        <w:pBdr>
          <w:bottom w:val="single" w:sz="6" w:space="1" w:color="000000"/>
        </w:pBdr>
        <w:tabs>
          <w:tab w:val="left" w:pos="458"/>
          <w:tab w:val="left" w:pos="460"/>
          <w:tab w:val="left" w:pos="7862"/>
        </w:tabs>
        <w:spacing w:before="4" w:line="259" w:lineRule="auto"/>
        <w:ind w:left="100" w:right="297"/>
      </w:pPr>
    </w:p>
    <w:p w14:paraId="6E8958D5" w14:textId="77777777" w:rsidR="000B272F" w:rsidRDefault="000B272F">
      <w:pPr>
        <w:pBdr>
          <w:bottom w:val="single" w:sz="6" w:space="1" w:color="000000"/>
        </w:pBdr>
        <w:tabs>
          <w:tab w:val="left" w:pos="458"/>
          <w:tab w:val="left" w:pos="460"/>
          <w:tab w:val="left" w:pos="7862"/>
        </w:tabs>
        <w:spacing w:before="4" w:line="259" w:lineRule="auto"/>
        <w:ind w:left="100" w:right="297"/>
      </w:pPr>
    </w:p>
    <w:p w14:paraId="0000003A" w14:textId="77777777" w:rsidR="00461831" w:rsidRDefault="00461831">
      <w:pPr>
        <w:tabs>
          <w:tab w:val="left" w:pos="458"/>
          <w:tab w:val="left" w:pos="7661"/>
        </w:tabs>
        <w:ind w:left="100"/>
      </w:pPr>
    </w:p>
    <w:p w14:paraId="0000003B" w14:textId="77777777" w:rsidR="00461831"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461831" w:rsidRDefault="00000000">
      <w:pPr>
        <w:tabs>
          <w:tab w:val="left" w:pos="7862"/>
        </w:tabs>
      </w:pPr>
      <w:r>
        <w:rPr>
          <w:b/>
        </w:rPr>
        <w:t>Total Marks:</w:t>
      </w:r>
      <w:r>
        <w:t xml:space="preserve">  3 marks (Do not edit)</w:t>
      </w:r>
    </w:p>
    <w:p w14:paraId="0000003D" w14:textId="77777777" w:rsidR="0046183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461831" w:rsidRDefault="00461831">
      <w:pPr>
        <w:tabs>
          <w:tab w:val="left" w:pos="458"/>
          <w:tab w:val="left" w:pos="460"/>
          <w:tab w:val="left" w:pos="7862"/>
        </w:tabs>
        <w:spacing w:line="256" w:lineRule="auto"/>
        <w:ind w:right="164"/>
      </w:pPr>
    </w:p>
    <w:p w14:paraId="00000040" w14:textId="2C30B984" w:rsidR="00461831" w:rsidRDefault="000B272F" w:rsidP="000B272F">
      <w:pPr>
        <w:pStyle w:val="Heading1"/>
        <w:spacing w:before="20"/>
        <w:rPr>
          <w:b w:val="0"/>
          <w:bCs w:val="0"/>
          <w:sz w:val="22"/>
          <w:szCs w:val="22"/>
        </w:rPr>
      </w:pPr>
      <w:r w:rsidRPr="000B272F">
        <w:rPr>
          <w:sz w:val="22"/>
          <w:szCs w:val="22"/>
        </w:rPr>
        <w:t>Feature scaling</w:t>
      </w:r>
      <w:r w:rsidRPr="000B272F">
        <w:rPr>
          <w:b w:val="0"/>
          <w:bCs w:val="0"/>
          <w:sz w:val="22"/>
          <w:szCs w:val="22"/>
        </w:rPr>
        <w:t xml:space="preserve"> is one of the most important data preprocessing </w:t>
      </w:r>
      <w:proofErr w:type="gramStart"/>
      <w:r w:rsidRPr="000B272F">
        <w:rPr>
          <w:b w:val="0"/>
          <w:bCs w:val="0"/>
          <w:sz w:val="22"/>
          <w:szCs w:val="22"/>
        </w:rPr>
        <w:t>step</w:t>
      </w:r>
      <w:proofErr w:type="gramEnd"/>
      <w:r w:rsidRPr="000B272F">
        <w:rPr>
          <w:b w:val="0"/>
          <w:bCs w:val="0"/>
          <w:sz w:val="22"/>
          <w:szCs w:val="22"/>
        </w:rPr>
        <w:t xml:space="preserve"> in machine learning. Algorithms that compute the distance between the features are biased towards numerically larger values if the data is not scaled.</w:t>
      </w:r>
    </w:p>
    <w:p w14:paraId="1B4D1C88" w14:textId="001CA101" w:rsidR="000B272F" w:rsidRDefault="000B272F" w:rsidP="000B272F">
      <w:pPr>
        <w:pStyle w:val="Heading1"/>
        <w:spacing w:before="20"/>
        <w:rPr>
          <w:b w:val="0"/>
          <w:bCs w:val="0"/>
          <w:sz w:val="22"/>
          <w:szCs w:val="22"/>
        </w:rPr>
      </w:pPr>
      <w:r w:rsidRPr="000B272F">
        <w:rPr>
          <w:b w:val="0"/>
          <w:bCs w:val="0"/>
          <w:sz w:val="22"/>
          <w:szCs w:val="22"/>
        </w:rPr>
        <w:t>F</w:t>
      </w:r>
      <w:r w:rsidRPr="000B272F">
        <w:rPr>
          <w:b w:val="0"/>
          <w:bCs w:val="0"/>
          <w:sz w:val="22"/>
          <w:szCs w:val="22"/>
        </w:rPr>
        <w:t>eature scaling helps machine learning, and deep learning algorithms train and converge faster.</w:t>
      </w:r>
    </w:p>
    <w:p w14:paraId="7C2FE7F4" w14:textId="3B5F4D76" w:rsidR="000B272F" w:rsidRDefault="000B272F" w:rsidP="000B272F">
      <w:pPr>
        <w:pStyle w:val="Heading1"/>
        <w:spacing w:before="20"/>
        <w:rPr>
          <w:sz w:val="22"/>
          <w:szCs w:val="22"/>
        </w:rPr>
      </w:pPr>
      <w:r w:rsidRPr="000B272F">
        <w:rPr>
          <w:sz w:val="22"/>
          <w:szCs w:val="22"/>
        </w:rPr>
        <w:t>Normalization or Min-Max Scaling</w:t>
      </w:r>
      <w:r w:rsidRPr="000B272F">
        <w:rPr>
          <w:b w:val="0"/>
          <w:bCs w:val="0"/>
          <w:sz w:val="22"/>
          <w:szCs w:val="22"/>
        </w:rPr>
        <w:t> is used to transform features to be on a similar scale. This scales the range to [0, 1] or sometimes [-1, 1]. Geometrically speaking, transformation squishes the n-dimensional data into an n-dimensional unit hypercube.</w:t>
      </w:r>
      <w:r>
        <w:rPr>
          <w:rFonts w:ascii="Nunito" w:hAnsi="Nunito"/>
          <w:color w:val="273239"/>
          <w:spacing w:val="2"/>
          <w:sz w:val="28"/>
          <w:szCs w:val="28"/>
          <w:shd w:val="clear" w:color="auto" w:fill="FFFFFF"/>
        </w:rPr>
        <w:t xml:space="preserve"> </w:t>
      </w:r>
      <w:r w:rsidRPr="000B272F">
        <w:rPr>
          <w:sz w:val="22"/>
          <w:szCs w:val="22"/>
        </w:rPr>
        <w:t>Normalization is useful when there are no outliers as it cannot cope up with them. Usually, we would scale age and not incomes because only a few people have high incomes but the age is close to uniform.</w:t>
      </w:r>
    </w:p>
    <w:p w14:paraId="6B6B76F2" w14:textId="77777777" w:rsidR="000B272F" w:rsidRPr="000B272F" w:rsidRDefault="000B272F" w:rsidP="000B272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sz w:val="24"/>
          <w:szCs w:val="24"/>
        </w:rPr>
      </w:pPr>
      <w:proofErr w:type="spellStart"/>
      <w:r w:rsidRPr="000B272F">
        <w:rPr>
          <w:rFonts w:ascii="Consolas" w:eastAsia="Times New Roman" w:hAnsi="Consolas" w:cs="Consolas"/>
          <w:spacing w:val="2"/>
          <w:sz w:val="24"/>
          <w:szCs w:val="24"/>
        </w:rPr>
        <w:t>X_new</w:t>
      </w:r>
      <w:proofErr w:type="spellEnd"/>
      <w:r w:rsidRPr="000B272F">
        <w:rPr>
          <w:rFonts w:ascii="Consolas" w:eastAsia="Times New Roman" w:hAnsi="Consolas" w:cs="Consolas"/>
          <w:spacing w:val="2"/>
          <w:sz w:val="24"/>
          <w:szCs w:val="24"/>
        </w:rPr>
        <w:t xml:space="preserve"> = (X - </w:t>
      </w:r>
      <w:proofErr w:type="spellStart"/>
      <w:r w:rsidRPr="000B272F">
        <w:rPr>
          <w:rFonts w:ascii="Consolas" w:eastAsia="Times New Roman" w:hAnsi="Consolas" w:cs="Consolas"/>
          <w:spacing w:val="2"/>
          <w:sz w:val="24"/>
          <w:szCs w:val="24"/>
        </w:rPr>
        <w:t>X_min</w:t>
      </w:r>
      <w:proofErr w:type="spellEnd"/>
      <w:r w:rsidRPr="000B272F">
        <w:rPr>
          <w:rFonts w:ascii="Consolas" w:eastAsia="Times New Roman" w:hAnsi="Consolas" w:cs="Consolas"/>
          <w:spacing w:val="2"/>
          <w:sz w:val="24"/>
          <w:szCs w:val="24"/>
        </w:rPr>
        <w:t>)</w:t>
      </w:r>
      <w:proofErr w:type="gramStart"/>
      <w:r w:rsidRPr="000B272F">
        <w:rPr>
          <w:rFonts w:ascii="Consolas" w:eastAsia="Times New Roman" w:hAnsi="Consolas" w:cs="Consolas"/>
          <w:spacing w:val="2"/>
          <w:sz w:val="24"/>
          <w:szCs w:val="24"/>
        </w:rPr>
        <w:t>/(</w:t>
      </w:r>
      <w:proofErr w:type="spellStart"/>
      <w:proofErr w:type="gramEnd"/>
      <w:r w:rsidRPr="000B272F">
        <w:rPr>
          <w:rFonts w:ascii="Consolas" w:eastAsia="Times New Roman" w:hAnsi="Consolas" w:cs="Consolas"/>
          <w:spacing w:val="2"/>
          <w:sz w:val="24"/>
          <w:szCs w:val="24"/>
        </w:rPr>
        <w:t>X_max</w:t>
      </w:r>
      <w:proofErr w:type="spellEnd"/>
      <w:r w:rsidRPr="000B272F">
        <w:rPr>
          <w:rFonts w:ascii="Consolas" w:eastAsia="Times New Roman" w:hAnsi="Consolas" w:cs="Consolas"/>
          <w:spacing w:val="2"/>
          <w:sz w:val="24"/>
          <w:szCs w:val="24"/>
        </w:rPr>
        <w:t xml:space="preserve"> - </w:t>
      </w:r>
      <w:proofErr w:type="spellStart"/>
      <w:r w:rsidRPr="000B272F">
        <w:rPr>
          <w:rFonts w:ascii="Consolas" w:eastAsia="Times New Roman" w:hAnsi="Consolas" w:cs="Consolas"/>
          <w:spacing w:val="2"/>
          <w:sz w:val="24"/>
          <w:szCs w:val="24"/>
        </w:rPr>
        <w:t>X_min</w:t>
      </w:r>
      <w:proofErr w:type="spellEnd"/>
      <w:r w:rsidRPr="000B272F">
        <w:rPr>
          <w:rFonts w:ascii="Consolas" w:eastAsia="Times New Roman" w:hAnsi="Consolas" w:cs="Consolas"/>
          <w:spacing w:val="2"/>
          <w:sz w:val="24"/>
          <w:szCs w:val="24"/>
        </w:rPr>
        <w:t>)</w:t>
      </w:r>
    </w:p>
    <w:p w14:paraId="480DCF4A" w14:textId="77777777" w:rsidR="000B272F" w:rsidRDefault="000B272F" w:rsidP="000B272F">
      <w:pPr>
        <w:pStyle w:val="Heading1"/>
        <w:spacing w:before="20"/>
        <w:rPr>
          <w:sz w:val="22"/>
          <w:szCs w:val="22"/>
        </w:rPr>
      </w:pPr>
    </w:p>
    <w:p w14:paraId="3DCD0D92" w14:textId="680C9D12" w:rsidR="00747F45" w:rsidRPr="00747F45" w:rsidRDefault="000B272F" w:rsidP="00747F45">
      <w:pPr>
        <w:pStyle w:val="NormalWeb"/>
        <w:spacing w:before="0" w:beforeAutospacing="0" w:after="150" w:afterAutospacing="0"/>
        <w:textAlignment w:val="baseline"/>
        <w:rPr>
          <w:rFonts w:ascii="Calibri" w:eastAsia="Calibri" w:hAnsi="Calibri" w:cs="Calibri"/>
          <w:sz w:val="22"/>
          <w:szCs w:val="22"/>
        </w:rPr>
      </w:pPr>
      <w:r w:rsidRPr="00747F45">
        <w:rPr>
          <w:rFonts w:ascii="Calibri" w:eastAsia="Calibri" w:hAnsi="Calibri" w:cs="Calibri"/>
          <w:b/>
          <w:bCs/>
          <w:sz w:val="22"/>
          <w:szCs w:val="22"/>
        </w:rPr>
        <w:t>Standardization or Z-Score Normalization</w:t>
      </w:r>
      <w:r w:rsidRPr="00747F45">
        <w:rPr>
          <w:rFonts w:ascii="Calibri" w:eastAsia="Calibri" w:hAnsi="Calibri" w:cs="Calibri"/>
          <w:sz w:val="22"/>
          <w:szCs w:val="22"/>
        </w:rPr>
        <w:t> is the transformation of features by subtracting from mean and dividing by standard deviation. This is often called as Z-score.</w:t>
      </w:r>
      <w:r w:rsidR="00747F45" w:rsidRPr="00747F45">
        <w:rPr>
          <w:rFonts w:ascii="Calibri" w:eastAsia="Calibri" w:hAnsi="Calibri" w:cs="Calibri"/>
          <w:sz w:val="22"/>
          <w:szCs w:val="22"/>
        </w:rPr>
        <w:t xml:space="preserve"> </w:t>
      </w:r>
      <w:r w:rsidR="00747F45" w:rsidRPr="00747F45">
        <w:rPr>
          <w:rFonts w:ascii="Calibri" w:eastAsia="Calibri" w:hAnsi="Calibri" w:cs="Calibri"/>
          <w:sz w:val="22"/>
          <w:szCs w:val="22"/>
        </w:rPr>
        <w:t>Standardization can be helpful in cases where the data follows a Gaussian distribution. However, this does not have to be necessarily true. Geometrically speaking, it translates the data to the mean vector of original data to the origin and squishes or expands the points if std is 1 respectively. We can see that we are just changing mean and standard deviation to a standard normal distribution which is still normal thus the shape of the distribution is not affected.</w:t>
      </w:r>
    </w:p>
    <w:p w14:paraId="7E8E7346" w14:textId="77777777" w:rsidR="00747F45" w:rsidRPr="00747F45" w:rsidRDefault="00747F45" w:rsidP="00747F45">
      <w:pPr>
        <w:pStyle w:val="NormalWeb"/>
        <w:spacing w:before="0" w:beforeAutospacing="0" w:after="150" w:afterAutospacing="0"/>
        <w:textAlignment w:val="baseline"/>
        <w:rPr>
          <w:rFonts w:ascii="Calibri" w:eastAsia="Calibri" w:hAnsi="Calibri" w:cs="Calibri"/>
          <w:sz w:val="22"/>
          <w:szCs w:val="22"/>
        </w:rPr>
      </w:pPr>
      <w:r w:rsidRPr="00747F45">
        <w:rPr>
          <w:rFonts w:ascii="Calibri" w:eastAsia="Calibri" w:hAnsi="Calibri" w:cs="Calibri"/>
          <w:sz w:val="22"/>
          <w:szCs w:val="22"/>
        </w:rPr>
        <w:t>Standardization does not get affected by outliers because there is no predefined range of transformed features.</w:t>
      </w:r>
    </w:p>
    <w:p w14:paraId="71EE4CAF" w14:textId="77777777" w:rsidR="00747F45" w:rsidRDefault="00747F45" w:rsidP="00747F45">
      <w:pPr>
        <w:pStyle w:val="HTMLPreformatted"/>
        <w:shd w:val="clear" w:color="auto" w:fill="E0E0E0"/>
        <w:spacing w:after="150"/>
        <w:textAlignment w:val="baseline"/>
        <w:rPr>
          <w:rFonts w:ascii="Consolas" w:hAnsi="Consolas" w:cs="Consolas"/>
          <w:spacing w:val="2"/>
          <w:sz w:val="24"/>
          <w:szCs w:val="24"/>
        </w:rPr>
      </w:pPr>
      <w:proofErr w:type="spellStart"/>
      <w:r>
        <w:rPr>
          <w:rFonts w:ascii="Consolas" w:hAnsi="Consolas" w:cs="Consolas"/>
          <w:spacing w:val="2"/>
          <w:sz w:val="24"/>
          <w:szCs w:val="24"/>
        </w:rPr>
        <w:t>X_new</w:t>
      </w:r>
      <w:proofErr w:type="spellEnd"/>
      <w:r>
        <w:rPr>
          <w:rFonts w:ascii="Consolas" w:hAnsi="Consolas" w:cs="Consolas"/>
          <w:spacing w:val="2"/>
          <w:sz w:val="24"/>
          <w:szCs w:val="24"/>
        </w:rPr>
        <w:t xml:space="preserve"> = (X - mean)/Std</w:t>
      </w:r>
    </w:p>
    <w:p w14:paraId="1E51A2C7" w14:textId="39E95172" w:rsidR="000B272F" w:rsidRPr="000B272F" w:rsidRDefault="000B272F" w:rsidP="000B272F">
      <w:pPr>
        <w:pStyle w:val="Heading1"/>
        <w:spacing w:before="20"/>
        <w:rPr>
          <w:sz w:val="22"/>
          <w:szCs w:val="22"/>
        </w:rPr>
      </w:pPr>
    </w:p>
    <w:p w14:paraId="00000041" w14:textId="77777777" w:rsidR="00461831" w:rsidRDefault="00461831">
      <w:pPr>
        <w:pBdr>
          <w:bottom w:val="single" w:sz="6" w:space="1" w:color="000000"/>
        </w:pBdr>
        <w:tabs>
          <w:tab w:val="left" w:pos="458"/>
          <w:tab w:val="left" w:pos="460"/>
          <w:tab w:val="left" w:pos="7661"/>
        </w:tabs>
        <w:spacing w:line="259" w:lineRule="auto"/>
        <w:ind w:left="100" w:right="104"/>
        <w:rPr>
          <w:b/>
        </w:rPr>
      </w:pPr>
    </w:p>
    <w:p w14:paraId="00000042" w14:textId="77777777" w:rsidR="00461831" w:rsidRDefault="00461831">
      <w:pPr>
        <w:tabs>
          <w:tab w:val="left" w:pos="458"/>
          <w:tab w:val="left" w:pos="460"/>
          <w:tab w:val="left" w:pos="7661"/>
        </w:tabs>
        <w:spacing w:line="259" w:lineRule="auto"/>
        <w:ind w:left="100" w:right="104"/>
      </w:pPr>
    </w:p>
    <w:p w14:paraId="00000043" w14:textId="77777777" w:rsidR="00461831" w:rsidRDefault="00000000">
      <w:pPr>
        <w:tabs>
          <w:tab w:val="left" w:pos="458"/>
          <w:tab w:val="left" w:pos="460"/>
          <w:tab w:val="left" w:pos="7661"/>
        </w:tabs>
        <w:spacing w:line="259" w:lineRule="auto"/>
        <w:ind w:right="104"/>
      </w:pPr>
      <w:r>
        <w:rPr>
          <w:b/>
        </w:rPr>
        <w:lastRenderedPageBreak/>
        <w:t xml:space="preserve">Question 10. </w:t>
      </w:r>
      <w:r>
        <w:t>You might have observed that sometimes the value of VIF is infinite. Why does this happen?   (Do not edit)</w:t>
      </w:r>
      <w:r>
        <w:tab/>
      </w:r>
    </w:p>
    <w:p w14:paraId="00000044" w14:textId="77777777" w:rsidR="00461831" w:rsidRDefault="00000000">
      <w:pPr>
        <w:tabs>
          <w:tab w:val="left" w:pos="7862"/>
        </w:tabs>
      </w:pPr>
      <w:r>
        <w:rPr>
          <w:b/>
        </w:rPr>
        <w:t>Total Marks:</w:t>
      </w:r>
      <w:r>
        <w:t xml:space="preserve">  3 marks (Do not edit)</w:t>
      </w:r>
    </w:p>
    <w:p w14:paraId="00000045" w14:textId="77777777" w:rsidR="0046183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461831" w:rsidRDefault="00461831">
      <w:pPr>
        <w:tabs>
          <w:tab w:val="left" w:pos="458"/>
          <w:tab w:val="left" w:pos="460"/>
          <w:tab w:val="left" w:pos="7862"/>
        </w:tabs>
        <w:spacing w:line="256" w:lineRule="auto"/>
        <w:ind w:right="164"/>
      </w:pPr>
    </w:p>
    <w:p w14:paraId="00000048" w14:textId="3216D929" w:rsidR="00461831" w:rsidRPr="00220E00" w:rsidRDefault="00220E00" w:rsidP="00220E00">
      <w:pPr>
        <w:pStyle w:val="Heading1"/>
        <w:spacing w:before="20"/>
        <w:ind w:left="0"/>
        <w:rPr>
          <w:b w:val="0"/>
          <w:bCs w:val="0"/>
          <w:sz w:val="22"/>
          <w:szCs w:val="22"/>
        </w:rPr>
      </w:pPr>
      <w:r w:rsidRPr="00220E00">
        <w:rPr>
          <w:sz w:val="22"/>
          <w:szCs w:val="22"/>
        </w:rPr>
        <w:t>Variance Inflation Factor (VIF)</w:t>
      </w:r>
      <w:r w:rsidRPr="00220E00">
        <w:rPr>
          <w:b w:val="0"/>
          <w:bCs w:val="0"/>
          <w:sz w:val="22"/>
          <w:szCs w:val="22"/>
        </w:rPr>
        <w:t> is used for detecting multicollinearity in regression models. It measures how much the variance of a regression coefficient is inflated due to multicollinearity with other independent variables in the model.</w:t>
      </w:r>
    </w:p>
    <w:p w14:paraId="00000049" w14:textId="77777777" w:rsidR="00461831" w:rsidRDefault="00461831" w:rsidP="00220E00">
      <w:pPr>
        <w:pStyle w:val="Heading1"/>
        <w:spacing w:before="20"/>
        <w:rPr>
          <w:b w:val="0"/>
          <w:sz w:val="22"/>
          <w:szCs w:val="22"/>
        </w:rPr>
      </w:pPr>
    </w:p>
    <w:p w14:paraId="08D770E8" w14:textId="77777777" w:rsidR="00220E00" w:rsidRPr="00220E00" w:rsidRDefault="00220E00" w:rsidP="00220E00">
      <w:pPr>
        <w:pStyle w:val="NormalWeb"/>
        <w:spacing w:before="0" w:beforeAutospacing="0" w:after="312" w:afterAutospacing="0"/>
        <w:rPr>
          <w:rFonts w:ascii="Calibri" w:eastAsia="Calibri" w:hAnsi="Calibri" w:cs="Calibri"/>
          <w:sz w:val="22"/>
          <w:szCs w:val="22"/>
        </w:rPr>
      </w:pPr>
      <w:r w:rsidRPr="00220E00">
        <w:rPr>
          <w:rFonts w:ascii="Calibri" w:eastAsia="Calibri" w:hAnsi="Calibri" w:cs="Calibri"/>
          <w:sz w:val="22"/>
          <w:szCs w:val="22"/>
        </w:rPr>
        <w:t>You can get </w:t>
      </w:r>
      <w:r w:rsidRPr="00220E00">
        <w:rPr>
          <w:rFonts w:ascii="Calibri" w:eastAsia="Calibri" w:hAnsi="Calibri" w:cs="Calibri"/>
        </w:rPr>
        <w:t>inf</w:t>
      </w:r>
      <w:r w:rsidRPr="00220E00">
        <w:rPr>
          <w:rFonts w:ascii="Calibri" w:eastAsia="Calibri" w:hAnsi="Calibri" w:cs="Calibri"/>
          <w:sz w:val="22"/>
          <w:szCs w:val="22"/>
        </w:rPr>
        <w:t> values for VIF due to the </w:t>
      </w:r>
      <w:r w:rsidRPr="00220E00">
        <w:rPr>
          <w:rFonts w:ascii="Calibri" w:eastAsia="Calibri" w:hAnsi="Calibri" w:cs="Calibri"/>
          <w:b/>
          <w:bCs/>
          <w:sz w:val="22"/>
          <w:szCs w:val="22"/>
        </w:rPr>
        <w:t>perfect multicollinearity</w:t>
      </w:r>
      <w:r w:rsidRPr="00220E00">
        <w:rPr>
          <w:rFonts w:ascii="Calibri" w:eastAsia="Calibri" w:hAnsi="Calibri" w:cs="Calibri"/>
          <w:sz w:val="22"/>
          <w:szCs w:val="22"/>
        </w:rPr>
        <w:t>. This happens when two or more independent variables in a model are perfectly linearly dependent. That is, one independent variable in the model can be entirely predicted by another independent variable.</w:t>
      </w:r>
    </w:p>
    <w:p w14:paraId="4C133099" w14:textId="77777777" w:rsidR="00220E00" w:rsidRPr="00220E00" w:rsidRDefault="00220E00" w:rsidP="00220E00">
      <w:pPr>
        <w:pStyle w:val="NormalWeb"/>
        <w:spacing w:before="0" w:beforeAutospacing="0" w:after="312" w:afterAutospacing="0"/>
        <w:rPr>
          <w:rFonts w:ascii="Calibri" w:eastAsia="Calibri" w:hAnsi="Calibri" w:cs="Calibri"/>
          <w:sz w:val="22"/>
          <w:szCs w:val="22"/>
        </w:rPr>
      </w:pPr>
      <w:r w:rsidRPr="00220E00">
        <w:rPr>
          <w:rFonts w:ascii="Calibri" w:eastAsia="Calibri" w:hAnsi="Calibri" w:cs="Calibri"/>
          <w:sz w:val="22"/>
          <w:szCs w:val="22"/>
        </w:rPr>
        <w:t>If you have multiple identical columns in the input dataset, there will be perfect multicollinearity.</w:t>
      </w:r>
    </w:p>
    <w:p w14:paraId="173C3FE4" w14:textId="77777777" w:rsidR="00220E00" w:rsidRPr="00220E00" w:rsidRDefault="00220E00" w:rsidP="00220E00">
      <w:pPr>
        <w:pStyle w:val="NormalWeb"/>
        <w:spacing w:before="0" w:beforeAutospacing="0" w:after="312" w:afterAutospacing="0"/>
        <w:rPr>
          <w:rFonts w:ascii="Calibri" w:eastAsia="Calibri" w:hAnsi="Calibri" w:cs="Calibri"/>
          <w:sz w:val="22"/>
          <w:szCs w:val="22"/>
        </w:rPr>
      </w:pPr>
      <w:r w:rsidRPr="00220E00">
        <w:rPr>
          <w:rFonts w:ascii="Calibri" w:eastAsia="Calibri" w:hAnsi="Calibri" w:cs="Calibri"/>
          <w:sz w:val="22"/>
          <w:szCs w:val="22"/>
        </w:rPr>
        <w:t>In addition, high correlation (correlation coefficients close to 1 or -1) between the independent variables can also give very high VIF values that could lead to </w:t>
      </w:r>
      <w:r w:rsidRPr="00220E00">
        <w:rPr>
          <w:rFonts w:ascii="Calibri" w:eastAsia="Calibri" w:hAnsi="Calibri" w:cs="Calibri"/>
        </w:rPr>
        <w:t>inf</w:t>
      </w:r>
      <w:r w:rsidRPr="00220E00">
        <w:rPr>
          <w:rFonts w:ascii="Calibri" w:eastAsia="Calibri" w:hAnsi="Calibri" w:cs="Calibri"/>
          <w:sz w:val="22"/>
          <w:szCs w:val="22"/>
        </w:rPr>
        <w:t> values.</w:t>
      </w:r>
    </w:p>
    <w:p w14:paraId="0000004A" w14:textId="77777777" w:rsidR="00461831" w:rsidRDefault="00461831">
      <w:pPr>
        <w:pStyle w:val="Heading1"/>
        <w:pBdr>
          <w:bottom w:val="single" w:sz="6" w:space="1" w:color="000000"/>
        </w:pBdr>
        <w:spacing w:before="20"/>
        <w:ind w:firstLine="100"/>
        <w:rPr>
          <w:b w:val="0"/>
          <w:sz w:val="22"/>
          <w:szCs w:val="22"/>
        </w:rPr>
      </w:pPr>
    </w:p>
    <w:p w14:paraId="0000004B" w14:textId="77777777" w:rsidR="00461831" w:rsidRDefault="00461831">
      <w:pPr>
        <w:tabs>
          <w:tab w:val="left" w:pos="458"/>
        </w:tabs>
        <w:spacing w:line="267" w:lineRule="auto"/>
        <w:rPr>
          <w:b/>
        </w:rPr>
      </w:pPr>
    </w:p>
    <w:p w14:paraId="0000004C" w14:textId="77777777" w:rsidR="00461831" w:rsidRDefault="00461831">
      <w:pPr>
        <w:tabs>
          <w:tab w:val="left" w:pos="458"/>
        </w:tabs>
        <w:spacing w:line="267" w:lineRule="auto"/>
      </w:pPr>
    </w:p>
    <w:p w14:paraId="0000004D" w14:textId="77777777" w:rsidR="00461831" w:rsidRDefault="00000000">
      <w:pPr>
        <w:tabs>
          <w:tab w:val="left" w:pos="458"/>
        </w:tabs>
      </w:pPr>
      <w:r>
        <w:rPr>
          <w:b/>
        </w:rPr>
        <w:t xml:space="preserve">Question 11. </w:t>
      </w:r>
      <w:r>
        <w:t>What is a Q-Q plot? Explain the use and importance of a Q-Q plot in linear regression.</w:t>
      </w:r>
    </w:p>
    <w:p w14:paraId="0000004E" w14:textId="77777777" w:rsidR="00461831" w:rsidRDefault="00000000">
      <w:pPr>
        <w:tabs>
          <w:tab w:val="left" w:pos="458"/>
          <w:tab w:val="left" w:pos="460"/>
          <w:tab w:val="left" w:pos="7661"/>
        </w:tabs>
        <w:spacing w:line="259" w:lineRule="auto"/>
        <w:ind w:right="104"/>
      </w:pPr>
      <w:r>
        <w:t xml:space="preserve"> (Do not edit)</w:t>
      </w:r>
      <w:r>
        <w:tab/>
      </w:r>
    </w:p>
    <w:p w14:paraId="0000004F" w14:textId="77777777" w:rsidR="00461831" w:rsidRDefault="00000000">
      <w:pPr>
        <w:tabs>
          <w:tab w:val="left" w:pos="7862"/>
        </w:tabs>
      </w:pPr>
      <w:r>
        <w:rPr>
          <w:b/>
        </w:rPr>
        <w:t>Total Marks:</w:t>
      </w:r>
      <w:r>
        <w:t xml:space="preserve">  3 marks (Do not edit)</w:t>
      </w:r>
    </w:p>
    <w:p w14:paraId="00000050" w14:textId="77777777" w:rsidR="0046183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461831" w:rsidRDefault="00461831">
      <w:pPr>
        <w:tabs>
          <w:tab w:val="left" w:pos="458"/>
          <w:tab w:val="left" w:pos="460"/>
          <w:tab w:val="left" w:pos="7862"/>
        </w:tabs>
        <w:spacing w:line="256" w:lineRule="auto"/>
        <w:ind w:right="164"/>
      </w:pPr>
    </w:p>
    <w:p w14:paraId="00000054" w14:textId="71FDC090" w:rsidR="00461831" w:rsidRDefault="002602F5" w:rsidP="002602F5">
      <w:pPr>
        <w:pStyle w:val="Heading1"/>
        <w:pBdr>
          <w:bottom w:val="single" w:sz="6" w:space="1" w:color="000000"/>
        </w:pBdr>
        <w:spacing w:before="20"/>
        <w:rPr>
          <w:b w:val="0"/>
          <w:bCs w:val="0"/>
          <w:sz w:val="22"/>
          <w:szCs w:val="22"/>
        </w:rPr>
      </w:pPr>
      <w:r w:rsidRPr="002602F5">
        <w:rPr>
          <w:b w:val="0"/>
          <w:bCs w:val="0"/>
          <w:sz w:val="22"/>
          <w:szCs w:val="22"/>
        </w:rPr>
        <w:t>Quantile-Quantile plot or Q-Q plot is a scatter plot created by plotting 2 different quantiles against each other. The first quantile is that of the variable you are testing the hypothesis for and the second one is the actual distribution you are testing it against. For example, if you are testing if the distribution of age of employees in your team is normally distributed, you are comparing the quantiles of your team members’ age vs quantile from a normally distributed curve. If two quantiles are sampled from the same distribution, they should roughly fall in a straight line.</w:t>
      </w:r>
      <w:r w:rsidRPr="002602F5">
        <w:rPr>
          <w:b w:val="0"/>
          <w:bCs w:val="0"/>
          <w:sz w:val="22"/>
          <w:szCs w:val="22"/>
        </w:rPr>
        <w:br/>
        <w:t>Since this is a visual tool for comparison, results can also be quite subjective nonetheless useful in the understanding underlying distribution of a variable(s)</w:t>
      </w:r>
      <w:r>
        <w:rPr>
          <w:b w:val="0"/>
          <w:bCs w:val="0"/>
          <w:sz w:val="22"/>
          <w:szCs w:val="22"/>
        </w:rPr>
        <w:t>.</w:t>
      </w:r>
    </w:p>
    <w:p w14:paraId="2B3D5066" w14:textId="0FDC2183" w:rsidR="002602F5" w:rsidRDefault="002602F5" w:rsidP="002602F5">
      <w:pPr>
        <w:pStyle w:val="Heading1"/>
        <w:pBdr>
          <w:bottom w:val="single" w:sz="6" w:space="1" w:color="000000"/>
        </w:pBdr>
        <w:spacing w:before="20"/>
        <w:rPr>
          <w:b w:val="0"/>
          <w:bCs w:val="0"/>
          <w:sz w:val="22"/>
          <w:szCs w:val="22"/>
        </w:rPr>
      </w:pPr>
      <w:r>
        <w:rPr>
          <w:b w:val="0"/>
          <w:bCs w:val="0"/>
          <w:sz w:val="22"/>
          <w:szCs w:val="22"/>
        </w:rPr>
        <w:t>Importance of Q-Q plots are:</w:t>
      </w:r>
    </w:p>
    <w:p w14:paraId="59C76609" w14:textId="2A64D427" w:rsidR="002602F5" w:rsidRDefault="002602F5" w:rsidP="002602F5">
      <w:pPr>
        <w:pStyle w:val="Heading1"/>
        <w:pBdr>
          <w:bottom w:val="single" w:sz="6" w:space="1" w:color="000000"/>
        </w:pBdr>
        <w:spacing w:before="20"/>
        <w:rPr>
          <w:b w:val="0"/>
          <w:bCs w:val="0"/>
          <w:sz w:val="22"/>
          <w:szCs w:val="22"/>
        </w:rPr>
      </w:pPr>
      <w:r>
        <w:rPr>
          <w:b w:val="0"/>
          <w:bCs w:val="0"/>
          <w:sz w:val="22"/>
          <w:szCs w:val="22"/>
        </w:rPr>
        <w:t xml:space="preserve">- Check for normality: </w:t>
      </w:r>
      <w:r w:rsidRPr="002602F5">
        <w:rPr>
          <w:b w:val="0"/>
          <w:bCs w:val="0"/>
          <w:sz w:val="22"/>
          <w:szCs w:val="22"/>
        </w:rPr>
        <w:t>Q-Q plots are used to check if the dependent variable and residuals from a linear regression model are normally distributed. This is important because normality is an assumption for many parametric tests and confidence intervals</w:t>
      </w:r>
      <w:r>
        <w:rPr>
          <w:b w:val="0"/>
          <w:bCs w:val="0"/>
          <w:sz w:val="22"/>
          <w:szCs w:val="22"/>
        </w:rPr>
        <w:t>.</w:t>
      </w:r>
    </w:p>
    <w:p w14:paraId="197A045D" w14:textId="17DC0363" w:rsidR="002602F5" w:rsidRDefault="002602F5" w:rsidP="002602F5">
      <w:pPr>
        <w:pStyle w:val="Heading1"/>
        <w:pBdr>
          <w:bottom w:val="single" w:sz="6" w:space="1" w:color="000000"/>
        </w:pBdr>
        <w:spacing w:before="20"/>
        <w:rPr>
          <w:b w:val="0"/>
          <w:bCs w:val="0"/>
          <w:sz w:val="22"/>
          <w:szCs w:val="22"/>
        </w:rPr>
      </w:pPr>
      <w:r>
        <w:rPr>
          <w:b w:val="0"/>
          <w:bCs w:val="0"/>
          <w:sz w:val="22"/>
          <w:szCs w:val="22"/>
        </w:rPr>
        <w:t xml:space="preserve">- Check for constant variance: </w:t>
      </w:r>
      <w:r w:rsidRPr="002602F5">
        <w:rPr>
          <w:b w:val="0"/>
          <w:bCs w:val="0"/>
          <w:sz w:val="22"/>
          <w:szCs w:val="22"/>
        </w:rPr>
        <w:t>Q-Q plots can be used to check if the residuals have a constant variance, which is an assumption for the homoscedasticity of the model.</w:t>
      </w:r>
    </w:p>
    <w:p w14:paraId="3BE5EE7A" w14:textId="20BF3E5A" w:rsidR="002602F5" w:rsidRDefault="002602F5" w:rsidP="002602F5">
      <w:pPr>
        <w:pStyle w:val="Heading1"/>
        <w:pBdr>
          <w:bottom w:val="single" w:sz="6" w:space="1" w:color="000000"/>
        </w:pBdr>
        <w:spacing w:before="20"/>
        <w:rPr>
          <w:b w:val="0"/>
          <w:bCs w:val="0"/>
          <w:sz w:val="22"/>
          <w:szCs w:val="22"/>
        </w:rPr>
      </w:pPr>
      <w:r>
        <w:rPr>
          <w:b w:val="0"/>
          <w:bCs w:val="0"/>
          <w:sz w:val="22"/>
          <w:szCs w:val="22"/>
        </w:rPr>
        <w:t xml:space="preserve">- Compare data sets: </w:t>
      </w:r>
      <w:r w:rsidRPr="002602F5">
        <w:rPr>
          <w:b w:val="0"/>
          <w:bCs w:val="0"/>
          <w:sz w:val="22"/>
          <w:szCs w:val="22"/>
        </w:rPr>
        <w:t>Q-Q plots can be used to compare two data sets to see if they come from populations with the same distribution. This is useful when training and test data sets are received separately.</w:t>
      </w:r>
    </w:p>
    <w:p w14:paraId="73344299" w14:textId="77777777" w:rsidR="002602F5" w:rsidRDefault="002602F5" w:rsidP="002602F5">
      <w:pPr>
        <w:pStyle w:val="Heading1"/>
        <w:pBdr>
          <w:bottom w:val="single" w:sz="6" w:space="1" w:color="000000"/>
        </w:pBdr>
        <w:spacing w:before="20"/>
        <w:rPr>
          <w:b w:val="0"/>
          <w:bCs w:val="0"/>
          <w:sz w:val="22"/>
          <w:szCs w:val="22"/>
        </w:rPr>
      </w:pPr>
    </w:p>
    <w:p w14:paraId="4F435133" w14:textId="77777777" w:rsidR="002602F5" w:rsidRPr="002602F5" w:rsidRDefault="002602F5" w:rsidP="002602F5">
      <w:pPr>
        <w:pStyle w:val="Heading1"/>
        <w:pBdr>
          <w:bottom w:val="single" w:sz="6" w:space="1" w:color="000000"/>
        </w:pBdr>
        <w:spacing w:before="20"/>
        <w:rPr>
          <w:b w:val="0"/>
          <w:bCs w:val="0"/>
          <w:sz w:val="22"/>
          <w:szCs w:val="22"/>
        </w:rPr>
      </w:pPr>
    </w:p>
    <w:p w14:paraId="00000055" w14:textId="77777777" w:rsidR="00461831" w:rsidRDefault="00461831">
      <w:pPr>
        <w:pStyle w:val="Heading1"/>
        <w:spacing w:before="20"/>
        <w:ind w:firstLine="100"/>
      </w:pPr>
    </w:p>
    <w:p w14:paraId="00000056" w14:textId="77777777" w:rsidR="00461831" w:rsidRDefault="00461831">
      <w:pPr>
        <w:pBdr>
          <w:top w:val="nil"/>
          <w:left w:val="nil"/>
          <w:bottom w:val="nil"/>
          <w:right w:val="nil"/>
          <w:between w:val="nil"/>
        </w:pBdr>
        <w:spacing w:before="22"/>
        <w:ind w:left="458" w:hanging="358"/>
        <w:rPr>
          <w:color w:val="000000"/>
        </w:rPr>
      </w:pPr>
    </w:p>
    <w:p w14:paraId="00000057" w14:textId="77777777" w:rsidR="00461831" w:rsidRDefault="00461831">
      <w:pPr>
        <w:pBdr>
          <w:top w:val="nil"/>
          <w:left w:val="nil"/>
          <w:bottom w:val="nil"/>
          <w:right w:val="nil"/>
          <w:between w:val="nil"/>
        </w:pBdr>
        <w:spacing w:before="22"/>
        <w:ind w:left="458" w:hanging="358"/>
        <w:rPr>
          <w:color w:val="000000"/>
        </w:rPr>
      </w:pPr>
    </w:p>
    <w:sectPr w:rsidR="00461831">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802F2"/>
    <w:multiLevelType w:val="hybridMultilevel"/>
    <w:tmpl w:val="DC624A4C"/>
    <w:lvl w:ilvl="0" w:tplc="CAE2BF9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66ABC"/>
    <w:multiLevelType w:val="hybridMultilevel"/>
    <w:tmpl w:val="4840555C"/>
    <w:lvl w:ilvl="0" w:tplc="18E0A0A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5BCC6E75"/>
    <w:multiLevelType w:val="hybridMultilevel"/>
    <w:tmpl w:val="1786B8B6"/>
    <w:lvl w:ilvl="0" w:tplc="AA4EE51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7BF10ED5"/>
    <w:multiLevelType w:val="hybridMultilevel"/>
    <w:tmpl w:val="D9C05C7E"/>
    <w:lvl w:ilvl="0" w:tplc="A74CB54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034950">
    <w:abstractNumId w:val="3"/>
  </w:num>
  <w:num w:numId="2" w16cid:durableId="834339164">
    <w:abstractNumId w:val="2"/>
  </w:num>
  <w:num w:numId="3" w16cid:durableId="1837110987">
    <w:abstractNumId w:val="1"/>
  </w:num>
  <w:num w:numId="4" w16cid:durableId="146211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831"/>
    <w:rsid w:val="00016911"/>
    <w:rsid w:val="000B272F"/>
    <w:rsid w:val="00220E00"/>
    <w:rsid w:val="002602F5"/>
    <w:rsid w:val="00407359"/>
    <w:rsid w:val="004445E0"/>
    <w:rsid w:val="00461831"/>
    <w:rsid w:val="00551F30"/>
    <w:rsid w:val="00686693"/>
    <w:rsid w:val="00747F45"/>
    <w:rsid w:val="008446F5"/>
    <w:rsid w:val="008846CE"/>
    <w:rsid w:val="00914149"/>
    <w:rsid w:val="00D0302A"/>
    <w:rsid w:val="00D92D22"/>
    <w:rsid w:val="00E3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B027B"/>
  <w15:docId w15:val="{093E5968-118F-2642-85DF-6C539BB6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370D1"/>
    <w:rPr>
      <w:b/>
      <w:bCs/>
    </w:rPr>
  </w:style>
  <w:style w:type="character" w:customStyle="1" w:styleId="apple-converted-space">
    <w:name w:val="apple-converted-space"/>
    <w:basedOn w:val="DefaultParagraphFont"/>
    <w:rsid w:val="00E370D1"/>
  </w:style>
  <w:style w:type="paragraph" w:styleId="NormalWeb">
    <w:name w:val="Normal (Web)"/>
    <w:basedOn w:val="Normal"/>
    <w:uiPriority w:val="99"/>
    <w:unhideWhenUsed/>
    <w:rsid w:val="00E370D1"/>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0D1"/>
    <w:rPr>
      <w:color w:val="0000FF"/>
      <w:u w:val="single"/>
    </w:rPr>
  </w:style>
  <w:style w:type="character" w:styleId="Emphasis">
    <w:name w:val="Emphasis"/>
    <w:basedOn w:val="DefaultParagraphFont"/>
    <w:uiPriority w:val="20"/>
    <w:qFormat/>
    <w:rsid w:val="000B272F"/>
    <w:rPr>
      <w:i/>
      <w:iCs/>
    </w:rPr>
  </w:style>
  <w:style w:type="paragraph" w:styleId="HTMLPreformatted">
    <w:name w:val="HTML Preformatted"/>
    <w:basedOn w:val="Normal"/>
    <w:link w:val="HTMLPreformattedChar"/>
    <w:uiPriority w:val="99"/>
    <w:semiHidden/>
    <w:unhideWhenUsed/>
    <w:rsid w:val="000B27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7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20E00"/>
    <w:rPr>
      <w:color w:val="800080" w:themeColor="followedHyperlink"/>
      <w:u w:val="single"/>
    </w:rPr>
  </w:style>
  <w:style w:type="character" w:styleId="HTMLCode">
    <w:name w:val="HTML Code"/>
    <w:basedOn w:val="DefaultParagraphFont"/>
    <w:uiPriority w:val="99"/>
    <w:semiHidden/>
    <w:unhideWhenUsed/>
    <w:rsid w:val="00220E00"/>
    <w:rPr>
      <w:rFonts w:ascii="Courier New" w:eastAsia="Times New Roman" w:hAnsi="Courier New" w:cs="Courier New"/>
      <w:sz w:val="20"/>
      <w:szCs w:val="20"/>
    </w:rPr>
  </w:style>
  <w:style w:type="character" w:customStyle="1" w:styleId="mord">
    <w:name w:val="mord"/>
    <w:basedOn w:val="DefaultParagraphFont"/>
    <w:rsid w:val="00914149"/>
  </w:style>
  <w:style w:type="character" w:customStyle="1" w:styleId="mopen">
    <w:name w:val="mopen"/>
    <w:basedOn w:val="DefaultParagraphFont"/>
    <w:rsid w:val="00914149"/>
  </w:style>
  <w:style w:type="character" w:customStyle="1" w:styleId="mclose">
    <w:name w:val="mclose"/>
    <w:basedOn w:val="DefaultParagraphFont"/>
    <w:rsid w:val="00914149"/>
  </w:style>
  <w:style w:type="character" w:customStyle="1" w:styleId="mrel">
    <w:name w:val="mrel"/>
    <w:basedOn w:val="DefaultParagraphFont"/>
    <w:rsid w:val="00914149"/>
  </w:style>
  <w:style w:type="character" w:customStyle="1" w:styleId="vlist-s">
    <w:name w:val="vlist-s"/>
    <w:basedOn w:val="DefaultParagraphFont"/>
    <w:rsid w:val="00914149"/>
  </w:style>
  <w:style w:type="character" w:customStyle="1" w:styleId="mop">
    <w:name w:val="mop"/>
    <w:basedOn w:val="DefaultParagraphFont"/>
    <w:rsid w:val="00914149"/>
  </w:style>
  <w:style w:type="character" w:customStyle="1" w:styleId="mbin">
    <w:name w:val="mbin"/>
    <w:basedOn w:val="DefaultParagraphFont"/>
    <w:rsid w:val="0091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3728">
      <w:bodyDiv w:val="1"/>
      <w:marLeft w:val="0"/>
      <w:marRight w:val="0"/>
      <w:marTop w:val="0"/>
      <w:marBottom w:val="0"/>
      <w:divBdr>
        <w:top w:val="none" w:sz="0" w:space="0" w:color="auto"/>
        <w:left w:val="none" w:sz="0" w:space="0" w:color="auto"/>
        <w:bottom w:val="none" w:sz="0" w:space="0" w:color="auto"/>
        <w:right w:val="none" w:sz="0" w:space="0" w:color="auto"/>
      </w:divBdr>
    </w:div>
    <w:div w:id="216667962">
      <w:bodyDiv w:val="1"/>
      <w:marLeft w:val="0"/>
      <w:marRight w:val="0"/>
      <w:marTop w:val="0"/>
      <w:marBottom w:val="0"/>
      <w:divBdr>
        <w:top w:val="none" w:sz="0" w:space="0" w:color="auto"/>
        <w:left w:val="none" w:sz="0" w:space="0" w:color="auto"/>
        <w:bottom w:val="none" w:sz="0" w:space="0" w:color="auto"/>
        <w:right w:val="none" w:sz="0" w:space="0" w:color="auto"/>
      </w:divBdr>
    </w:div>
    <w:div w:id="244194604">
      <w:bodyDiv w:val="1"/>
      <w:marLeft w:val="0"/>
      <w:marRight w:val="0"/>
      <w:marTop w:val="0"/>
      <w:marBottom w:val="0"/>
      <w:divBdr>
        <w:top w:val="none" w:sz="0" w:space="0" w:color="auto"/>
        <w:left w:val="none" w:sz="0" w:space="0" w:color="auto"/>
        <w:bottom w:val="none" w:sz="0" w:space="0" w:color="auto"/>
        <w:right w:val="none" w:sz="0" w:space="0" w:color="auto"/>
      </w:divBdr>
    </w:div>
    <w:div w:id="330644548">
      <w:bodyDiv w:val="1"/>
      <w:marLeft w:val="0"/>
      <w:marRight w:val="0"/>
      <w:marTop w:val="0"/>
      <w:marBottom w:val="0"/>
      <w:divBdr>
        <w:top w:val="none" w:sz="0" w:space="0" w:color="auto"/>
        <w:left w:val="none" w:sz="0" w:space="0" w:color="auto"/>
        <w:bottom w:val="none" w:sz="0" w:space="0" w:color="auto"/>
        <w:right w:val="none" w:sz="0" w:space="0" w:color="auto"/>
      </w:divBdr>
    </w:div>
    <w:div w:id="515193371">
      <w:bodyDiv w:val="1"/>
      <w:marLeft w:val="0"/>
      <w:marRight w:val="0"/>
      <w:marTop w:val="0"/>
      <w:marBottom w:val="0"/>
      <w:divBdr>
        <w:top w:val="none" w:sz="0" w:space="0" w:color="auto"/>
        <w:left w:val="none" w:sz="0" w:space="0" w:color="auto"/>
        <w:bottom w:val="none" w:sz="0" w:space="0" w:color="auto"/>
        <w:right w:val="none" w:sz="0" w:space="0" w:color="auto"/>
      </w:divBdr>
    </w:div>
    <w:div w:id="620652679">
      <w:bodyDiv w:val="1"/>
      <w:marLeft w:val="0"/>
      <w:marRight w:val="0"/>
      <w:marTop w:val="0"/>
      <w:marBottom w:val="0"/>
      <w:divBdr>
        <w:top w:val="none" w:sz="0" w:space="0" w:color="auto"/>
        <w:left w:val="none" w:sz="0" w:space="0" w:color="auto"/>
        <w:bottom w:val="none" w:sz="0" w:space="0" w:color="auto"/>
        <w:right w:val="none" w:sz="0" w:space="0" w:color="auto"/>
      </w:divBdr>
    </w:div>
    <w:div w:id="716514678">
      <w:bodyDiv w:val="1"/>
      <w:marLeft w:val="0"/>
      <w:marRight w:val="0"/>
      <w:marTop w:val="0"/>
      <w:marBottom w:val="0"/>
      <w:divBdr>
        <w:top w:val="none" w:sz="0" w:space="0" w:color="auto"/>
        <w:left w:val="none" w:sz="0" w:space="0" w:color="auto"/>
        <w:bottom w:val="none" w:sz="0" w:space="0" w:color="auto"/>
        <w:right w:val="none" w:sz="0" w:space="0" w:color="auto"/>
      </w:divBdr>
    </w:div>
    <w:div w:id="874465072">
      <w:bodyDiv w:val="1"/>
      <w:marLeft w:val="0"/>
      <w:marRight w:val="0"/>
      <w:marTop w:val="0"/>
      <w:marBottom w:val="0"/>
      <w:divBdr>
        <w:top w:val="none" w:sz="0" w:space="0" w:color="auto"/>
        <w:left w:val="none" w:sz="0" w:space="0" w:color="auto"/>
        <w:bottom w:val="none" w:sz="0" w:space="0" w:color="auto"/>
        <w:right w:val="none" w:sz="0" w:space="0" w:color="auto"/>
      </w:divBdr>
    </w:div>
    <w:div w:id="894121442">
      <w:bodyDiv w:val="1"/>
      <w:marLeft w:val="0"/>
      <w:marRight w:val="0"/>
      <w:marTop w:val="0"/>
      <w:marBottom w:val="0"/>
      <w:divBdr>
        <w:top w:val="none" w:sz="0" w:space="0" w:color="auto"/>
        <w:left w:val="none" w:sz="0" w:space="0" w:color="auto"/>
        <w:bottom w:val="none" w:sz="0" w:space="0" w:color="auto"/>
        <w:right w:val="none" w:sz="0" w:space="0" w:color="auto"/>
      </w:divBdr>
    </w:div>
    <w:div w:id="911698533">
      <w:bodyDiv w:val="1"/>
      <w:marLeft w:val="0"/>
      <w:marRight w:val="0"/>
      <w:marTop w:val="0"/>
      <w:marBottom w:val="0"/>
      <w:divBdr>
        <w:top w:val="none" w:sz="0" w:space="0" w:color="auto"/>
        <w:left w:val="none" w:sz="0" w:space="0" w:color="auto"/>
        <w:bottom w:val="none" w:sz="0" w:space="0" w:color="auto"/>
        <w:right w:val="none" w:sz="0" w:space="0" w:color="auto"/>
      </w:divBdr>
    </w:div>
    <w:div w:id="1109664835">
      <w:bodyDiv w:val="1"/>
      <w:marLeft w:val="0"/>
      <w:marRight w:val="0"/>
      <w:marTop w:val="0"/>
      <w:marBottom w:val="0"/>
      <w:divBdr>
        <w:top w:val="none" w:sz="0" w:space="0" w:color="auto"/>
        <w:left w:val="none" w:sz="0" w:space="0" w:color="auto"/>
        <w:bottom w:val="none" w:sz="0" w:space="0" w:color="auto"/>
        <w:right w:val="none" w:sz="0" w:space="0" w:color="auto"/>
      </w:divBdr>
    </w:div>
    <w:div w:id="1119566993">
      <w:bodyDiv w:val="1"/>
      <w:marLeft w:val="0"/>
      <w:marRight w:val="0"/>
      <w:marTop w:val="0"/>
      <w:marBottom w:val="0"/>
      <w:divBdr>
        <w:top w:val="none" w:sz="0" w:space="0" w:color="auto"/>
        <w:left w:val="none" w:sz="0" w:space="0" w:color="auto"/>
        <w:bottom w:val="none" w:sz="0" w:space="0" w:color="auto"/>
        <w:right w:val="none" w:sz="0" w:space="0" w:color="auto"/>
      </w:divBdr>
    </w:div>
    <w:div w:id="1295716226">
      <w:bodyDiv w:val="1"/>
      <w:marLeft w:val="0"/>
      <w:marRight w:val="0"/>
      <w:marTop w:val="0"/>
      <w:marBottom w:val="0"/>
      <w:divBdr>
        <w:top w:val="none" w:sz="0" w:space="0" w:color="auto"/>
        <w:left w:val="none" w:sz="0" w:space="0" w:color="auto"/>
        <w:bottom w:val="none" w:sz="0" w:space="0" w:color="auto"/>
        <w:right w:val="none" w:sz="0" w:space="0" w:color="auto"/>
      </w:divBdr>
    </w:div>
    <w:div w:id="1459568088">
      <w:bodyDiv w:val="1"/>
      <w:marLeft w:val="0"/>
      <w:marRight w:val="0"/>
      <w:marTop w:val="0"/>
      <w:marBottom w:val="0"/>
      <w:divBdr>
        <w:top w:val="none" w:sz="0" w:space="0" w:color="auto"/>
        <w:left w:val="none" w:sz="0" w:space="0" w:color="auto"/>
        <w:bottom w:val="none" w:sz="0" w:space="0" w:color="auto"/>
        <w:right w:val="none" w:sz="0" w:space="0" w:color="auto"/>
      </w:divBdr>
      <w:divsChild>
        <w:div w:id="279839612">
          <w:marLeft w:val="-420"/>
          <w:marRight w:val="0"/>
          <w:marTop w:val="0"/>
          <w:marBottom w:val="0"/>
          <w:divBdr>
            <w:top w:val="none" w:sz="0" w:space="0" w:color="auto"/>
            <w:left w:val="none" w:sz="0" w:space="0" w:color="auto"/>
            <w:bottom w:val="none" w:sz="0" w:space="0" w:color="auto"/>
            <w:right w:val="none" w:sz="0" w:space="0" w:color="auto"/>
          </w:divBdr>
          <w:divsChild>
            <w:div w:id="737482340">
              <w:marLeft w:val="0"/>
              <w:marRight w:val="0"/>
              <w:marTop w:val="0"/>
              <w:marBottom w:val="0"/>
              <w:divBdr>
                <w:top w:val="none" w:sz="0" w:space="0" w:color="auto"/>
                <w:left w:val="none" w:sz="0" w:space="0" w:color="auto"/>
                <w:bottom w:val="none" w:sz="0" w:space="0" w:color="auto"/>
                <w:right w:val="none" w:sz="0" w:space="0" w:color="auto"/>
              </w:divBdr>
              <w:divsChild>
                <w:div w:id="82993784">
                  <w:marLeft w:val="0"/>
                  <w:marRight w:val="0"/>
                  <w:marTop w:val="0"/>
                  <w:marBottom w:val="0"/>
                  <w:divBdr>
                    <w:top w:val="none" w:sz="0" w:space="0" w:color="auto"/>
                    <w:left w:val="none" w:sz="0" w:space="0" w:color="auto"/>
                    <w:bottom w:val="none" w:sz="0" w:space="0" w:color="auto"/>
                    <w:right w:val="none" w:sz="0" w:space="0" w:color="auto"/>
                  </w:divBdr>
                  <w:divsChild>
                    <w:div w:id="1287617314">
                      <w:marLeft w:val="0"/>
                      <w:marRight w:val="0"/>
                      <w:marTop w:val="0"/>
                      <w:marBottom w:val="0"/>
                      <w:divBdr>
                        <w:top w:val="none" w:sz="0" w:space="0" w:color="auto"/>
                        <w:left w:val="none" w:sz="0" w:space="0" w:color="auto"/>
                        <w:bottom w:val="none" w:sz="0" w:space="0" w:color="auto"/>
                        <w:right w:val="none" w:sz="0" w:space="0" w:color="auto"/>
                      </w:divBdr>
                    </w:div>
                    <w:div w:id="395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3306">
          <w:marLeft w:val="-420"/>
          <w:marRight w:val="0"/>
          <w:marTop w:val="0"/>
          <w:marBottom w:val="0"/>
          <w:divBdr>
            <w:top w:val="none" w:sz="0" w:space="0" w:color="auto"/>
            <w:left w:val="none" w:sz="0" w:space="0" w:color="auto"/>
            <w:bottom w:val="none" w:sz="0" w:space="0" w:color="auto"/>
            <w:right w:val="none" w:sz="0" w:space="0" w:color="auto"/>
          </w:divBdr>
          <w:divsChild>
            <w:div w:id="1893232951">
              <w:marLeft w:val="0"/>
              <w:marRight w:val="0"/>
              <w:marTop w:val="0"/>
              <w:marBottom w:val="0"/>
              <w:divBdr>
                <w:top w:val="none" w:sz="0" w:space="0" w:color="auto"/>
                <w:left w:val="none" w:sz="0" w:space="0" w:color="auto"/>
                <w:bottom w:val="none" w:sz="0" w:space="0" w:color="auto"/>
                <w:right w:val="none" w:sz="0" w:space="0" w:color="auto"/>
              </w:divBdr>
              <w:divsChild>
                <w:div w:id="414475050">
                  <w:marLeft w:val="0"/>
                  <w:marRight w:val="0"/>
                  <w:marTop w:val="0"/>
                  <w:marBottom w:val="0"/>
                  <w:divBdr>
                    <w:top w:val="none" w:sz="0" w:space="0" w:color="auto"/>
                    <w:left w:val="none" w:sz="0" w:space="0" w:color="auto"/>
                    <w:bottom w:val="none" w:sz="0" w:space="0" w:color="auto"/>
                    <w:right w:val="none" w:sz="0" w:space="0" w:color="auto"/>
                  </w:divBdr>
                  <w:divsChild>
                    <w:div w:id="710374676">
                      <w:marLeft w:val="0"/>
                      <w:marRight w:val="0"/>
                      <w:marTop w:val="0"/>
                      <w:marBottom w:val="0"/>
                      <w:divBdr>
                        <w:top w:val="none" w:sz="0" w:space="0" w:color="auto"/>
                        <w:left w:val="none" w:sz="0" w:space="0" w:color="auto"/>
                        <w:bottom w:val="none" w:sz="0" w:space="0" w:color="auto"/>
                        <w:right w:val="none" w:sz="0" w:space="0" w:color="auto"/>
                      </w:divBdr>
                    </w:div>
                    <w:div w:id="4527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6015">
          <w:marLeft w:val="-420"/>
          <w:marRight w:val="0"/>
          <w:marTop w:val="0"/>
          <w:marBottom w:val="0"/>
          <w:divBdr>
            <w:top w:val="none" w:sz="0" w:space="0" w:color="auto"/>
            <w:left w:val="none" w:sz="0" w:space="0" w:color="auto"/>
            <w:bottom w:val="none" w:sz="0" w:space="0" w:color="auto"/>
            <w:right w:val="none" w:sz="0" w:space="0" w:color="auto"/>
          </w:divBdr>
          <w:divsChild>
            <w:div w:id="1128476524">
              <w:marLeft w:val="0"/>
              <w:marRight w:val="0"/>
              <w:marTop w:val="0"/>
              <w:marBottom w:val="0"/>
              <w:divBdr>
                <w:top w:val="none" w:sz="0" w:space="0" w:color="auto"/>
                <w:left w:val="none" w:sz="0" w:space="0" w:color="auto"/>
                <w:bottom w:val="none" w:sz="0" w:space="0" w:color="auto"/>
                <w:right w:val="none" w:sz="0" w:space="0" w:color="auto"/>
              </w:divBdr>
              <w:divsChild>
                <w:div w:id="450250231">
                  <w:marLeft w:val="0"/>
                  <w:marRight w:val="0"/>
                  <w:marTop w:val="0"/>
                  <w:marBottom w:val="0"/>
                  <w:divBdr>
                    <w:top w:val="none" w:sz="0" w:space="0" w:color="auto"/>
                    <w:left w:val="none" w:sz="0" w:space="0" w:color="auto"/>
                    <w:bottom w:val="none" w:sz="0" w:space="0" w:color="auto"/>
                    <w:right w:val="none" w:sz="0" w:space="0" w:color="auto"/>
                  </w:divBdr>
                  <w:divsChild>
                    <w:div w:id="1876962229">
                      <w:marLeft w:val="0"/>
                      <w:marRight w:val="0"/>
                      <w:marTop w:val="0"/>
                      <w:marBottom w:val="0"/>
                      <w:divBdr>
                        <w:top w:val="none" w:sz="0" w:space="0" w:color="auto"/>
                        <w:left w:val="none" w:sz="0" w:space="0" w:color="auto"/>
                        <w:bottom w:val="none" w:sz="0" w:space="0" w:color="auto"/>
                        <w:right w:val="none" w:sz="0" w:space="0" w:color="auto"/>
                      </w:divBdr>
                    </w:div>
                    <w:div w:id="12558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304">
          <w:marLeft w:val="-420"/>
          <w:marRight w:val="0"/>
          <w:marTop w:val="0"/>
          <w:marBottom w:val="0"/>
          <w:divBdr>
            <w:top w:val="none" w:sz="0" w:space="0" w:color="auto"/>
            <w:left w:val="none" w:sz="0" w:space="0" w:color="auto"/>
            <w:bottom w:val="none" w:sz="0" w:space="0" w:color="auto"/>
            <w:right w:val="none" w:sz="0" w:space="0" w:color="auto"/>
          </w:divBdr>
          <w:divsChild>
            <w:div w:id="2048528188">
              <w:marLeft w:val="0"/>
              <w:marRight w:val="0"/>
              <w:marTop w:val="0"/>
              <w:marBottom w:val="0"/>
              <w:divBdr>
                <w:top w:val="none" w:sz="0" w:space="0" w:color="auto"/>
                <w:left w:val="none" w:sz="0" w:space="0" w:color="auto"/>
                <w:bottom w:val="none" w:sz="0" w:space="0" w:color="auto"/>
                <w:right w:val="none" w:sz="0" w:space="0" w:color="auto"/>
              </w:divBdr>
              <w:divsChild>
                <w:div w:id="332953318">
                  <w:marLeft w:val="0"/>
                  <w:marRight w:val="0"/>
                  <w:marTop w:val="0"/>
                  <w:marBottom w:val="0"/>
                  <w:divBdr>
                    <w:top w:val="none" w:sz="0" w:space="0" w:color="auto"/>
                    <w:left w:val="none" w:sz="0" w:space="0" w:color="auto"/>
                    <w:bottom w:val="none" w:sz="0" w:space="0" w:color="auto"/>
                    <w:right w:val="none" w:sz="0" w:space="0" w:color="auto"/>
                  </w:divBdr>
                  <w:divsChild>
                    <w:div w:id="1719821784">
                      <w:marLeft w:val="0"/>
                      <w:marRight w:val="0"/>
                      <w:marTop w:val="0"/>
                      <w:marBottom w:val="0"/>
                      <w:divBdr>
                        <w:top w:val="none" w:sz="0" w:space="0" w:color="auto"/>
                        <w:left w:val="none" w:sz="0" w:space="0" w:color="auto"/>
                        <w:bottom w:val="none" w:sz="0" w:space="0" w:color="auto"/>
                        <w:right w:val="none" w:sz="0" w:space="0" w:color="auto"/>
                      </w:divBdr>
                    </w:div>
                    <w:div w:id="58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63098">
      <w:bodyDiv w:val="1"/>
      <w:marLeft w:val="0"/>
      <w:marRight w:val="0"/>
      <w:marTop w:val="0"/>
      <w:marBottom w:val="0"/>
      <w:divBdr>
        <w:top w:val="none" w:sz="0" w:space="0" w:color="auto"/>
        <w:left w:val="none" w:sz="0" w:space="0" w:color="auto"/>
        <w:bottom w:val="none" w:sz="0" w:space="0" w:color="auto"/>
        <w:right w:val="none" w:sz="0" w:space="0" w:color="auto"/>
      </w:divBdr>
    </w:div>
    <w:div w:id="1758163704">
      <w:bodyDiv w:val="1"/>
      <w:marLeft w:val="0"/>
      <w:marRight w:val="0"/>
      <w:marTop w:val="0"/>
      <w:marBottom w:val="0"/>
      <w:divBdr>
        <w:top w:val="none" w:sz="0" w:space="0" w:color="auto"/>
        <w:left w:val="none" w:sz="0" w:space="0" w:color="auto"/>
        <w:bottom w:val="none" w:sz="0" w:space="0" w:color="auto"/>
        <w:right w:val="none" w:sz="0" w:space="0" w:color="auto"/>
      </w:divBdr>
    </w:div>
    <w:div w:id="1819105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Nishant Ranjan</cp:lastModifiedBy>
  <cp:revision>8</cp:revision>
  <dcterms:created xsi:type="dcterms:W3CDTF">2024-08-29T05:36:00Z</dcterms:created>
  <dcterms:modified xsi:type="dcterms:W3CDTF">2024-12-25T03:05:00Z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