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u w:val="single"/>
        </w:rPr>
      </w:pPr>
      <w:r w:rsidDel="00000000" w:rsidR="00000000" w:rsidRPr="00000000">
        <w:rPr>
          <w:u w:val="single"/>
          <w:rtl w:val="0"/>
        </w:rPr>
        <w:t xml:space="preserve">Glorb 2023 build improvements list </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Priority 1</w:t>
      </w:r>
    </w:p>
    <w:p w:rsidR="00000000" w:rsidDel="00000000" w:rsidP="00000000" w:rsidRDefault="00000000" w:rsidRPr="00000000" w14:paraId="00000003">
      <w:pPr>
        <w:numPr>
          <w:ilvl w:val="1"/>
          <w:numId w:val="1"/>
        </w:numPr>
        <w:ind w:left="1440" w:hanging="360"/>
        <w:rPr/>
      </w:pPr>
      <w:r w:rsidDel="00000000" w:rsidR="00000000" w:rsidRPr="00000000">
        <w:rPr>
          <w:rtl w:val="0"/>
        </w:rPr>
        <w:t xml:space="preserve">Upgrade suspension for smoother ride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Upgrade battery placement/management</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Upgrade/move dashboard </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Easier on/off</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Reduce risk of accidental turn off</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Upgrade/reroute brake lines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Upgrade wiring throughout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Easier access to all serviceable areas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Priority 2</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Ventilation/air flow for battery compartment and needed areas (with easy filter replacements (with standard cheap HVAC filter)</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Upgrade charging center</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Sealed doors (areas that require water resistance to add high temp dust resistant seal around doors and/or add water channel that allow area to drain under the car</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Lights? (Need to check if we needed this)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Access areas for LED and other power needs (need to think more about this but thinking of access pockets for connections that have a gasket around them)</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Speaker pockets or designated areas (this needs some brainstorming but would love ti house the sub in the center of the entire car if possible to fit batteries behind and in front of it)</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Tow strap / tie downs in all corners or easy way to pull the vehicle to a location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