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D282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Website Structure and Content Outline</w:t>
      </w:r>
    </w:p>
    <w:p w14:paraId="55A5787A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1. Homepage</w:t>
      </w:r>
    </w:p>
    <w:p w14:paraId="480BC373" w14:textId="77777777" w:rsidR="00750DBB" w:rsidRPr="00750DBB" w:rsidRDefault="00750DBB" w:rsidP="00750DBB">
      <w:pPr>
        <w:numPr>
          <w:ilvl w:val="0"/>
          <w:numId w:val="54"/>
        </w:numPr>
      </w:pPr>
      <w:r w:rsidRPr="00750DBB">
        <w:rPr>
          <w:b/>
          <w:bCs/>
        </w:rPr>
        <w:t>Hero Section</w:t>
      </w:r>
      <w:r w:rsidRPr="00750DBB">
        <w:t>:</w:t>
      </w:r>
    </w:p>
    <w:p w14:paraId="0655F889" w14:textId="77777777" w:rsidR="00750DBB" w:rsidRPr="00750DBB" w:rsidRDefault="00750DBB" w:rsidP="00750DBB">
      <w:pPr>
        <w:numPr>
          <w:ilvl w:val="1"/>
          <w:numId w:val="54"/>
        </w:numPr>
      </w:pPr>
      <w:r w:rsidRPr="00750DBB">
        <w:rPr>
          <w:b/>
          <w:bCs/>
        </w:rPr>
        <w:t>Headline</w:t>
      </w:r>
      <w:r w:rsidRPr="00750DBB">
        <w:t>: A concise, attention-grabbing statement such as “Elevate Your Academic Research” or “Simplify Your Review and Publishing Process.”</w:t>
      </w:r>
    </w:p>
    <w:p w14:paraId="2B2C4682" w14:textId="77777777" w:rsidR="00750DBB" w:rsidRPr="00750DBB" w:rsidRDefault="00750DBB" w:rsidP="00750DBB">
      <w:pPr>
        <w:numPr>
          <w:ilvl w:val="1"/>
          <w:numId w:val="54"/>
        </w:numPr>
      </w:pPr>
      <w:r w:rsidRPr="00750DBB">
        <w:rPr>
          <w:b/>
          <w:bCs/>
        </w:rPr>
        <w:t>Subheading</w:t>
      </w:r>
      <w:r w:rsidRPr="00750DBB">
        <w:t>: Briefly summarize the platform’s core offering (e.g., “A platform designed to make academic review and publishing faster, smarter, and more collaborative with AI-driven tools.”)</w:t>
      </w:r>
    </w:p>
    <w:p w14:paraId="5C99BF8B" w14:textId="77777777" w:rsidR="00750DBB" w:rsidRPr="00750DBB" w:rsidRDefault="00750DBB" w:rsidP="00750DBB">
      <w:pPr>
        <w:numPr>
          <w:ilvl w:val="1"/>
          <w:numId w:val="54"/>
        </w:numPr>
      </w:pPr>
      <w:r w:rsidRPr="00750DBB">
        <w:rPr>
          <w:b/>
          <w:bCs/>
        </w:rPr>
        <w:t>CTA Buttons</w:t>
      </w:r>
      <w:r w:rsidRPr="00750DBB">
        <w:t xml:space="preserve">: </w:t>
      </w:r>
      <w:r w:rsidRPr="00750DBB">
        <w:rPr>
          <w:b/>
          <w:bCs/>
        </w:rPr>
        <w:t>Get Started</w:t>
      </w:r>
      <w:r w:rsidRPr="00750DBB">
        <w:t xml:space="preserve"> and </w:t>
      </w:r>
      <w:r w:rsidRPr="00750DBB">
        <w:rPr>
          <w:b/>
          <w:bCs/>
        </w:rPr>
        <w:t>Learn More</w:t>
      </w:r>
      <w:r w:rsidRPr="00750DBB">
        <w:t xml:space="preserve"> buttons to direct users to sign up or explore features.</w:t>
      </w:r>
    </w:p>
    <w:p w14:paraId="11561AEE" w14:textId="77777777" w:rsidR="00750DBB" w:rsidRPr="00750DBB" w:rsidRDefault="00750DBB" w:rsidP="00750DBB">
      <w:pPr>
        <w:numPr>
          <w:ilvl w:val="0"/>
          <w:numId w:val="54"/>
        </w:numPr>
      </w:pPr>
      <w:r w:rsidRPr="00750DBB">
        <w:rPr>
          <w:b/>
          <w:bCs/>
        </w:rPr>
        <w:t>Core Services Overview</w:t>
      </w:r>
      <w:r w:rsidRPr="00750DBB">
        <w:t>:</w:t>
      </w:r>
    </w:p>
    <w:p w14:paraId="2F53D15D" w14:textId="77777777" w:rsidR="00750DBB" w:rsidRPr="00750DBB" w:rsidRDefault="00750DBB" w:rsidP="00750DBB">
      <w:pPr>
        <w:numPr>
          <w:ilvl w:val="1"/>
          <w:numId w:val="54"/>
        </w:numPr>
      </w:pPr>
      <w:r w:rsidRPr="00750DBB">
        <w:t>Present the primary features or services in three or four cards:</w:t>
      </w:r>
    </w:p>
    <w:p w14:paraId="3D939967" w14:textId="77777777" w:rsidR="00750DBB" w:rsidRPr="00750DBB" w:rsidRDefault="00750DBB" w:rsidP="00750DBB">
      <w:pPr>
        <w:numPr>
          <w:ilvl w:val="2"/>
          <w:numId w:val="54"/>
        </w:numPr>
      </w:pPr>
      <w:r w:rsidRPr="00750DBB">
        <w:rPr>
          <w:b/>
          <w:bCs/>
        </w:rPr>
        <w:t>Document Annotation</w:t>
      </w:r>
      <w:r w:rsidRPr="00750DBB">
        <w:t>: “Easily highlight, comment, and collaborate on research documents in real-time.”</w:t>
      </w:r>
    </w:p>
    <w:p w14:paraId="6270DC3B" w14:textId="77777777" w:rsidR="00750DBB" w:rsidRPr="00750DBB" w:rsidRDefault="00750DBB" w:rsidP="00750DBB">
      <w:pPr>
        <w:numPr>
          <w:ilvl w:val="2"/>
          <w:numId w:val="54"/>
        </w:numPr>
      </w:pPr>
      <w:r w:rsidRPr="00750DBB">
        <w:rPr>
          <w:b/>
          <w:bCs/>
        </w:rPr>
        <w:t>AI-Powered Insights</w:t>
      </w:r>
      <w:r w:rsidRPr="00750DBB">
        <w:t>: “Generate inferences and automate question framing for comprehensive reviews.”</w:t>
      </w:r>
    </w:p>
    <w:p w14:paraId="1EBDBF24" w14:textId="77777777" w:rsidR="00750DBB" w:rsidRPr="00750DBB" w:rsidRDefault="00750DBB" w:rsidP="00750DBB">
      <w:pPr>
        <w:numPr>
          <w:ilvl w:val="2"/>
          <w:numId w:val="54"/>
        </w:numPr>
      </w:pPr>
      <w:r w:rsidRPr="00750DBB">
        <w:rPr>
          <w:b/>
          <w:bCs/>
        </w:rPr>
        <w:t>Quality Scoring &amp; Plagiarism Detection</w:t>
      </w:r>
      <w:r w:rsidRPr="00750DBB">
        <w:t>: “Ensure originality and content quality with automated AI checks.”</w:t>
      </w:r>
    </w:p>
    <w:p w14:paraId="705A9DA5" w14:textId="77777777" w:rsidR="00750DBB" w:rsidRPr="00750DBB" w:rsidRDefault="00750DBB" w:rsidP="00750DBB">
      <w:pPr>
        <w:numPr>
          <w:ilvl w:val="2"/>
          <w:numId w:val="54"/>
        </w:numPr>
      </w:pPr>
      <w:r w:rsidRPr="00750DBB">
        <w:rPr>
          <w:b/>
          <w:bCs/>
        </w:rPr>
        <w:t>Role-Specific Dashboards</w:t>
      </w:r>
      <w:r w:rsidRPr="00750DBB">
        <w:t>: “Tailored interfaces for students, researchers, professors, and publishers.”</w:t>
      </w:r>
    </w:p>
    <w:p w14:paraId="5F5EAD6A" w14:textId="77777777" w:rsidR="00750DBB" w:rsidRPr="00750DBB" w:rsidRDefault="00750DBB" w:rsidP="00750DBB">
      <w:pPr>
        <w:numPr>
          <w:ilvl w:val="0"/>
          <w:numId w:val="54"/>
        </w:numPr>
      </w:pPr>
      <w:r w:rsidRPr="00750DBB">
        <w:rPr>
          <w:b/>
          <w:bCs/>
        </w:rPr>
        <w:t>How It Works Section</w:t>
      </w:r>
      <w:r w:rsidRPr="00750DBB">
        <w:t>:</w:t>
      </w:r>
    </w:p>
    <w:p w14:paraId="4E2F99B1" w14:textId="77777777" w:rsidR="00750DBB" w:rsidRPr="00750DBB" w:rsidRDefault="00750DBB" w:rsidP="00750DBB">
      <w:pPr>
        <w:numPr>
          <w:ilvl w:val="1"/>
          <w:numId w:val="54"/>
        </w:numPr>
      </w:pPr>
      <w:r w:rsidRPr="00750DBB">
        <w:t>A simple, step-by-step guide (using icons and short text) on how the platform functions:</w:t>
      </w:r>
    </w:p>
    <w:p w14:paraId="13280182" w14:textId="77777777" w:rsidR="00750DBB" w:rsidRPr="00750DBB" w:rsidRDefault="00750DBB" w:rsidP="00750DBB">
      <w:pPr>
        <w:numPr>
          <w:ilvl w:val="2"/>
          <w:numId w:val="54"/>
        </w:numPr>
      </w:pPr>
      <w:r w:rsidRPr="00750DBB">
        <w:rPr>
          <w:b/>
          <w:bCs/>
        </w:rPr>
        <w:t>Upload Your Document</w:t>
      </w:r>
    </w:p>
    <w:p w14:paraId="00CE826A" w14:textId="77777777" w:rsidR="00750DBB" w:rsidRPr="00750DBB" w:rsidRDefault="00750DBB" w:rsidP="00750DBB">
      <w:pPr>
        <w:numPr>
          <w:ilvl w:val="2"/>
          <w:numId w:val="54"/>
        </w:numPr>
      </w:pPr>
      <w:r w:rsidRPr="00750DBB">
        <w:rPr>
          <w:b/>
          <w:bCs/>
        </w:rPr>
        <w:t>Annotate and Enhance with AI</w:t>
      </w:r>
    </w:p>
    <w:p w14:paraId="0D6DDA1A" w14:textId="77777777" w:rsidR="00750DBB" w:rsidRPr="00750DBB" w:rsidRDefault="00750DBB" w:rsidP="00750DBB">
      <w:pPr>
        <w:numPr>
          <w:ilvl w:val="2"/>
          <w:numId w:val="54"/>
        </w:numPr>
      </w:pPr>
      <w:r w:rsidRPr="00750DBB">
        <w:rPr>
          <w:b/>
          <w:bCs/>
        </w:rPr>
        <w:t>Review and Share</w:t>
      </w:r>
    </w:p>
    <w:p w14:paraId="4A54D6C3" w14:textId="77777777" w:rsidR="00750DBB" w:rsidRPr="00750DBB" w:rsidRDefault="00750DBB" w:rsidP="00750DBB">
      <w:pPr>
        <w:numPr>
          <w:ilvl w:val="0"/>
          <w:numId w:val="54"/>
        </w:numPr>
      </w:pPr>
      <w:r w:rsidRPr="00750DBB">
        <w:rPr>
          <w:b/>
          <w:bCs/>
        </w:rPr>
        <w:t>Customer Testimonials</w:t>
      </w:r>
      <w:r w:rsidRPr="00750DBB">
        <w:t>:</w:t>
      </w:r>
    </w:p>
    <w:p w14:paraId="33BFC87A" w14:textId="77777777" w:rsidR="00750DBB" w:rsidRPr="00750DBB" w:rsidRDefault="00750DBB" w:rsidP="00750DBB">
      <w:pPr>
        <w:numPr>
          <w:ilvl w:val="1"/>
          <w:numId w:val="54"/>
        </w:numPr>
      </w:pPr>
      <w:r w:rsidRPr="00750DBB">
        <w:t>Include a carousel or grid of quotes from satisfied users (professors, students, researchers) with brief testimonials about how the platform improved their workflow.</w:t>
      </w:r>
    </w:p>
    <w:p w14:paraId="5F7AB301" w14:textId="77777777" w:rsidR="00750DBB" w:rsidRPr="00750DBB" w:rsidRDefault="00750DBB" w:rsidP="00750DBB">
      <w:pPr>
        <w:numPr>
          <w:ilvl w:val="0"/>
          <w:numId w:val="54"/>
        </w:numPr>
      </w:pPr>
      <w:r w:rsidRPr="00750DBB">
        <w:rPr>
          <w:b/>
          <w:bCs/>
        </w:rPr>
        <w:t>CTA Section</w:t>
      </w:r>
      <w:r w:rsidRPr="00750DBB">
        <w:t>:</w:t>
      </w:r>
    </w:p>
    <w:p w14:paraId="01322088" w14:textId="77777777" w:rsidR="00750DBB" w:rsidRPr="00750DBB" w:rsidRDefault="00750DBB" w:rsidP="00750DBB">
      <w:pPr>
        <w:numPr>
          <w:ilvl w:val="1"/>
          <w:numId w:val="54"/>
        </w:numPr>
      </w:pPr>
      <w:r w:rsidRPr="00750DBB">
        <w:t xml:space="preserve">Reinforce the call-to-action with “Start Your Free Trial Today” or “Join Thousands of Academics Using Scholarlybook” with a </w:t>
      </w:r>
      <w:r w:rsidRPr="00750DBB">
        <w:rPr>
          <w:b/>
          <w:bCs/>
        </w:rPr>
        <w:t>Sign Up</w:t>
      </w:r>
      <w:r w:rsidRPr="00750DBB">
        <w:t xml:space="preserve"> button.</w:t>
      </w:r>
    </w:p>
    <w:p w14:paraId="7B16BBD9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2. Features Page</w:t>
      </w:r>
    </w:p>
    <w:p w14:paraId="323167C0" w14:textId="77777777" w:rsidR="00750DBB" w:rsidRPr="00750DBB" w:rsidRDefault="00750DBB" w:rsidP="00750DBB">
      <w:pPr>
        <w:numPr>
          <w:ilvl w:val="0"/>
          <w:numId w:val="55"/>
        </w:numPr>
      </w:pPr>
      <w:r w:rsidRPr="00750DBB">
        <w:rPr>
          <w:b/>
          <w:bCs/>
        </w:rPr>
        <w:t>Overview of Features</w:t>
      </w:r>
      <w:r w:rsidRPr="00750DBB">
        <w:t>:</w:t>
      </w:r>
    </w:p>
    <w:p w14:paraId="2C65EFC4" w14:textId="77777777" w:rsidR="00750DBB" w:rsidRPr="00750DBB" w:rsidRDefault="00750DBB" w:rsidP="00750DBB">
      <w:pPr>
        <w:numPr>
          <w:ilvl w:val="1"/>
          <w:numId w:val="55"/>
        </w:numPr>
      </w:pPr>
      <w:r w:rsidRPr="00750DBB">
        <w:lastRenderedPageBreak/>
        <w:t>A dedicated page that expands on the core features listed on the homepage, providing more detail on how each tool works. Sections can include:</w:t>
      </w:r>
    </w:p>
    <w:p w14:paraId="5DAC02D3" w14:textId="77777777" w:rsidR="00750DBB" w:rsidRPr="00750DBB" w:rsidRDefault="00750DBB" w:rsidP="00750DBB">
      <w:pPr>
        <w:numPr>
          <w:ilvl w:val="2"/>
          <w:numId w:val="55"/>
        </w:numPr>
      </w:pPr>
      <w:r w:rsidRPr="00750DBB">
        <w:rPr>
          <w:b/>
          <w:bCs/>
        </w:rPr>
        <w:t>Document Annotation Tools</w:t>
      </w:r>
      <w:r w:rsidRPr="00750DBB">
        <w:t>: Overview of features like text highlighting, commenting, and collaborative editing.</w:t>
      </w:r>
    </w:p>
    <w:p w14:paraId="2AF54394" w14:textId="77777777" w:rsidR="00750DBB" w:rsidRPr="00750DBB" w:rsidRDefault="00750DBB" w:rsidP="00750DBB">
      <w:pPr>
        <w:numPr>
          <w:ilvl w:val="2"/>
          <w:numId w:val="55"/>
        </w:numPr>
      </w:pPr>
      <w:r w:rsidRPr="00750DBB">
        <w:rPr>
          <w:b/>
          <w:bCs/>
        </w:rPr>
        <w:t>Tagging and Summarization</w:t>
      </w:r>
      <w:r w:rsidRPr="00750DBB">
        <w:t>: Explains tagging, creating summaries, and downloading insights.</w:t>
      </w:r>
    </w:p>
    <w:p w14:paraId="1E2E3FF6" w14:textId="77777777" w:rsidR="00750DBB" w:rsidRPr="00750DBB" w:rsidRDefault="00750DBB" w:rsidP="00750DBB">
      <w:pPr>
        <w:numPr>
          <w:ilvl w:val="2"/>
          <w:numId w:val="55"/>
        </w:numPr>
      </w:pPr>
      <w:r w:rsidRPr="00750DBB">
        <w:rPr>
          <w:b/>
          <w:bCs/>
        </w:rPr>
        <w:t>AI Insights and Q&amp;A</w:t>
      </w:r>
      <w:r w:rsidRPr="00750DBB">
        <w:t>: Describes how the AI generates inferences, contextual insights, and suggested questions.</w:t>
      </w:r>
    </w:p>
    <w:p w14:paraId="6F5886DF" w14:textId="77777777" w:rsidR="00750DBB" w:rsidRPr="00750DBB" w:rsidRDefault="00750DBB" w:rsidP="00750DBB">
      <w:pPr>
        <w:numPr>
          <w:ilvl w:val="2"/>
          <w:numId w:val="55"/>
        </w:numPr>
      </w:pPr>
      <w:r w:rsidRPr="00750DBB">
        <w:rPr>
          <w:b/>
          <w:bCs/>
        </w:rPr>
        <w:t>Plagiarism and Content Scoring</w:t>
      </w:r>
      <w:r w:rsidRPr="00750DBB">
        <w:t>: Details on automated checks for content quality, originality, and language assessment.</w:t>
      </w:r>
    </w:p>
    <w:p w14:paraId="323B164B" w14:textId="77777777" w:rsidR="00750DBB" w:rsidRPr="00750DBB" w:rsidRDefault="00750DBB" w:rsidP="00750DBB">
      <w:pPr>
        <w:numPr>
          <w:ilvl w:val="0"/>
          <w:numId w:val="55"/>
        </w:numPr>
      </w:pPr>
      <w:r w:rsidRPr="00750DBB">
        <w:rPr>
          <w:b/>
          <w:bCs/>
        </w:rPr>
        <w:t>Illustrations/Icons</w:t>
      </w:r>
      <w:r w:rsidRPr="00750DBB">
        <w:t>: Use icons or simple graphics to visually represent each feature.</w:t>
      </w:r>
    </w:p>
    <w:p w14:paraId="1FD309B3" w14:textId="77777777" w:rsidR="00750DBB" w:rsidRPr="00750DBB" w:rsidRDefault="00750DBB" w:rsidP="00750DBB">
      <w:pPr>
        <w:numPr>
          <w:ilvl w:val="0"/>
          <w:numId w:val="55"/>
        </w:numPr>
      </w:pPr>
      <w:r w:rsidRPr="00750DBB">
        <w:rPr>
          <w:b/>
          <w:bCs/>
        </w:rPr>
        <w:t>Interactive Demo or Video</w:t>
      </w:r>
      <w:r w:rsidRPr="00750DBB">
        <w:t>: Embed a short video or demo that quickly walks through the platform’s interface and key features.</w:t>
      </w:r>
    </w:p>
    <w:p w14:paraId="7E27D251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3. Pricing Page</w:t>
      </w:r>
    </w:p>
    <w:p w14:paraId="58BC79C4" w14:textId="77777777" w:rsidR="00750DBB" w:rsidRPr="00750DBB" w:rsidRDefault="00750DBB" w:rsidP="00750DBB">
      <w:pPr>
        <w:numPr>
          <w:ilvl w:val="0"/>
          <w:numId w:val="56"/>
        </w:numPr>
      </w:pPr>
      <w:r w:rsidRPr="00750DBB">
        <w:rPr>
          <w:b/>
          <w:bCs/>
        </w:rPr>
        <w:t>Pricing Tiers</w:t>
      </w:r>
      <w:r w:rsidRPr="00750DBB">
        <w:t>:</w:t>
      </w:r>
    </w:p>
    <w:p w14:paraId="51983649" w14:textId="77777777" w:rsidR="00750DBB" w:rsidRPr="00750DBB" w:rsidRDefault="00750DBB" w:rsidP="00750DBB">
      <w:pPr>
        <w:numPr>
          <w:ilvl w:val="1"/>
          <w:numId w:val="56"/>
        </w:numPr>
      </w:pPr>
      <w:r w:rsidRPr="00750DBB">
        <w:t>List simplified pricing options with clear features under each tier. Consider three plans:</w:t>
      </w:r>
    </w:p>
    <w:p w14:paraId="57675F71" w14:textId="77777777" w:rsidR="00750DBB" w:rsidRPr="00750DBB" w:rsidRDefault="00750DBB" w:rsidP="00750DBB">
      <w:pPr>
        <w:numPr>
          <w:ilvl w:val="2"/>
          <w:numId w:val="56"/>
        </w:numPr>
      </w:pPr>
      <w:r w:rsidRPr="00750DBB">
        <w:rPr>
          <w:b/>
          <w:bCs/>
        </w:rPr>
        <w:t>Free Plan</w:t>
      </w:r>
      <w:r w:rsidRPr="00750DBB">
        <w:t>: Limited access for basic document annotation and tagging.</w:t>
      </w:r>
    </w:p>
    <w:p w14:paraId="33C5527C" w14:textId="77777777" w:rsidR="00750DBB" w:rsidRPr="00750DBB" w:rsidRDefault="00750DBB" w:rsidP="00750DBB">
      <w:pPr>
        <w:numPr>
          <w:ilvl w:val="2"/>
          <w:numId w:val="56"/>
        </w:numPr>
      </w:pPr>
      <w:r w:rsidRPr="00750DBB">
        <w:rPr>
          <w:b/>
          <w:bCs/>
        </w:rPr>
        <w:t>Pro Plan</w:t>
      </w:r>
      <w:r w:rsidRPr="00750DBB">
        <w:t>: Full access to all features for individuals.</w:t>
      </w:r>
    </w:p>
    <w:p w14:paraId="33FA301F" w14:textId="77777777" w:rsidR="00750DBB" w:rsidRPr="00750DBB" w:rsidRDefault="00750DBB" w:rsidP="00750DBB">
      <w:pPr>
        <w:numPr>
          <w:ilvl w:val="2"/>
          <w:numId w:val="56"/>
        </w:numPr>
      </w:pPr>
      <w:r w:rsidRPr="00750DBB">
        <w:rPr>
          <w:b/>
          <w:bCs/>
        </w:rPr>
        <w:t>Team Plan</w:t>
      </w:r>
      <w:r w:rsidRPr="00750DBB">
        <w:t>: Multi-user access for research teams or institutions.</w:t>
      </w:r>
    </w:p>
    <w:p w14:paraId="2014DD45" w14:textId="77777777" w:rsidR="00750DBB" w:rsidRPr="00750DBB" w:rsidRDefault="00750DBB" w:rsidP="00750DBB">
      <w:pPr>
        <w:numPr>
          <w:ilvl w:val="0"/>
          <w:numId w:val="56"/>
        </w:numPr>
      </w:pPr>
      <w:r w:rsidRPr="00750DBB">
        <w:rPr>
          <w:b/>
          <w:bCs/>
        </w:rPr>
        <w:t>Plan Comparison Chart</w:t>
      </w:r>
      <w:r w:rsidRPr="00750DBB">
        <w:t>: A comparison chart can display features available in each plan, emphasizing which options provide more advanced functionality.</w:t>
      </w:r>
    </w:p>
    <w:p w14:paraId="5B7968E5" w14:textId="77777777" w:rsidR="00750DBB" w:rsidRPr="00750DBB" w:rsidRDefault="00750DBB" w:rsidP="00750DBB">
      <w:pPr>
        <w:numPr>
          <w:ilvl w:val="0"/>
          <w:numId w:val="56"/>
        </w:numPr>
      </w:pPr>
      <w:r w:rsidRPr="00750DBB">
        <w:rPr>
          <w:b/>
          <w:bCs/>
        </w:rPr>
        <w:t>FAQ Section</w:t>
      </w:r>
      <w:r w:rsidRPr="00750DBB">
        <w:t>:</w:t>
      </w:r>
    </w:p>
    <w:p w14:paraId="5BBA084F" w14:textId="77777777" w:rsidR="00750DBB" w:rsidRPr="00750DBB" w:rsidRDefault="00750DBB" w:rsidP="00750DBB">
      <w:pPr>
        <w:numPr>
          <w:ilvl w:val="1"/>
          <w:numId w:val="56"/>
        </w:numPr>
      </w:pPr>
      <w:r w:rsidRPr="00750DBB">
        <w:t>Answer common questions about pricing, refunds, and upgrade options.</w:t>
      </w:r>
    </w:p>
    <w:p w14:paraId="0ADDA6DA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4. About Us Page</w:t>
      </w:r>
    </w:p>
    <w:p w14:paraId="7456BF1A" w14:textId="77777777" w:rsidR="00750DBB" w:rsidRPr="00750DBB" w:rsidRDefault="00750DBB" w:rsidP="00750DBB">
      <w:pPr>
        <w:numPr>
          <w:ilvl w:val="0"/>
          <w:numId w:val="57"/>
        </w:numPr>
      </w:pPr>
      <w:r w:rsidRPr="00750DBB">
        <w:rPr>
          <w:b/>
          <w:bCs/>
        </w:rPr>
        <w:t>Mission Statement</w:t>
      </w:r>
      <w:r w:rsidRPr="00750DBB">
        <w:t>:</w:t>
      </w:r>
    </w:p>
    <w:p w14:paraId="3EEE3458" w14:textId="77777777" w:rsidR="00750DBB" w:rsidRPr="00750DBB" w:rsidRDefault="00750DBB" w:rsidP="00750DBB">
      <w:pPr>
        <w:numPr>
          <w:ilvl w:val="1"/>
          <w:numId w:val="57"/>
        </w:numPr>
      </w:pPr>
      <w:r w:rsidRPr="00750DBB">
        <w:t>A brief, inspiring statement on the platform’s purpose and its commitment to enhancing academic publishing.</w:t>
      </w:r>
    </w:p>
    <w:p w14:paraId="535ADD06" w14:textId="77777777" w:rsidR="00750DBB" w:rsidRPr="00750DBB" w:rsidRDefault="00750DBB" w:rsidP="00750DBB">
      <w:pPr>
        <w:numPr>
          <w:ilvl w:val="0"/>
          <w:numId w:val="57"/>
        </w:numPr>
      </w:pPr>
      <w:r w:rsidRPr="00750DBB">
        <w:rPr>
          <w:b/>
          <w:bCs/>
        </w:rPr>
        <w:t>Our Story</w:t>
      </w:r>
      <w:r w:rsidRPr="00750DBB">
        <w:t>:</w:t>
      </w:r>
    </w:p>
    <w:p w14:paraId="5FDE0CD7" w14:textId="77777777" w:rsidR="00750DBB" w:rsidRPr="00750DBB" w:rsidRDefault="00750DBB" w:rsidP="00750DBB">
      <w:pPr>
        <w:numPr>
          <w:ilvl w:val="1"/>
          <w:numId w:val="57"/>
        </w:numPr>
      </w:pPr>
      <w:r w:rsidRPr="00750DBB">
        <w:t>Short narrative about the company’s origin, highlighting its focus on providing AI-driven tools for academic review.</w:t>
      </w:r>
    </w:p>
    <w:p w14:paraId="649F6FE4" w14:textId="77777777" w:rsidR="00750DBB" w:rsidRPr="00750DBB" w:rsidRDefault="00750DBB" w:rsidP="00750DBB">
      <w:pPr>
        <w:numPr>
          <w:ilvl w:val="0"/>
          <w:numId w:val="57"/>
        </w:numPr>
      </w:pPr>
      <w:r w:rsidRPr="00750DBB">
        <w:rPr>
          <w:b/>
          <w:bCs/>
        </w:rPr>
        <w:t>Team Section</w:t>
      </w:r>
      <w:r w:rsidRPr="00750DBB">
        <w:t>:</w:t>
      </w:r>
    </w:p>
    <w:p w14:paraId="53946B39" w14:textId="77777777" w:rsidR="00750DBB" w:rsidRPr="00750DBB" w:rsidRDefault="00750DBB" w:rsidP="00750DBB">
      <w:pPr>
        <w:numPr>
          <w:ilvl w:val="1"/>
          <w:numId w:val="57"/>
        </w:numPr>
      </w:pPr>
      <w:r w:rsidRPr="00750DBB">
        <w:t>Introduce the founding team or highlight advisory members to build credibility and transparency.</w:t>
      </w:r>
    </w:p>
    <w:p w14:paraId="7FE24B09" w14:textId="77777777" w:rsidR="00750DBB" w:rsidRPr="00750DBB" w:rsidRDefault="00750DBB" w:rsidP="00750DBB">
      <w:pPr>
        <w:numPr>
          <w:ilvl w:val="0"/>
          <w:numId w:val="57"/>
        </w:numPr>
      </w:pPr>
      <w:r w:rsidRPr="00750DBB">
        <w:rPr>
          <w:b/>
          <w:bCs/>
        </w:rPr>
        <w:t>Careers and Contact</w:t>
      </w:r>
      <w:r w:rsidRPr="00750DBB">
        <w:t>:</w:t>
      </w:r>
    </w:p>
    <w:p w14:paraId="2765969A" w14:textId="77777777" w:rsidR="00750DBB" w:rsidRPr="00750DBB" w:rsidRDefault="00750DBB" w:rsidP="00750DBB">
      <w:pPr>
        <w:numPr>
          <w:ilvl w:val="1"/>
          <w:numId w:val="57"/>
        </w:numPr>
      </w:pPr>
      <w:r w:rsidRPr="00750DBB">
        <w:lastRenderedPageBreak/>
        <w:t>Links to any available job opportunities and a contact form or email for inquiries.</w:t>
      </w:r>
    </w:p>
    <w:p w14:paraId="7F4F4F02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5. Contact Page</w:t>
      </w:r>
    </w:p>
    <w:p w14:paraId="2097015B" w14:textId="77777777" w:rsidR="00750DBB" w:rsidRPr="00750DBB" w:rsidRDefault="00750DBB" w:rsidP="00750DBB">
      <w:pPr>
        <w:numPr>
          <w:ilvl w:val="0"/>
          <w:numId w:val="58"/>
        </w:numPr>
      </w:pPr>
      <w:r w:rsidRPr="00750DBB">
        <w:rPr>
          <w:b/>
          <w:bCs/>
        </w:rPr>
        <w:t>Contact Form</w:t>
      </w:r>
      <w:r w:rsidRPr="00750DBB">
        <w:t>:</w:t>
      </w:r>
    </w:p>
    <w:p w14:paraId="5C1BBCD3" w14:textId="77777777" w:rsidR="00750DBB" w:rsidRPr="00750DBB" w:rsidRDefault="00750DBB" w:rsidP="00750DBB">
      <w:pPr>
        <w:numPr>
          <w:ilvl w:val="1"/>
          <w:numId w:val="58"/>
        </w:numPr>
      </w:pPr>
      <w:r w:rsidRPr="00750DBB">
        <w:t>A simple form with fields for name, email, and message to allow users to send inquiries directly.</w:t>
      </w:r>
    </w:p>
    <w:p w14:paraId="2F27D068" w14:textId="77777777" w:rsidR="00750DBB" w:rsidRPr="00750DBB" w:rsidRDefault="00750DBB" w:rsidP="00750DBB">
      <w:pPr>
        <w:numPr>
          <w:ilvl w:val="0"/>
          <w:numId w:val="58"/>
        </w:numPr>
      </w:pPr>
      <w:r w:rsidRPr="00750DBB">
        <w:rPr>
          <w:b/>
          <w:bCs/>
        </w:rPr>
        <w:t>Other Contact Information</w:t>
      </w:r>
      <w:r w:rsidRPr="00750DBB">
        <w:t>:</w:t>
      </w:r>
    </w:p>
    <w:p w14:paraId="2572F2E2" w14:textId="77777777" w:rsidR="00750DBB" w:rsidRPr="00750DBB" w:rsidRDefault="00750DBB" w:rsidP="00750DBB">
      <w:pPr>
        <w:numPr>
          <w:ilvl w:val="1"/>
          <w:numId w:val="58"/>
        </w:numPr>
      </w:pPr>
      <w:r w:rsidRPr="00750DBB">
        <w:t>Provide additional contact details like a support email, phone number, and social media profiles.</w:t>
      </w:r>
    </w:p>
    <w:p w14:paraId="45DC9E6B" w14:textId="77777777" w:rsidR="00750DBB" w:rsidRPr="00750DBB" w:rsidRDefault="00750DBB" w:rsidP="00750DBB">
      <w:pPr>
        <w:numPr>
          <w:ilvl w:val="0"/>
          <w:numId w:val="58"/>
        </w:numPr>
      </w:pPr>
      <w:r w:rsidRPr="00750DBB">
        <w:rPr>
          <w:b/>
          <w:bCs/>
        </w:rPr>
        <w:t>Location Map</w:t>
      </w:r>
      <w:r w:rsidRPr="00750DBB">
        <w:t xml:space="preserve"> (optional): If the company has a physical office, embed a Google Map for location transparency.</w:t>
      </w:r>
    </w:p>
    <w:p w14:paraId="3BB6524D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Design Guidelines for Minimalist Pages</w:t>
      </w:r>
    </w:p>
    <w:p w14:paraId="5C802F3C" w14:textId="77777777" w:rsidR="00750DBB" w:rsidRPr="00750DBB" w:rsidRDefault="00750DBB" w:rsidP="00750DBB">
      <w:pPr>
        <w:numPr>
          <w:ilvl w:val="0"/>
          <w:numId w:val="59"/>
        </w:numPr>
      </w:pPr>
      <w:r w:rsidRPr="00750DBB">
        <w:rPr>
          <w:b/>
          <w:bCs/>
        </w:rPr>
        <w:t>Color Scheme</w:t>
      </w:r>
      <w:r w:rsidRPr="00750DBB">
        <w:t>: Continue with the professional, clean color scheme (Deep Blue, Light Blue, Teal Green, etc.).</w:t>
      </w:r>
    </w:p>
    <w:p w14:paraId="3CA0F3C7" w14:textId="77777777" w:rsidR="00750DBB" w:rsidRPr="00750DBB" w:rsidRDefault="00750DBB" w:rsidP="00750DBB">
      <w:pPr>
        <w:numPr>
          <w:ilvl w:val="0"/>
          <w:numId w:val="59"/>
        </w:numPr>
      </w:pPr>
      <w:r w:rsidRPr="00750DBB">
        <w:rPr>
          <w:b/>
          <w:bCs/>
        </w:rPr>
        <w:t>Typography</w:t>
      </w:r>
      <w:r w:rsidRPr="00750DBB">
        <w:t xml:space="preserve">: Use modern, legible fonts like </w:t>
      </w:r>
      <w:r w:rsidRPr="00750DBB">
        <w:rPr>
          <w:b/>
          <w:bCs/>
        </w:rPr>
        <w:t>Roboto</w:t>
      </w:r>
      <w:r w:rsidRPr="00750DBB">
        <w:t xml:space="preserve"> and </w:t>
      </w:r>
      <w:r w:rsidRPr="00750DBB">
        <w:rPr>
          <w:b/>
          <w:bCs/>
        </w:rPr>
        <w:t>Montserrat</w:t>
      </w:r>
      <w:r w:rsidRPr="00750DBB">
        <w:t xml:space="preserve"> with consistent font sizes for headings and body text.</w:t>
      </w:r>
    </w:p>
    <w:p w14:paraId="05B4F11D" w14:textId="77777777" w:rsidR="00750DBB" w:rsidRPr="00750DBB" w:rsidRDefault="00750DBB" w:rsidP="00750DBB">
      <w:pPr>
        <w:numPr>
          <w:ilvl w:val="0"/>
          <w:numId w:val="59"/>
        </w:numPr>
      </w:pPr>
      <w:r w:rsidRPr="00750DBB">
        <w:rPr>
          <w:b/>
          <w:bCs/>
        </w:rPr>
        <w:t>White Space</w:t>
      </w:r>
      <w:r w:rsidRPr="00750DBB">
        <w:t>: Maximize readability by maintaining generous white space between sections and elements.</w:t>
      </w:r>
    </w:p>
    <w:p w14:paraId="09929485" w14:textId="77777777" w:rsidR="00750DBB" w:rsidRPr="00750DBB" w:rsidRDefault="00750DBB" w:rsidP="00750DBB">
      <w:pPr>
        <w:numPr>
          <w:ilvl w:val="0"/>
          <w:numId w:val="59"/>
        </w:numPr>
      </w:pPr>
      <w:r w:rsidRPr="00750DBB">
        <w:rPr>
          <w:b/>
          <w:bCs/>
        </w:rPr>
        <w:t>Buttons</w:t>
      </w:r>
      <w:r w:rsidRPr="00750DBB">
        <w:t xml:space="preserve">: Rounded buttons with primary and secondary colors for </w:t>
      </w:r>
      <w:r w:rsidRPr="00750DBB">
        <w:rPr>
          <w:b/>
          <w:bCs/>
        </w:rPr>
        <w:t>CTA elements</w:t>
      </w:r>
      <w:r w:rsidRPr="00750DBB">
        <w:t xml:space="preserve"> like Sign Up, Learn More, and Get Started.</w:t>
      </w:r>
    </w:p>
    <w:p w14:paraId="57586185" w14:textId="77777777" w:rsidR="00750DBB" w:rsidRPr="00750DBB" w:rsidRDefault="00750DBB" w:rsidP="00750DBB">
      <w:pPr>
        <w:numPr>
          <w:ilvl w:val="0"/>
          <w:numId w:val="59"/>
        </w:numPr>
      </w:pPr>
      <w:r w:rsidRPr="00750DBB">
        <w:rPr>
          <w:b/>
          <w:bCs/>
        </w:rPr>
        <w:t>Responsive Design</w:t>
      </w:r>
      <w:r w:rsidRPr="00750DBB">
        <w:t>: Ensure that all pages are mobile-friendly, with adaptive elements for smaller screens.</w:t>
      </w:r>
    </w:p>
    <w:p w14:paraId="74A215C9" w14:textId="77777777" w:rsidR="00750DBB" w:rsidRPr="00750DBB" w:rsidRDefault="00750DBB" w:rsidP="00750DBB">
      <w:pPr>
        <w:rPr>
          <w:b/>
          <w:bCs/>
        </w:rPr>
      </w:pPr>
      <w:r w:rsidRPr="00750DBB">
        <w:rPr>
          <w:b/>
          <w:bCs/>
        </w:rPr>
        <w:t>Navigation and Footer</w:t>
      </w:r>
    </w:p>
    <w:p w14:paraId="092AC47F" w14:textId="77777777" w:rsidR="00750DBB" w:rsidRPr="00750DBB" w:rsidRDefault="00750DBB" w:rsidP="00750DBB">
      <w:pPr>
        <w:numPr>
          <w:ilvl w:val="0"/>
          <w:numId w:val="60"/>
        </w:numPr>
      </w:pPr>
      <w:r w:rsidRPr="00750DBB">
        <w:rPr>
          <w:b/>
          <w:bCs/>
        </w:rPr>
        <w:t>Top Navigation</w:t>
      </w:r>
      <w:r w:rsidRPr="00750DBB">
        <w:t>:</w:t>
      </w:r>
    </w:p>
    <w:p w14:paraId="48C0F502" w14:textId="77777777" w:rsidR="00750DBB" w:rsidRPr="00750DBB" w:rsidRDefault="00750DBB" w:rsidP="00750DBB">
      <w:pPr>
        <w:numPr>
          <w:ilvl w:val="1"/>
          <w:numId w:val="60"/>
        </w:numPr>
      </w:pPr>
      <w:r w:rsidRPr="00750DBB">
        <w:t xml:space="preserve">Keep a sticky header with links to </w:t>
      </w:r>
      <w:r w:rsidRPr="00750DBB">
        <w:rPr>
          <w:b/>
          <w:bCs/>
        </w:rPr>
        <w:t>Home</w:t>
      </w:r>
      <w:r w:rsidRPr="00750DBB">
        <w:t xml:space="preserve">, </w:t>
      </w:r>
      <w:r w:rsidRPr="00750DBB">
        <w:rPr>
          <w:b/>
          <w:bCs/>
        </w:rPr>
        <w:t>Features</w:t>
      </w:r>
      <w:r w:rsidRPr="00750DBB">
        <w:t xml:space="preserve">, </w:t>
      </w:r>
      <w:r w:rsidRPr="00750DBB">
        <w:rPr>
          <w:b/>
          <w:bCs/>
        </w:rPr>
        <w:t>Pricing</w:t>
      </w:r>
      <w:r w:rsidRPr="00750DBB">
        <w:t xml:space="preserve">, </w:t>
      </w:r>
      <w:r w:rsidRPr="00750DBB">
        <w:rPr>
          <w:b/>
          <w:bCs/>
        </w:rPr>
        <w:t>About Us</w:t>
      </w:r>
      <w:r w:rsidRPr="00750DBB">
        <w:t xml:space="preserve">, and </w:t>
      </w:r>
      <w:r w:rsidRPr="00750DBB">
        <w:rPr>
          <w:b/>
          <w:bCs/>
        </w:rPr>
        <w:t>Contact</w:t>
      </w:r>
      <w:r w:rsidRPr="00750DBB">
        <w:t xml:space="preserve">. Include </w:t>
      </w:r>
      <w:r w:rsidRPr="00750DBB">
        <w:rPr>
          <w:b/>
          <w:bCs/>
        </w:rPr>
        <w:t>Login</w:t>
      </w:r>
      <w:r w:rsidRPr="00750DBB">
        <w:t xml:space="preserve"> and </w:t>
      </w:r>
      <w:r w:rsidRPr="00750DBB">
        <w:rPr>
          <w:b/>
          <w:bCs/>
        </w:rPr>
        <w:t>Sign Up</w:t>
      </w:r>
      <w:r w:rsidRPr="00750DBB">
        <w:t xml:space="preserve"> buttons for user convenience.</w:t>
      </w:r>
    </w:p>
    <w:p w14:paraId="2D842266" w14:textId="77777777" w:rsidR="00750DBB" w:rsidRPr="00750DBB" w:rsidRDefault="00750DBB" w:rsidP="00750DBB">
      <w:pPr>
        <w:numPr>
          <w:ilvl w:val="0"/>
          <w:numId w:val="60"/>
        </w:numPr>
      </w:pPr>
      <w:r w:rsidRPr="00750DBB">
        <w:rPr>
          <w:b/>
          <w:bCs/>
        </w:rPr>
        <w:t>Footer</w:t>
      </w:r>
      <w:r w:rsidRPr="00750DBB">
        <w:t>:</w:t>
      </w:r>
    </w:p>
    <w:p w14:paraId="41286045" w14:textId="77777777" w:rsidR="00750DBB" w:rsidRPr="00750DBB" w:rsidRDefault="00750DBB" w:rsidP="00750DBB">
      <w:pPr>
        <w:numPr>
          <w:ilvl w:val="1"/>
          <w:numId w:val="60"/>
        </w:numPr>
      </w:pPr>
      <w:r w:rsidRPr="00750DBB">
        <w:t xml:space="preserve">A streamlined footer with </w:t>
      </w:r>
      <w:r w:rsidRPr="00750DBB">
        <w:rPr>
          <w:b/>
          <w:bCs/>
        </w:rPr>
        <w:t>Quick Links</w:t>
      </w:r>
      <w:r w:rsidRPr="00750DBB">
        <w:t xml:space="preserve"> to core pages, social media icons, and contact details. Include links to </w:t>
      </w:r>
      <w:r w:rsidRPr="00750DBB">
        <w:rPr>
          <w:b/>
          <w:bCs/>
        </w:rPr>
        <w:t>Privacy Policy</w:t>
      </w:r>
      <w:r w:rsidRPr="00750DBB">
        <w:t xml:space="preserve"> and </w:t>
      </w:r>
      <w:r w:rsidRPr="00750DBB">
        <w:rPr>
          <w:b/>
          <w:bCs/>
        </w:rPr>
        <w:t>Terms of Service</w:t>
      </w:r>
      <w:r w:rsidRPr="00750DBB">
        <w:t>.</w:t>
      </w:r>
    </w:p>
    <w:p w14:paraId="45022044" w14:textId="77777777" w:rsidR="00750DBB" w:rsidRPr="00750DBB" w:rsidRDefault="00750DBB" w:rsidP="00750DBB">
      <w:r w:rsidRPr="00750DBB">
        <w:t>This layout and structure will keep the website simple and user-friendly while effectively communicating the value of the platform and making it easy for visitors to understand, engage, and enroll.</w:t>
      </w:r>
    </w:p>
    <w:p w14:paraId="20C3F2A1" w14:textId="77777777" w:rsidR="004A4E0A" w:rsidRPr="00750DBB" w:rsidRDefault="004A4E0A" w:rsidP="00750DBB"/>
    <w:sectPr w:rsidR="004A4E0A" w:rsidRPr="0075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E26"/>
    <w:multiLevelType w:val="multilevel"/>
    <w:tmpl w:val="369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892"/>
    <w:multiLevelType w:val="multilevel"/>
    <w:tmpl w:val="96A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26D"/>
    <w:multiLevelType w:val="multilevel"/>
    <w:tmpl w:val="99E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F1B62"/>
    <w:multiLevelType w:val="multilevel"/>
    <w:tmpl w:val="5E6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D50A9"/>
    <w:multiLevelType w:val="multilevel"/>
    <w:tmpl w:val="3FD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30CB8"/>
    <w:multiLevelType w:val="multilevel"/>
    <w:tmpl w:val="58E2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D776F"/>
    <w:multiLevelType w:val="multilevel"/>
    <w:tmpl w:val="83D4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A6E87"/>
    <w:multiLevelType w:val="multilevel"/>
    <w:tmpl w:val="265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D3DE2"/>
    <w:multiLevelType w:val="multilevel"/>
    <w:tmpl w:val="805A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1737C"/>
    <w:multiLevelType w:val="multilevel"/>
    <w:tmpl w:val="4F8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225C8"/>
    <w:multiLevelType w:val="multilevel"/>
    <w:tmpl w:val="20A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53B41"/>
    <w:multiLevelType w:val="multilevel"/>
    <w:tmpl w:val="D23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E0BC4"/>
    <w:multiLevelType w:val="multilevel"/>
    <w:tmpl w:val="19E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844B6"/>
    <w:multiLevelType w:val="multilevel"/>
    <w:tmpl w:val="711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571D0"/>
    <w:multiLevelType w:val="multilevel"/>
    <w:tmpl w:val="073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875B7"/>
    <w:multiLevelType w:val="multilevel"/>
    <w:tmpl w:val="903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E4C07"/>
    <w:multiLevelType w:val="multilevel"/>
    <w:tmpl w:val="D45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D3AF9"/>
    <w:multiLevelType w:val="multilevel"/>
    <w:tmpl w:val="639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16808"/>
    <w:multiLevelType w:val="multilevel"/>
    <w:tmpl w:val="A7C6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B7388"/>
    <w:multiLevelType w:val="multilevel"/>
    <w:tmpl w:val="DCC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81609"/>
    <w:multiLevelType w:val="multilevel"/>
    <w:tmpl w:val="125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9B5703"/>
    <w:multiLevelType w:val="multilevel"/>
    <w:tmpl w:val="8F6A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D2A85"/>
    <w:multiLevelType w:val="multilevel"/>
    <w:tmpl w:val="DF0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046BBF"/>
    <w:multiLevelType w:val="multilevel"/>
    <w:tmpl w:val="B3C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82B6A"/>
    <w:multiLevelType w:val="multilevel"/>
    <w:tmpl w:val="8E9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51C4B"/>
    <w:multiLevelType w:val="multilevel"/>
    <w:tmpl w:val="1F8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031097"/>
    <w:multiLevelType w:val="multilevel"/>
    <w:tmpl w:val="635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A60405"/>
    <w:multiLevelType w:val="multilevel"/>
    <w:tmpl w:val="A0A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325DB4"/>
    <w:multiLevelType w:val="multilevel"/>
    <w:tmpl w:val="276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B20D68"/>
    <w:multiLevelType w:val="multilevel"/>
    <w:tmpl w:val="0D3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D47D7F"/>
    <w:multiLevelType w:val="multilevel"/>
    <w:tmpl w:val="7B1C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D91E40"/>
    <w:multiLevelType w:val="multilevel"/>
    <w:tmpl w:val="5D1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754C38"/>
    <w:multiLevelType w:val="multilevel"/>
    <w:tmpl w:val="AFA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7B79BF"/>
    <w:multiLevelType w:val="multilevel"/>
    <w:tmpl w:val="EE1A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F174A"/>
    <w:multiLevelType w:val="multilevel"/>
    <w:tmpl w:val="5CD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9627BB"/>
    <w:multiLevelType w:val="multilevel"/>
    <w:tmpl w:val="DAB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B76CB"/>
    <w:multiLevelType w:val="multilevel"/>
    <w:tmpl w:val="5A3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D8190E"/>
    <w:multiLevelType w:val="multilevel"/>
    <w:tmpl w:val="A4DC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7792C"/>
    <w:multiLevelType w:val="multilevel"/>
    <w:tmpl w:val="A3C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D41786"/>
    <w:multiLevelType w:val="multilevel"/>
    <w:tmpl w:val="616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02D80"/>
    <w:multiLevelType w:val="multilevel"/>
    <w:tmpl w:val="9B9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87320D"/>
    <w:multiLevelType w:val="multilevel"/>
    <w:tmpl w:val="D632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A104E"/>
    <w:multiLevelType w:val="multilevel"/>
    <w:tmpl w:val="85A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F74A8B"/>
    <w:multiLevelType w:val="multilevel"/>
    <w:tmpl w:val="E1A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377B44"/>
    <w:multiLevelType w:val="multilevel"/>
    <w:tmpl w:val="753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CC3CD1"/>
    <w:multiLevelType w:val="multilevel"/>
    <w:tmpl w:val="D602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3D0DF3"/>
    <w:multiLevelType w:val="multilevel"/>
    <w:tmpl w:val="92E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EC4ED5"/>
    <w:multiLevelType w:val="multilevel"/>
    <w:tmpl w:val="15C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FC6E53"/>
    <w:multiLevelType w:val="multilevel"/>
    <w:tmpl w:val="584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3D2C13"/>
    <w:multiLevelType w:val="multilevel"/>
    <w:tmpl w:val="3BA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4F385C"/>
    <w:multiLevelType w:val="multilevel"/>
    <w:tmpl w:val="E3E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C703FA"/>
    <w:multiLevelType w:val="multilevel"/>
    <w:tmpl w:val="6C98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555C42"/>
    <w:multiLevelType w:val="multilevel"/>
    <w:tmpl w:val="4A9A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1E50BE"/>
    <w:multiLevelType w:val="multilevel"/>
    <w:tmpl w:val="8F6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38607C"/>
    <w:multiLevelType w:val="multilevel"/>
    <w:tmpl w:val="9C2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1F07AC"/>
    <w:multiLevelType w:val="multilevel"/>
    <w:tmpl w:val="140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CD578B"/>
    <w:multiLevelType w:val="multilevel"/>
    <w:tmpl w:val="8DB6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252B1A"/>
    <w:multiLevelType w:val="multilevel"/>
    <w:tmpl w:val="75C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37756E"/>
    <w:multiLevelType w:val="multilevel"/>
    <w:tmpl w:val="7BF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094162"/>
    <w:multiLevelType w:val="multilevel"/>
    <w:tmpl w:val="1D3C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458294">
    <w:abstractNumId w:val="20"/>
  </w:num>
  <w:num w:numId="2" w16cid:durableId="539515999">
    <w:abstractNumId w:val="18"/>
  </w:num>
  <w:num w:numId="3" w16cid:durableId="1460418025">
    <w:abstractNumId w:val="58"/>
  </w:num>
  <w:num w:numId="4" w16cid:durableId="1701781237">
    <w:abstractNumId w:val="51"/>
  </w:num>
  <w:num w:numId="5" w16cid:durableId="967662845">
    <w:abstractNumId w:val="33"/>
  </w:num>
  <w:num w:numId="6" w16cid:durableId="178666463">
    <w:abstractNumId w:val="5"/>
  </w:num>
  <w:num w:numId="7" w16cid:durableId="952443896">
    <w:abstractNumId w:val="9"/>
  </w:num>
  <w:num w:numId="8" w16cid:durableId="1625042894">
    <w:abstractNumId w:val="14"/>
  </w:num>
  <w:num w:numId="9" w16cid:durableId="1232696449">
    <w:abstractNumId w:val="17"/>
  </w:num>
  <w:num w:numId="10" w16cid:durableId="1605728626">
    <w:abstractNumId w:val="27"/>
  </w:num>
  <w:num w:numId="11" w16cid:durableId="1741947830">
    <w:abstractNumId w:val="46"/>
  </w:num>
  <w:num w:numId="12" w16cid:durableId="1950817423">
    <w:abstractNumId w:val="48"/>
  </w:num>
  <w:num w:numId="13" w16cid:durableId="68696251">
    <w:abstractNumId w:val="41"/>
  </w:num>
  <w:num w:numId="14" w16cid:durableId="1489443310">
    <w:abstractNumId w:val="13"/>
  </w:num>
  <w:num w:numId="15" w16cid:durableId="727533211">
    <w:abstractNumId w:val="50"/>
  </w:num>
  <w:num w:numId="16" w16cid:durableId="802624777">
    <w:abstractNumId w:val="44"/>
  </w:num>
  <w:num w:numId="17" w16cid:durableId="1521092086">
    <w:abstractNumId w:val="30"/>
  </w:num>
  <w:num w:numId="18" w16cid:durableId="221329709">
    <w:abstractNumId w:val="37"/>
  </w:num>
  <w:num w:numId="19" w16cid:durableId="1200126663">
    <w:abstractNumId w:val="19"/>
  </w:num>
  <w:num w:numId="20" w16cid:durableId="548805023">
    <w:abstractNumId w:val="56"/>
  </w:num>
  <w:num w:numId="21" w16cid:durableId="1119951467">
    <w:abstractNumId w:val="47"/>
  </w:num>
  <w:num w:numId="22" w16cid:durableId="1616136261">
    <w:abstractNumId w:val="16"/>
  </w:num>
  <w:num w:numId="23" w16cid:durableId="1883326769">
    <w:abstractNumId w:val="32"/>
  </w:num>
  <w:num w:numId="24" w16cid:durableId="1133333771">
    <w:abstractNumId w:val="12"/>
  </w:num>
  <w:num w:numId="25" w16cid:durableId="596064044">
    <w:abstractNumId w:val="45"/>
  </w:num>
  <w:num w:numId="26" w16cid:durableId="943348558">
    <w:abstractNumId w:val="43"/>
  </w:num>
  <w:num w:numId="27" w16cid:durableId="767195769">
    <w:abstractNumId w:val="1"/>
  </w:num>
  <w:num w:numId="28" w16cid:durableId="1088112753">
    <w:abstractNumId w:val="36"/>
  </w:num>
  <w:num w:numId="29" w16cid:durableId="188951757">
    <w:abstractNumId w:val="42"/>
  </w:num>
  <w:num w:numId="30" w16cid:durableId="1125393221">
    <w:abstractNumId w:val="49"/>
  </w:num>
  <w:num w:numId="31" w16cid:durableId="1523324333">
    <w:abstractNumId w:val="28"/>
  </w:num>
  <w:num w:numId="32" w16cid:durableId="701518754">
    <w:abstractNumId w:val="25"/>
  </w:num>
  <w:num w:numId="33" w16cid:durableId="1850215312">
    <w:abstractNumId w:val="7"/>
  </w:num>
  <w:num w:numId="34" w16cid:durableId="1494830585">
    <w:abstractNumId w:val="24"/>
  </w:num>
  <w:num w:numId="35" w16cid:durableId="1595435557">
    <w:abstractNumId w:val="59"/>
  </w:num>
  <w:num w:numId="36" w16cid:durableId="733898223">
    <w:abstractNumId w:val="21"/>
  </w:num>
  <w:num w:numId="37" w16cid:durableId="1010373707">
    <w:abstractNumId w:val="22"/>
  </w:num>
  <w:num w:numId="38" w16cid:durableId="408894618">
    <w:abstractNumId w:val="11"/>
  </w:num>
  <w:num w:numId="39" w16cid:durableId="1349791632">
    <w:abstractNumId w:val="34"/>
  </w:num>
  <w:num w:numId="40" w16cid:durableId="1365324304">
    <w:abstractNumId w:val="35"/>
  </w:num>
  <w:num w:numId="41" w16cid:durableId="1259025063">
    <w:abstractNumId w:val="54"/>
  </w:num>
  <w:num w:numId="42" w16cid:durableId="1422215766">
    <w:abstractNumId w:val="3"/>
  </w:num>
  <w:num w:numId="43" w16cid:durableId="1856964339">
    <w:abstractNumId w:val="8"/>
  </w:num>
  <w:num w:numId="44" w16cid:durableId="1197424064">
    <w:abstractNumId w:val="26"/>
  </w:num>
  <w:num w:numId="45" w16cid:durableId="1558777644">
    <w:abstractNumId w:val="10"/>
  </w:num>
  <w:num w:numId="46" w16cid:durableId="1839079804">
    <w:abstractNumId w:val="23"/>
  </w:num>
  <w:num w:numId="47" w16cid:durableId="1881626315">
    <w:abstractNumId w:val="39"/>
  </w:num>
  <w:num w:numId="48" w16cid:durableId="1577933665">
    <w:abstractNumId w:val="52"/>
  </w:num>
  <w:num w:numId="49" w16cid:durableId="2097900117">
    <w:abstractNumId w:val="53"/>
  </w:num>
  <w:num w:numId="50" w16cid:durableId="91751896">
    <w:abstractNumId w:val="4"/>
  </w:num>
  <w:num w:numId="51" w16cid:durableId="35738235">
    <w:abstractNumId w:val="40"/>
  </w:num>
  <w:num w:numId="52" w16cid:durableId="1856311586">
    <w:abstractNumId w:val="57"/>
  </w:num>
  <w:num w:numId="53" w16cid:durableId="1623417274">
    <w:abstractNumId w:val="55"/>
  </w:num>
  <w:num w:numId="54" w16cid:durableId="1883007795">
    <w:abstractNumId w:val="6"/>
  </w:num>
  <w:num w:numId="55" w16cid:durableId="1397821794">
    <w:abstractNumId w:val="31"/>
  </w:num>
  <w:num w:numId="56" w16cid:durableId="1984507404">
    <w:abstractNumId w:val="15"/>
  </w:num>
  <w:num w:numId="57" w16cid:durableId="752582085">
    <w:abstractNumId w:val="29"/>
  </w:num>
  <w:num w:numId="58" w16cid:durableId="634027176">
    <w:abstractNumId w:val="38"/>
  </w:num>
  <w:num w:numId="59" w16cid:durableId="568852609">
    <w:abstractNumId w:val="2"/>
  </w:num>
  <w:num w:numId="60" w16cid:durableId="205773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0A"/>
    <w:rsid w:val="00154CB5"/>
    <w:rsid w:val="00375553"/>
    <w:rsid w:val="004A4E0A"/>
    <w:rsid w:val="004E30F4"/>
    <w:rsid w:val="00641833"/>
    <w:rsid w:val="00750DBB"/>
    <w:rsid w:val="00866A8B"/>
    <w:rsid w:val="00B66FDC"/>
    <w:rsid w:val="00CD5B51"/>
    <w:rsid w:val="00E158A9"/>
    <w:rsid w:val="00FB3694"/>
    <w:rsid w:val="00F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C412"/>
  <w15:chartTrackingRefBased/>
  <w15:docId w15:val="{13F4DB38-B05E-4B8A-9396-31BAC871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AVS</dc:creator>
  <cp:keywords/>
  <dc:description/>
  <cp:lastModifiedBy>Pratap AVS</cp:lastModifiedBy>
  <cp:revision>4</cp:revision>
  <dcterms:created xsi:type="dcterms:W3CDTF">2024-10-07T03:51:00Z</dcterms:created>
  <dcterms:modified xsi:type="dcterms:W3CDTF">2024-10-07T04:02:00Z</dcterms:modified>
</cp:coreProperties>
</file>