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5"/>
        <w:tblW w:w="5000" w:type="pct"/>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020"/>
        <w:gridCol w:w="1578"/>
        <w:gridCol w:w="2708"/>
      </w:tblGrid>
      <w:tr w:rsidR="00A33C03" w:rsidRPr="00847317" w14:paraId="721128C0" w14:textId="51122F9B" w:rsidTr="00A33C03">
        <w:trPr>
          <w:trHeight w:val="964"/>
          <w:jc w:val="center"/>
        </w:trPr>
        <w:tc>
          <w:tcPr>
            <w:tcW w:w="2420" w:type="pct"/>
            <w:tcBorders>
              <w:top w:val="double" w:sz="12" w:space="0" w:color="auto"/>
              <w:bottom w:val="single" w:sz="4" w:space="0" w:color="auto"/>
            </w:tcBorders>
            <w:vAlign w:val="center"/>
          </w:tcPr>
          <w:p w14:paraId="2B63B8EE" w14:textId="77777777" w:rsidR="00A33C03" w:rsidRPr="00847317" w:rsidRDefault="00A33C03" w:rsidP="00CC2BD3">
            <w:pPr>
              <w:tabs>
                <w:tab w:val="center" w:pos="4620"/>
                <w:tab w:val="right" w:pos="8820"/>
              </w:tabs>
              <w:spacing w:line="360" w:lineRule="auto"/>
              <w:jc w:val="center"/>
              <w:rPr>
                <w:rFonts w:ascii="Times New Roman" w:hAnsi="Times New Roman" w:cs="Times New Roman"/>
                <w:sz w:val="24"/>
                <w:szCs w:val="24"/>
              </w:rPr>
            </w:pPr>
            <w:r w:rsidRPr="00847317">
              <w:rPr>
                <w:rFonts w:ascii="Times New Roman" w:hAnsi="Times New Roman" w:cs="Times New Roman"/>
                <w:sz w:val="24"/>
                <w:szCs w:val="24"/>
              </w:rPr>
              <w:t>Alloys</w:t>
            </w:r>
          </w:p>
        </w:tc>
        <w:tc>
          <w:tcPr>
            <w:tcW w:w="950" w:type="pct"/>
            <w:tcBorders>
              <w:top w:val="double" w:sz="12" w:space="0" w:color="auto"/>
              <w:bottom w:val="single" w:sz="4" w:space="0" w:color="auto"/>
            </w:tcBorders>
            <w:vAlign w:val="center"/>
          </w:tcPr>
          <w:p w14:paraId="2AFFA87F" w14:textId="77777777" w:rsidR="00A33C03" w:rsidRPr="00847317" w:rsidRDefault="00A33C03" w:rsidP="00CC2BD3">
            <w:pPr>
              <w:tabs>
                <w:tab w:val="center" w:pos="4620"/>
                <w:tab w:val="right" w:pos="8820"/>
              </w:tabs>
              <w:spacing w:line="360" w:lineRule="auto"/>
              <w:jc w:val="center"/>
              <w:rPr>
                <w:rFonts w:ascii="Times New Roman" w:hAnsi="Times New Roman" w:cs="Times New Roman"/>
                <w:sz w:val="24"/>
                <w:szCs w:val="24"/>
              </w:rPr>
            </w:pPr>
            <w:r w:rsidRPr="00847317">
              <w:rPr>
                <w:rFonts w:ascii="Times New Roman" w:hAnsi="Times New Roman" w:cs="Times New Roman"/>
                <w:sz w:val="24"/>
                <w:szCs w:val="24"/>
              </w:rPr>
              <w:t>Modulus</w:t>
            </w:r>
          </w:p>
          <w:p w14:paraId="2268E702" w14:textId="2CEFEC60" w:rsidR="00A33C03" w:rsidRPr="00847317" w:rsidRDefault="00A33C03" w:rsidP="00CC2BD3">
            <w:pPr>
              <w:tabs>
                <w:tab w:val="center" w:pos="4620"/>
                <w:tab w:val="right" w:pos="8820"/>
              </w:tabs>
              <w:spacing w:line="360" w:lineRule="auto"/>
              <w:jc w:val="center"/>
              <w:rPr>
                <w:rFonts w:ascii="Times New Roman" w:eastAsia="等线" w:hAnsi="Times New Roman" w:cs="Times New Roman"/>
                <w:iCs/>
                <w:sz w:val="24"/>
                <w:szCs w:val="24"/>
              </w:rPr>
            </w:pPr>
            <w:r w:rsidRPr="00847317">
              <w:rPr>
                <w:rFonts w:ascii="Times New Roman" w:hAnsi="Times New Roman" w:cs="Times New Roman"/>
                <w:sz w:val="24"/>
                <w:szCs w:val="24"/>
              </w:rPr>
              <w:t>Ref.</w:t>
            </w:r>
          </w:p>
        </w:tc>
        <w:tc>
          <w:tcPr>
            <w:tcW w:w="1630" w:type="pct"/>
            <w:tcBorders>
              <w:top w:val="double" w:sz="12" w:space="0" w:color="auto"/>
              <w:bottom w:val="single" w:sz="4" w:space="0" w:color="auto"/>
            </w:tcBorders>
            <w:vAlign w:val="center"/>
          </w:tcPr>
          <w:p w14:paraId="7910EA39" w14:textId="495B87B9" w:rsidR="00A33C03" w:rsidRPr="00847317" w:rsidRDefault="00A33C03" w:rsidP="00847317">
            <w:pPr>
              <w:tabs>
                <w:tab w:val="center" w:pos="4620"/>
                <w:tab w:val="right" w:pos="8820"/>
              </w:tabs>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Latice parameter</w:t>
            </w:r>
          </w:p>
          <w:p w14:paraId="4DA3EABA" w14:textId="18F67D41" w:rsidR="00A33C03" w:rsidRPr="00847317" w:rsidRDefault="00A33C03" w:rsidP="00847317">
            <w:pPr>
              <w:tabs>
                <w:tab w:val="center" w:pos="4620"/>
                <w:tab w:val="right" w:pos="8820"/>
              </w:tabs>
              <w:spacing w:line="360" w:lineRule="auto"/>
              <w:jc w:val="center"/>
              <w:rPr>
                <w:rFonts w:ascii="Times New Roman" w:eastAsia="等线" w:hAnsi="Times New Roman" w:cs="Times New Roman"/>
                <w:iCs/>
                <w:sz w:val="24"/>
                <w:szCs w:val="24"/>
              </w:rPr>
            </w:pPr>
            <w:r w:rsidRPr="00847317">
              <w:rPr>
                <w:rFonts w:ascii="Times New Roman" w:hAnsi="Times New Roman" w:cs="Times New Roman"/>
                <w:sz w:val="24"/>
                <w:szCs w:val="24"/>
              </w:rPr>
              <w:t>Ref.</w:t>
            </w:r>
          </w:p>
        </w:tc>
      </w:tr>
      <w:tr w:rsidR="00A33C03" w:rsidRPr="00847317" w14:paraId="517E987C" w14:textId="503844ED" w:rsidTr="00A33C03">
        <w:trPr>
          <w:trHeight w:val="283"/>
          <w:jc w:val="center"/>
        </w:trPr>
        <w:tc>
          <w:tcPr>
            <w:tcW w:w="2420" w:type="pct"/>
            <w:tcBorders>
              <w:top w:val="nil"/>
            </w:tcBorders>
            <w:vAlign w:val="center"/>
          </w:tcPr>
          <w:p w14:paraId="2A05DAA1"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Nb-1Zr</w:t>
            </w:r>
          </w:p>
        </w:tc>
        <w:tc>
          <w:tcPr>
            <w:tcW w:w="950" w:type="pct"/>
            <w:vAlign w:val="center"/>
          </w:tcPr>
          <w:p w14:paraId="572DEE63" w14:textId="6F35DD95"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{"citationItems":[{"id":"ITEM-1","itemData":{"DOI":"10.1016/j.matdes.2024.113456","ISSN":"0264-1275","author":[{"dropping-particle":"","family":"L.S. Bowling","given":"","non-dropping-particle":"","parse-names":false,"suffix":""},{"dropping-particle":"","family":"A.T. Wang","given":"","non-dropping-particle":"","parse-names":false,"suffix":""},{"dropping-particle":"","family":"N.R. Philips","given":"","non-dropping-particle":"","parse-names":false,"suffix":""},{"dropping-particle":"","family":"W.T. Riffe","given":"","non-dropping-particle":"","parse-names":false,"suffix":""},{"dropping-particle":"","family":"D.E. Matejczyk","given":"","non-dropping-particle":"","parse-names":false,"suffix":""},{"dropping-particle":"","family":"J.M. Skelton","given":"","non-dropping-particle":"","parse-names":false,"suffix":""},{"dropping-particle":"","family":"P.E. Hopkins","given":"","non-dropping-particle":"","parse-names":false,"suffix":""},{"dropping-particle":"","family":"J.M. Fitz-Gerald","given":"","non-dropping-particle":"","parse-names":false,"suffix":""},{"dropping-particle":"","family":"S.R. Agnew","given":"","non-dropping-particle":"","parse-names":false,"suffix":""}],"container-title":"Materials and Design","id":"ITEM-1","issued":{"date-parts":[["2024"]]},"page":"113456","publisher":"Elsevier Ltd","title":"Thermophysical modeling of niobium alloy informs materials selection and design for high-temperature applications","type":"article-journal","volume":"248"},"uris":["http://www.mendeley.com/documents/?uuid=224f768d-ae82-4ff8-ad61-e284d4eb8ad6"]}],"mendeley":{"formattedCitation":"[1]","plainTextFormattedCitation":"[1]","previouslyFormattedCitation":"[1]"},"properties":{"noteIndex":0},"schema":"https://github.com/citation-style-language/schema/raw/master/csl-citation.json"}</w:instrText>
            </w:r>
            <w:r w:rsidRPr="00847317">
              <w:rPr>
                <w:rFonts w:ascii="Times New Roman" w:hAnsi="Times New Roman" w:cs="Times New Roman"/>
                <w:sz w:val="24"/>
                <w:szCs w:val="24"/>
              </w:rPr>
              <w:fldChar w:fldCharType="separate"/>
            </w:r>
            <w:r w:rsidRPr="004E572E">
              <w:rPr>
                <w:rFonts w:ascii="Times New Roman" w:hAnsi="Times New Roman" w:cs="Times New Roman"/>
                <w:noProof/>
                <w:sz w:val="24"/>
                <w:szCs w:val="24"/>
              </w:rPr>
              <w:t>[1]</w:t>
            </w:r>
            <w:r w:rsidRPr="00847317">
              <w:rPr>
                <w:rFonts w:ascii="Times New Roman" w:hAnsi="Times New Roman" w:cs="Times New Roman"/>
                <w:sz w:val="24"/>
                <w:szCs w:val="24"/>
              </w:rPr>
              <w:fldChar w:fldCharType="end"/>
            </w:r>
          </w:p>
        </w:tc>
        <w:tc>
          <w:tcPr>
            <w:tcW w:w="1630" w:type="pct"/>
            <w:vAlign w:val="center"/>
          </w:tcPr>
          <w:p w14:paraId="399587FD" w14:textId="7899A221"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hint="eastAsia"/>
                <w:sz w:val="24"/>
                <w:szCs w:val="24"/>
              </w:rPr>
              <w:t>Vegard mixing</w:t>
            </w:r>
          </w:p>
        </w:tc>
      </w:tr>
      <w:tr w:rsidR="00A33C03" w:rsidRPr="00847317" w14:paraId="6A3AD576" w14:textId="6CEC0A9B" w:rsidTr="00A33C03">
        <w:trPr>
          <w:trHeight w:val="283"/>
          <w:jc w:val="center"/>
        </w:trPr>
        <w:tc>
          <w:tcPr>
            <w:tcW w:w="2420" w:type="pct"/>
            <w:vAlign w:val="center"/>
          </w:tcPr>
          <w:p w14:paraId="00ACA7A4"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C103</w:t>
            </w:r>
          </w:p>
        </w:tc>
        <w:tc>
          <w:tcPr>
            <w:tcW w:w="950" w:type="pct"/>
            <w:vAlign w:val="center"/>
          </w:tcPr>
          <w:p w14:paraId="7F980EE2" w14:textId="6746773E"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{"citationItems":[{"id":"ITEM-1","itemData":{"DOI":"10.1016/j.matdes.2024.113456","ISSN":"0264-1275","author":[{"dropping-particle":"","family":"L.S. Bowling","given":"","non-dropping-particle":"","parse-names":false,"suffix":""},{"dropping-particle":"","family":"A.T. Wang","given":"","non-dropping-particle":"","parse-names":false,"suffix":""},{"dropping-particle":"","family":"N.R. Philips","given":"","non-dropping-particle":"","parse-names":false,"suffix":""},{"dropping-particle":"","family":"W.T. Riffe","given":"","non-dropping-particle":"","parse-names":false,"suffix":""},{"dropping-particle":"","family":"D.E. Matejczyk","given":"","non-dropping-particle":"","parse-names":false,"suffix":""},{"dropping-particle":"","family":"J.M. Skelton","given":"","non-dropping-particle":"","parse-names":false,"suffix":""},{"dropping-particle":"","family":"P.E. Hopkins","given":"","non-dropping-particle":"","parse-names":false,"suffix":""},{"dropping-particle":"","family":"J.M. Fitz-Gerald","given":"","non-dropping-particle":"","parse-names":false,"suffix":""},{"dropping-particle":"","family":"S.R. Agnew","given":"","non-dropping-particle":"","parse-names":false,"suffix":""}],"container-title":"Materials and Design","id":"ITEM-1","issued":{"date-parts":[["2024"]]},"page":"113456","publisher":"Elsevier Ltd","title":"Thermophysical modeling of niobium alloy informs materials selection and design for high-temperature applications","type":"article-journal","volume":"248"},"uris":["http://www.mendeley.com/documents/?uuid=224f768d-ae82-4ff8-ad61-e284d4eb8ad6"]}],"mendeley":{"formattedCitation":"[1]","plainTextFormattedCitation":"[1]","previouslyFormattedCitation":"[1]"},"properties":{"noteIndex":0},"schema":"https://github.com/citation-style-language/schema/raw/master/csl-citation.json"}</w:instrText>
            </w:r>
            <w:r w:rsidRPr="00847317">
              <w:rPr>
                <w:rFonts w:ascii="Times New Roman" w:hAnsi="Times New Roman" w:cs="Times New Roman"/>
                <w:sz w:val="24"/>
                <w:szCs w:val="24"/>
              </w:rPr>
              <w:fldChar w:fldCharType="separate"/>
            </w:r>
            <w:r w:rsidRPr="004E572E">
              <w:rPr>
                <w:rFonts w:ascii="Times New Roman" w:hAnsi="Times New Roman" w:cs="Times New Roman"/>
                <w:noProof/>
                <w:sz w:val="24"/>
                <w:szCs w:val="24"/>
              </w:rPr>
              <w:t>[1]</w:t>
            </w:r>
            <w:r w:rsidRPr="00847317">
              <w:rPr>
                <w:rFonts w:ascii="Times New Roman" w:hAnsi="Times New Roman" w:cs="Times New Roman"/>
                <w:sz w:val="24"/>
                <w:szCs w:val="24"/>
              </w:rPr>
              <w:fldChar w:fldCharType="end"/>
            </w:r>
          </w:p>
        </w:tc>
        <w:tc>
          <w:tcPr>
            <w:tcW w:w="1630" w:type="pct"/>
            <w:vAlign w:val="center"/>
          </w:tcPr>
          <w:p w14:paraId="5A50A567" w14:textId="3BC5219E"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hint="eastAsia"/>
                <w:sz w:val="24"/>
                <w:szCs w:val="24"/>
              </w:rPr>
              <w:t>Vegard mixing</w:t>
            </w:r>
          </w:p>
        </w:tc>
      </w:tr>
      <w:tr w:rsidR="00A33C03" w:rsidRPr="00847317" w14:paraId="1421AB94" w14:textId="148D56EE" w:rsidTr="00A33C03">
        <w:trPr>
          <w:trHeight w:val="283"/>
          <w:jc w:val="center"/>
        </w:trPr>
        <w:tc>
          <w:tcPr>
            <w:tcW w:w="2420" w:type="pct"/>
            <w:vAlign w:val="center"/>
          </w:tcPr>
          <w:p w14:paraId="6E1BF265"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C-129(Y)</w:t>
            </w:r>
          </w:p>
        </w:tc>
        <w:tc>
          <w:tcPr>
            <w:tcW w:w="950" w:type="pct"/>
            <w:vAlign w:val="center"/>
          </w:tcPr>
          <w:p w14:paraId="500905E5" w14:textId="70AE68A1"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{"citationItems":[{"id":"ITEM-1","itemData":{"DOI":"10.1016/j.matdes.2024.113456","ISSN":"0264-1275","author":[{"dropping-particle":"","family":"L.S. Bowling","given":"","non-dropping-particle":"","parse-names":false,"suffix":""},{"dropping-particle":"","family":"A.T. Wang","given":"","non-dropping-particle":"","parse-names":false,"suffix":""},{"dropping-particle":"","family":"N.R. Philips","given":"","non-dropping-particle":"","parse-names":false,"suffix":""},{"dropping-particle":"","family":"W.T. Riffe","given":"","non-dropping-particle":"","parse-names":false,"suffix":""},{"dropping-particle":"","family":"D.E. Matejczyk","given":"","non-dropping-particle":"","parse-names":false,"suffix":""},{"dropping-particle":"","family":"J.M. Skelton","given":"","non-dropping-particle":"","parse-names":false,"suffix":""},{"dropping-particle":"","family":"P.E. Hopkins","given":"","non-dropping-particle":"","parse-names":false,"suffix":""},{"dropping-particle":"","family":"J.M. Fitz-Gerald","given":"","non-dropping-particle":"","parse-names":false,"suffix":""},{"dropping-particle":"","family":"S.R. Agnew","given":"","non-dropping-particle":"","parse-names":false,"suffix":""}],"container-title":"Materials and Design","id":"ITEM-1","issued":{"date-parts":[["2024"]]},"page":"113456","publisher":"Elsevier Ltd","title":"Thermophysical modeling of niobium alloy informs materials selection and design for high-temperature applications","type":"article-journal","volume":"248"},"uris":["http://www.mendeley.com/documents/?uuid=224f768d-ae82-4ff8-ad61-e284d4eb8ad6"]}],"mendeley":{"formattedCitation":"[1]","plainTextFormattedCitation":"[1]","previouslyFormattedCitation":"[1]"},"properties":{"noteIndex":0},"schema":"https://github.com/citation-style-language/schema/raw/master/csl-citation.json"}</w:instrText>
            </w:r>
            <w:r w:rsidRPr="00847317">
              <w:rPr>
                <w:rFonts w:ascii="Times New Roman" w:hAnsi="Times New Roman" w:cs="Times New Roman"/>
                <w:sz w:val="24"/>
                <w:szCs w:val="24"/>
              </w:rPr>
              <w:fldChar w:fldCharType="separate"/>
            </w:r>
            <w:r w:rsidRPr="004E572E">
              <w:rPr>
                <w:rFonts w:ascii="Times New Roman" w:hAnsi="Times New Roman" w:cs="Times New Roman"/>
                <w:noProof/>
                <w:sz w:val="24"/>
                <w:szCs w:val="24"/>
              </w:rPr>
              <w:t>[1]</w:t>
            </w:r>
            <w:r w:rsidRPr="00847317">
              <w:rPr>
                <w:rFonts w:ascii="Times New Roman" w:hAnsi="Times New Roman" w:cs="Times New Roman"/>
                <w:sz w:val="24"/>
                <w:szCs w:val="24"/>
              </w:rPr>
              <w:fldChar w:fldCharType="end"/>
            </w:r>
          </w:p>
        </w:tc>
        <w:tc>
          <w:tcPr>
            <w:tcW w:w="1630" w:type="pct"/>
            <w:vAlign w:val="center"/>
          </w:tcPr>
          <w:p w14:paraId="3738B1EC" w14:textId="1FC29880"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hint="eastAsia"/>
                <w:sz w:val="24"/>
                <w:szCs w:val="24"/>
              </w:rPr>
              <w:t>Vegard mixing</w:t>
            </w:r>
          </w:p>
        </w:tc>
      </w:tr>
      <w:tr w:rsidR="00A33C03" w:rsidRPr="00847317" w14:paraId="3FAD998C" w14:textId="52BE8D0D" w:rsidTr="00A33C03">
        <w:trPr>
          <w:trHeight w:val="283"/>
          <w:jc w:val="center"/>
        </w:trPr>
        <w:tc>
          <w:tcPr>
            <w:tcW w:w="2420" w:type="pct"/>
            <w:vAlign w:val="center"/>
          </w:tcPr>
          <w:p w14:paraId="6AC01538"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Cb-752</w:t>
            </w:r>
          </w:p>
        </w:tc>
        <w:tc>
          <w:tcPr>
            <w:tcW w:w="950" w:type="pct"/>
            <w:vAlign w:val="center"/>
          </w:tcPr>
          <w:p w14:paraId="39C54922" w14:textId="4FF06344"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{"citationItems":[{"id":"ITEM-1","itemData":{"DOI":"10.1016/j.matdes.2024.113456","ISSN":"0264-1275","author":[{"dropping-particle":"","family":"L.S. Bowling","given":"","non-dropping-particle":"","parse-names":false,"suffix":""},{"dropping-particle":"","family":"A.T. Wang","given":"","non-dropping-particle":"","parse-names":false,"suffix":""},{"dropping-particle":"","family":"N.R. Philips","given":"","non-dropping-particle":"","parse-names":false,"suffix":""},{"dropping-particle":"","family":"W.T. Riffe","given":"","non-dropping-particle":"","parse-names":false,"suffix":""},{"dropping-particle":"","family":"D.E. Matejczyk","given":"","non-dropping-particle":"","parse-names":false,"suffix":""},{"dropping-particle":"","family":"J.M. Skelton","given":"","non-dropping-particle":"","parse-names":false,"suffix":""},{"dropping-particle":"","family":"P.E. Hopkins","given":"","non-dropping-particle":"","parse-names":false,"suffix":""},{"dropping-particle":"","family":"J.M. Fitz-Gerald","given":"","non-dropping-particle":"","parse-names":false,"suffix":""},{"dropping-particle":"","family":"S.R. Agnew","given":"","non-dropping-particle":"","parse-names":false,"suffix":""}],"container-title":"Materials and Design","id":"ITEM-1","issued":{"date-parts":[["2024"]]},"page":"113456","publisher":"Elsevier Ltd","title":"Thermophysical modeling of niobium alloy informs materials selection and design for high-temperature applications","type":"article-journal","volume":"248"},"uris":["http://www.mendeley.com/documents/?uuid=224f768d-ae82-4ff8-ad61-e284d4eb8ad6"]}],"mendeley":{"formattedCitation":"[1]","plainTextFormattedCitation":"[1]","previouslyFormattedCitation":"[1]"},"properties":{"noteIndex":0},"schema":"https://github.com/citation-style-language/schema/raw/master/csl-citation.json"}</w:instrText>
            </w:r>
            <w:r w:rsidRPr="00847317">
              <w:rPr>
                <w:rFonts w:ascii="Times New Roman" w:hAnsi="Times New Roman" w:cs="Times New Roman"/>
                <w:sz w:val="24"/>
                <w:szCs w:val="24"/>
              </w:rPr>
              <w:fldChar w:fldCharType="separate"/>
            </w:r>
            <w:r w:rsidRPr="004E572E">
              <w:rPr>
                <w:rFonts w:ascii="Times New Roman" w:hAnsi="Times New Roman" w:cs="Times New Roman"/>
                <w:noProof/>
                <w:sz w:val="24"/>
                <w:szCs w:val="24"/>
              </w:rPr>
              <w:t>[1]</w:t>
            </w:r>
            <w:r w:rsidRPr="00847317">
              <w:rPr>
                <w:rFonts w:ascii="Times New Roman" w:hAnsi="Times New Roman" w:cs="Times New Roman"/>
                <w:sz w:val="24"/>
                <w:szCs w:val="24"/>
              </w:rPr>
              <w:fldChar w:fldCharType="end"/>
            </w:r>
          </w:p>
        </w:tc>
        <w:tc>
          <w:tcPr>
            <w:tcW w:w="1630" w:type="pct"/>
            <w:vAlign w:val="center"/>
          </w:tcPr>
          <w:p w14:paraId="68AA90F4" w14:textId="43C2817F"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hint="eastAsia"/>
                <w:sz w:val="24"/>
                <w:szCs w:val="24"/>
              </w:rPr>
              <w:t>Vegard mixing</w:t>
            </w:r>
          </w:p>
        </w:tc>
      </w:tr>
      <w:tr w:rsidR="00A33C03" w:rsidRPr="00847317" w14:paraId="4D42D450" w14:textId="7CFB7A66" w:rsidTr="00A33C03">
        <w:trPr>
          <w:trHeight w:val="283"/>
          <w:jc w:val="center"/>
        </w:trPr>
        <w:tc>
          <w:tcPr>
            <w:tcW w:w="2420" w:type="pct"/>
            <w:vAlign w:val="center"/>
          </w:tcPr>
          <w:p w14:paraId="01E876F7"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FS-85</w:t>
            </w:r>
          </w:p>
        </w:tc>
        <w:tc>
          <w:tcPr>
            <w:tcW w:w="950" w:type="pct"/>
            <w:vAlign w:val="center"/>
          </w:tcPr>
          <w:p w14:paraId="159AF59A" w14:textId="2C5C0918"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{"citationItems":[{"id":"ITEM-1","itemData":{"DOI":"10.1016/j.matdes.2024.113456","ISSN":"0264-1275","author":[{"dropping-particle":"","family":"L.S. Bowling","given":"","non-dropping-particle":"","parse-names":false,"suffix":""},{"dropping-particle":"","family":"A.T. Wang","given":"","non-dropping-particle":"","parse-names":false,"suffix":""},{"dropping-particle":"","family":"N.R. Philips","given":"","non-dropping-particle":"","parse-names":false,"suffix":""},{"dropping-particle":"","family":"W.T. Riffe","given":"","non-dropping-particle":"","parse-names":false,"suffix":""},{"dropping-particle":"","family":"D.E. Matejczyk","given":"","non-dropping-particle":"","parse-names":false,"suffix":""},{"dropping-particle":"","family":"J.M. Skelton","given":"","non-dropping-particle":"","parse-names":false,"suffix":""},{"dropping-particle":"","family":"P.E. Hopkins","given":"","non-dropping-particle":"","parse-names":false,"suffix":""},{"dropping-particle":"","family":"J.M. Fitz-Gerald","given":"","non-dropping-particle":"","parse-names":false,"suffix":""},{"dropping-particle":"","family":"S.R. Agnew","given":"","non-dropping-particle":"","parse-names":false,"suffix":""}],"container-title":"Materials and Design","id":"ITEM-1","issued":{"date-parts":[["2024"]]},"page":"113456","publisher":"Elsevier Ltd","title":"Thermophysical modeling of niobium alloy informs materials selection and design for high-temperature applications","type":"article-journal","volume":"248"},"uris":["http://www.mendeley.com/documents/?uuid=224f768d-ae82-4ff8-ad61-e284d4eb8ad6"]}],"mendeley":{"formattedCitation":"[1]","plainTextFormattedCitation":"[1]","previouslyFormattedCitation":"[1]"},"properties":{"noteIndex":0},"schema":"https://github.com/citation-style-language/schema/raw/master/csl-citation.json"}</w:instrText>
            </w:r>
            <w:r w:rsidRPr="00847317">
              <w:rPr>
                <w:rFonts w:ascii="Times New Roman" w:hAnsi="Times New Roman" w:cs="Times New Roman"/>
                <w:sz w:val="24"/>
                <w:szCs w:val="24"/>
              </w:rPr>
              <w:fldChar w:fldCharType="separate"/>
            </w:r>
            <w:r w:rsidRPr="004E572E">
              <w:rPr>
                <w:rFonts w:ascii="Times New Roman" w:hAnsi="Times New Roman" w:cs="Times New Roman"/>
                <w:noProof/>
                <w:sz w:val="24"/>
                <w:szCs w:val="24"/>
              </w:rPr>
              <w:t>[1]</w:t>
            </w:r>
            <w:r w:rsidRPr="00847317">
              <w:rPr>
                <w:rFonts w:ascii="Times New Roman" w:hAnsi="Times New Roman" w:cs="Times New Roman"/>
                <w:sz w:val="24"/>
                <w:szCs w:val="24"/>
              </w:rPr>
              <w:fldChar w:fldCharType="end"/>
            </w:r>
          </w:p>
        </w:tc>
        <w:tc>
          <w:tcPr>
            <w:tcW w:w="1630" w:type="pct"/>
            <w:vAlign w:val="center"/>
          </w:tcPr>
          <w:p w14:paraId="5D404463" w14:textId="27237BE7"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hint="eastAsia"/>
                <w:sz w:val="24"/>
                <w:szCs w:val="24"/>
              </w:rPr>
              <w:t>Vegard mixing</w:t>
            </w:r>
          </w:p>
        </w:tc>
      </w:tr>
      <w:tr w:rsidR="00A33C03" w:rsidRPr="00847317" w14:paraId="5D02FB8E" w14:textId="7927F42B" w:rsidTr="00A33C03">
        <w:trPr>
          <w:trHeight w:val="283"/>
          <w:jc w:val="center"/>
        </w:trPr>
        <w:tc>
          <w:tcPr>
            <w:tcW w:w="2420" w:type="pct"/>
            <w:vAlign w:val="center"/>
          </w:tcPr>
          <w:p w14:paraId="17D7EBC3"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TZM</w:t>
            </w:r>
          </w:p>
        </w:tc>
        <w:tc>
          <w:tcPr>
            <w:tcW w:w="950" w:type="pct"/>
            <w:vAlign w:val="center"/>
          </w:tcPr>
          <w:p w14:paraId="72D7DEDF" w14:textId="069467DC"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{"citationItems":[{"id":"ITEM-1","itemData":{"DOI":"10.1016/j.matdes.2024.113456","ISSN":"0264-1275","author":[{"dropping-particle":"","family":"L.S. Bowling","given":"","non-dropping-particle":"","parse-names":false,"suffix":""},{"dropping-particle":"","family":"A.T. Wang","given":"","non-dropping-particle":"","parse-names":false,"suffix":""},{"dropping-particle":"","family":"N.R. Philips","given":"","non-dropping-particle":"","parse-names":false,"suffix":""},{"dropping-particle":"","family":"W.T. Riffe","given":"","non-dropping-particle":"","parse-names":false,"suffix":""},{"dropping-particle":"","family":"D.E. Matejczyk","given":"","non-dropping-particle":"","parse-names":false,"suffix":""},{"dropping-particle":"","family":"J.M. Skelton","given":"","non-dropping-particle":"","parse-names":false,"suffix":""},{"dropping-particle":"","family":"P.E. Hopkins","given":"","non-dropping-particle":"","parse-names":false,"suffix":""},{"dropping-particle":"","family":"J.M. Fitz-Gerald","given":"","non-dropping-particle":"","parse-names":false,"suffix":""},{"dropping-particle":"","family":"S.R. Agnew","given":"","non-dropping-particle":"","parse-names":false,"suffix":""}],"container-title":"Materials and Design","id":"ITEM-1","issued":{"date-parts":[["2024"]]},"page":"113456","publisher":"Elsevier Ltd","title":"Thermophysical modeling of niobium alloy informs materials selection and design for high-temperature applications","type":"article-journal","volume":"248"},"uris":["http://www.mendeley.com/documents/?uuid=224f768d-ae82-4ff8-ad61-e284d4eb8ad6"]}],"mendeley":{"formattedCitation":"[1]","plainTextFormattedCitation":"[1]","previouslyFormattedCitation":"[1]"},"properties":{"noteIndex":0},"schema":"https://github.com/citation-style-language/schema/raw/master/csl-citation.json"}</w:instrText>
            </w:r>
            <w:r w:rsidRPr="00847317">
              <w:rPr>
                <w:rFonts w:ascii="Times New Roman" w:hAnsi="Times New Roman" w:cs="Times New Roman"/>
                <w:sz w:val="24"/>
                <w:szCs w:val="24"/>
              </w:rPr>
              <w:fldChar w:fldCharType="separate"/>
            </w:r>
            <w:r w:rsidRPr="004E572E">
              <w:rPr>
                <w:rFonts w:ascii="Times New Roman" w:hAnsi="Times New Roman" w:cs="Times New Roman"/>
                <w:noProof/>
                <w:sz w:val="24"/>
                <w:szCs w:val="24"/>
              </w:rPr>
              <w:t>[1]</w:t>
            </w:r>
            <w:r w:rsidRPr="00847317">
              <w:rPr>
                <w:rFonts w:ascii="Times New Roman" w:hAnsi="Times New Roman" w:cs="Times New Roman"/>
                <w:sz w:val="24"/>
                <w:szCs w:val="24"/>
              </w:rPr>
              <w:fldChar w:fldCharType="end"/>
            </w:r>
          </w:p>
        </w:tc>
        <w:tc>
          <w:tcPr>
            <w:tcW w:w="1630" w:type="pct"/>
            <w:vAlign w:val="center"/>
          </w:tcPr>
          <w:p w14:paraId="781C8DA4" w14:textId="4AAEEAE0"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hint="eastAsia"/>
                <w:sz w:val="24"/>
                <w:szCs w:val="24"/>
              </w:rPr>
              <w:t>Vegard mixing</w:t>
            </w:r>
          </w:p>
        </w:tc>
      </w:tr>
      <w:tr w:rsidR="00A33C03" w:rsidRPr="00847317" w14:paraId="399A9BA6" w14:textId="77777777" w:rsidTr="00A33C03">
        <w:trPr>
          <w:trHeight w:val="283"/>
          <w:jc w:val="center"/>
        </w:trPr>
        <w:tc>
          <w:tcPr>
            <w:tcW w:w="2420" w:type="pct"/>
            <w:vAlign w:val="center"/>
          </w:tcPr>
          <w:p w14:paraId="1D9B803A" w14:textId="7B51FE93"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Pr>
                <w:rFonts w:ascii="Times New Roman" w:hAnsi="Times New Roman" w:cs="Times New Roman" w:hint="eastAsia"/>
                <w:sz w:val="24"/>
                <w:szCs w:val="24"/>
              </w:rPr>
              <w:t>NbV</w:t>
            </w:r>
            <w:proofErr w:type="spellEnd"/>
          </w:p>
        </w:tc>
        <w:tc>
          <w:tcPr>
            <w:tcW w:w="950" w:type="pct"/>
            <w:vAlign w:val="center"/>
          </w:tcPr>
          <w:p w14:paraId="2DE3232D" w14:textId="14CFA5DF"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{"citationItems":[{"id":"ITEM-1","itemData":{"DOI":"10.1016/j.matdes.2022.110820","ISSN":"18734197","abstract":"Elastic properties are essential to the mechanical performance of materials, and therefore, can be tuned to design high-performance materials. In this study, the elastic constants of the equiatomic ternary refractory multi-principal-element alloys, NbTiV, and MoNbV, were investigated, using in-situ neutron diffraction and first-principles calculations. The experimentally measured and theoretically predicted elastic constants show a good agreement. The alloying effect of adding Ti and Mo into NbV base alloy on the elastic constants is studied. Particularly, adding Ti elements into the NbV alloy results in the increase of the Zener anisotropy ratio from 0.59 to 0.99, leading to the formation of the elastically isotropic NbTiV alloy, while the addition of Mo decreases the anisotropy ratio to 0.52. Pugh's ratio (B/G), Cauchy pressure (C12-C44), and Poisson's ratio (ν) are used to predict the brittle/ductile nature of the studied alloys, which is consistent with the mechanical results. The present work provides valuable insights into the design of ductile and strong refractory high-entropy alloys by tuning the elastic properties.","author":[{"dropping-particle":"","family":"Feng","given":"Rui","non-dropping-particle":"","parse-names":false,"suffix":""},{"dropping-particle":"","family":"Kim","given":"George","non-dropping-particle":"","parse-names":false,"suffix":""},{"dropping-particle":"","family":"Yu","given":"Dunji","non-dropping-particle":"","parse-names":false,"suffix":""},{"dropping-particle":"","family":"Chen","given":"Yan","non-dropping-particle":"","parse-names":false,"suffix":""},{"dropping-particle":"","family":"Chen","given":"Wei","non-dropping-particle":"","parse-names":false,"suffix":""},{"dropping-particle":"","family":"Liaw","given":"Peter K.","non-dropping-particle":"","parse-names":false,"suffix":""},{"dropping-particle":"","family":"An","given":"Ke","non-dropping-particle":"","parse-names":false,"suffix":""}],"container-title":"Materials and Design","id":"ITEM-1","issued":{"date-parts":[["2022"]]},"page":"110820","title":"Elastic behavior of binary and ternary refractory multi-principal-element alloys","type":"article-journal","volume":"219"},"uris":["http://www.mendeley.com/documents/?uuid=a3178320-4e54-4d4e-aab6-07aa80b62c7b"]}],"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rPr>
              <w:fldChar w:fldCharType="separate"/>
            </w:r>
            <w:r w:rsidRPr="00106BA4">
              <w:rPr>
                <w:rFonts w:ascii="Times New Roman" w:hAnsi="Times New Roman" w:cs="Times New Roman"/>
                <w:noProof/>
                <w:sz w:val="24"/>
                <w:szCs w:val="24"/>
              </w:rPr>
              <w:t>[2]</w:t>
            </w:r>
            <w:r>
              <w:rPr>
                <w:rFonts w:ascii="Times New Roman" w:hAnsi="Times New Roman" w:cs="Times New Roman"/>
                <w:sz w:val="24"/>
                <w:szCs w:val="24"/>
              </w:rPr>
              <w:fldChar w:fldCharType="end"/>
            </w:r>
          </w:p>
        </w:tc>
        <w:tc>
          <w:tcPr>
            <w:tcW w:w="1630" w:type="pct"/>
            <w:vAlign w:val="center"/>
          </w:tcPr>
          <w:p w14:paraId="2CAB103C" w14:textId="660BB65B" w:rsidR="00A33C03" w:rsidRDefault="00A33C03" w:rsidP="00CC2BD3">
            <w:pPr>
              <w:tabs>
                <w:tab w:val="center" w:pos="4620"/>
                <w:tab w:val="right" w:pos="8820"/>
              </w:tabs>
              <w:jc w:val="center"/>
              <w:rPr>
                <w:rFonts w:ascii="Times New Roman" w:hAnsi="Times New Roman" w:cs="Times New Roman" w:hint="eastAsia"/>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{"citationItems":[{"id":"ITEM-1","itemData":{"DOI":"10.1016/j.matdes.2022.110820","ISSN":"18734197","abstract":"Elastic properties are essential to the mechanical performance of materials, and therefore, can be tuned to design high-performance materials. In this study, the elastic constants of the equiatomic ternary refractory multi-principal-element alloys, NbTiV, and MoNbV, were investigated, using in-situ neutron diffraction and first-principles calculations. The experimentally measured and theoretically predicted elastic constants show a good agreement. The alloying effect of adding Ti and Mo into NbV base alloy on the elastic constants is studied. Particularly, adding Ti elements into the NbV alloy results in the increase of the Zener anisotropy ratio from 0.59 to 0.99, leading to the formation of the elastically isotropic NbTiV alloy, while the addition of Mo decreases the anisotropy ratio to 0.52. Pugh's ratio (B/G), Cauchy pressure (C12-C44), and Poisson's ratio (ν) are used to predict the brittle/ductile nature of the studied alloys, which is consistent with the mechanical results. The present work provides valuable insights into the design of ductile and strong refractory high-entropy alloys by tuning the elastic properties.","author":[{"dropping-particle":"","family":"Feng","given":"Rui","non-dropping-particle":"","parse-names":false,"suffix":""},{"dropping-particle":"","family":"Kim","given":"George","non-dropping-particle":"","parse-names":false,"suffix":""},{"dropping-particle":"","family":"Yu","given":"Dunji","non-dropping-particle":"","parse-names":false,"suffix":""},{"dropping-particle":"","family":"Chen","given":"Yan","non-dropping-particle":"","parse-names":false,"suffix":""},{"dropping-particle":"","family":"Chen","given":"Wei","non-dropping-particle":"","parse-names":false,"suffix":""},{"dropping-particle":"","family":"Liaw","given":"Peter K.","non-dropping-particle":"","parse-names":false,"suffix":""},{"dropping-particle":"","family":"An","given":"Ke","non-dropping-particle":"","parse-names":false,"suffix":""}],"container-title":"Materials and Design","id":"ITEM-1","issued":{"date-parts":[["2022"]]},"page":"110820","title":"Elastic behavior of binary and ternary refractory multi-principal-element alloys","type":"article-journal","volume":"219"},"uris":["http://www.mendeley.com/documents/?uuid=a3178320-4e54-4d4e-aab6-07aa80b62c7b"]}],"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rPr>
              <w:fldChar w:fldCharType="separate"/>
            </w:r>
            <w:r w:rsidRPr="00106BA4">
              <w:rPr>
                <w:rFonts w:ascii="Times New Roman" w:hAnsi="Times New Roman" w:cs="Times New Roman"/>
                <w:noProof/>
                <w:sz w:val="24"/>
                <w:szCs w:val="24"/>
              </w:rPr>
              <w:t>[2]</w:t>
            </w:r>
            <w:r>
              <w:rPr>
                <w:rFonts w:ascii="Times New Roman" w:hAnsi="Times New Roman" w:cs="Times New Roman"/>
                <w:sz w:val="24"/>
                <w:szCs w:val="24"/>
              </w:rPr>
              <w:fldChar w:fldCharType="end"/>
            </w:r>
          </w:p>
        </w:tc>
      </w:tr>
      <w:tr w:rsidR="00A33C03" w:rsidRPr="00847317" w14:paraId="0620218A" w14:textId="7C2F57E1" w:rsidTr="00A33C03">
        <w:trPr>
          <w:trHeight w:val="283"/>
          <w:jc w:val="center"/>
        </w:trPr>
        <w:tc>
          <w:tcPr>
            <w:tcW w:w="2420" w:type="pct"/>
            <w:vAlign w:val="center"/>
          </w:tcPr>
          <w:p w14:paraId="5679670D"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MoTa</w:t>
            </w:r>
            <w:proofErr w:type="spellEnd"/>
          </w:p>
        </w:tc>
        <w:tc>
          <w:tcPr>
            <w:tcW w:w="950" w:type="pct"/>
            <w:vAlign w:val="center"/>
          </w:tcPr>
          <w:p w14:paraId="0BAA378F" w14:textId="0898DD74"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1E4CC741" w14:textId="1D6473E1"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8251BA">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6EE5216D" w14:textId="77777777" w:rsidTr="00A33C03">
        <w:trPr>
          <w:trHeight w:val="283"/>
          <w:jc w:val="center"/>
        </w:trPr>
        <w:tc>
          <w:tcPr>
            <w:tcW w:w="2420" w:type="pct"/>
            <w:vAlign w:val="center"/>
          </w:tcPr>
          <w:p w14:paraId="10469F22" w14:textId="54B790B5"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Pr>
                <w:rFonts w:ascii="Times New Roman" w:hAnsi="Times New Roman" w:cs="Times New Roman" w:hint="eastAsia"/>
                <w:sz w:val="24"/>
                <w:szCs w:val="24"/>
              </w:rPr>
              <w:t>MoTi</w:t>
            </w:r>
            <w:proofErr w:type="spellEnd"/>
          </w:p>
        </w:tc>
        <w:tc>
          <w:tcPr>
            <w:tcW w:w="950" w:type="pct"/>
            <w:vAlign w:val="center"/>
          </w:tcPr>
          <w:p w14:paraId="21CEBEDA" w14:textId="66D535B0"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Pr="0045252A">
              <w:rPr>
                <w:rFonts w:ascii="Times New Roman" w:hAnsi="Times New Roman" w:cs="Times New Roman"/>
                <w:noProof/>
                <w:sz w:val="24"/>
                <w:szCs w:val="24"/>
              </w:rPr>
              <w:t>[3]</w:t>
            </w:r>
            <w:r>
              <w:rPr>
                <w:rFonts w:ascii="Times New Roman" w:hAnsi="Times New Roman" w:cs="Times New Roman"/>
                <w:sz w:val="24"/>
                <w:szCs w:val="24"/>
              </w:rPr>
              <w:fldChar w:fldCharType="end"/>
            </w:r>
          </w:p>
        </w:tc>
        <w:tc>
          <w:tcPr>
            <w:tcW w:w="1630" w:type="pct"/>
            <w:vAlign w:val="center"/>
          </w:tcPr>
          <w:p w14:paraId="290639D3" w14:textId="2EFD0901" w:rsidR="00A33C03"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8251BA">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10CE900B" w14:textId="77777777" w:rsidTr="00A33C03">
        <w:trPr>
          <w:trHeight w:val="283"/>
          <w:jc w:val="center"/>
        </w:trPr>
        <w:tc>
          <w:tcPr>
            <w:tcW w:w="2420" w:type="pct"/>
            <w:vAlign w:val="center"/>
          </w:tcPr>
          <w:p w14:paraId="549EA6E7" w14:textId="0F8FC801" w:rsidR="00A33C03" w:rsidRPr="00847317" w:rsidRDefault="00A33C03" w:rsidP="00CC2BD3">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MoW</w:t>
            </w:r>
            <w:proofErr w:type="spellEnd"/>
          </w:p>
        </w:tc>
        <w:tc>
          <w:tcPr>
            <w:tcW w:w="950" w:type="pct"/>
            <w:vAlign w:val="center"/>
          </w:tcPr>
          <w:p w14:paraId="73E5617D" w14:textId="35E25F95"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Pr="0045252A">
              <w:rPr>
                <w:rFonts w:ascii="Times New Roman" w:hAnsi="Times New Roman" w:cs="Times New Roman"/>
                <w:noProof/>
                <w:sz w:val="24"/>
                <w:szCs w:val="24"/>
              </w:rPr>
              <w:t>[3]</w:t>
            </w:r>
            <w:r>
              <w:rPr>
                <w:rFonts w:ascii="Times New Roman" w:hAnsi="Times New Roman" w:cs="Times New Roman"/>
                <w:sz w:val="24"/>
                <w:szCs w:val="24"/>
              </w:rPr>
              <w:fldChar w:fldCharType="end"/>
            </w:r>
          </w:p>
        </w:tc>
        <w:tc>
          <w:tcPr>
            <w:tcW w:w="1630" w:type="pct"/>
            <w:vAlign w:val="center"/>
          </w:tcPr>
          <w:p w14:paraId="602F4748" w14:textId="074F2EBB"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8251BA">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718D5918" w14:textId="4932486E" w:rsidTr="00A33C03">
        <w:trPr>
          <w:trHeight w:val="283"/>
          <w:jc w:val="center"/>
        </w:trPr>
        <w:tc>
          <w:tcPr>
            <w:tcW w:w="2420" w:type="pct"/>
            <w:vAlign w:val="center"/>
          </w:tcPr>
          <w:p w14:paraId="19B36821"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TiW</w:t>
            </w:r>
            <w:proofErr w:type="spellEnd"/>
          </w:p>
        </w:tc>
        <w:tc>
          <w:tcPr>
            <w:tcW w:w="950" w:type="pct"/>
            <w:vAlign w:val="center"/>
          </w:tcPr>
          <w:p w14:paraId="62EE7BAD" w14:textId="07900810"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3BD131C4" w14:textId="09616674"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8251BA">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05027967" w14:textId="77777777" w:rsidTr="00A33C03">
        <w:trPr>
          <w:trHeight w:val="283"/>
          <w:jc w:val="center"/>
        </w:trPr>
        <w:tc>
          <w:tcPr>
            <w:tcW w:w="2420" w:type="pct"/>
            <w:vAlign w:val="center"/>
          </w:tcPr>
          <w:p w14:paraId="5FDD1866" w14:textId="561C9197" w:rsidR="00A33C03" w:rsidRPr="00847317" w:rsidRDefault="00A33C03" w:rsidP="008251BA">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TaTi</w:t>
            </w:r>
            <w:proofErr w:type="spellEnd"/>
          </w:p>
        </w:tc>
        <w:tc>
          <w:tcPr>
            <w:tcW w:w="950" w:type="pct"/>
            <w:vAlign w:val="center"/>
          </w:tcPr>
          <w:p w14:paraId="0CFC243D" w14:textId="032EDC91"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67FA3650" w14:textId="1E82F592" w:rsidR="00A33C03"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8251BA">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40EE2538" w14:textId="20AF00A7" w:rsidTr="00A33C03">
        <w:trPr>
          <w:trHeight w:val="283"/>
          <w:jc w:val="center"/>
        </w:trPr>
        <w:tc>
          <w:tcPr>
            <w:tcW w:w="2420" w:type="pct"/>
            <w:vAlign w:val="center"/>
          </w:tcPr>
          <w:p w14:paraId="569FDD70"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TaW</w:t>
            </w:r>
            <w:proofErr w:type="spellEnd"/>
          </w:p>
        </w:tc>
        <w:tc>
          <w:tcPr>
            <w:tcW w:w="950" w:type="pct"/>
            <w:vAlign w:val="center"/>
          </w:tcPr>
          <w:p w14:paraId="3C83948D" w14:textId="7F3CFA7B"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346D4680" w14:textId="4D9E1CA1"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8251BA">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3D8D9B64" w14:textId="7164A599" w:rsidTr="00A33C03">
        <w:trPr>
          <w:trHeight w:val="283"/>
          <w:jc w:val="center"/>
        </w:trPr>
        <w:tc>
          <w:tcPr>
            <w:tcW w:w="2420" w:type="pct"/>
            <w:vAlign w:val="center"/>
          </w:tcPr>
          <w:p w14:paraId="0B16AAFE"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80</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20</w:t>
            </w:r>
          </w:p>
        </w:tc>
        <w:tc>
          <w:tcPr>
            <w:tcW w:w="950" w:type="pct"/>
            <w:vAlign w:val="center"/>
          </w:tcPr>
          <w:p w14:paraId="12F234DF" w14:textId="59B1BCA3"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46EB1ED7" w14:textId="5954330D"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A33C03" w:rsidRPr="00847317" w14:paraId="0DB49045" w14:textId="77777777" w:rsidTr="00A33C03">
        <w:trPr>
          <w:trHeight w:val="283"/>
          <w:jc w:val="center"/>
        </w:trPr>
        <w:tc>
          <w:tcPr>
            <w:tcW w:w="2420" w:type="pct"/>
            <w:vAlign w:val="center"/>
          </w:tcPr>
          <w:p w14:paraId="65B71001" w14:textId="35E2E042" w:rsidR="00A33C03" w:rsidRPr="00847317" w:rsidRDefault="00A33C03" w:rsidP="00CC2BD3">
            <w:pPr>
              <w:tabs>
                <w:tab w:val="center" w:pos="4620"/>
                <w:tab w:val="right" w:pos="8820"/>
              </w:tabs>
              <w:jc w:val="center"/>
              <w:rPr>
                <w:rFonts w:ascii="Times New Roman" w:hAnsi="Times New Roman" w:cs="Times New Roman" w:hint="eastAsia"/>
                <w:sz w:val="24"/>
                <w:szCs w:val="24"/>
              </w:rPr>
            </w:pPr>
            <w:proofErr w:type="spellStart"/>
            <w:r w:rsidRPr="007529F0">
              <w:rPr>
                <w:rFonts w:ascii="Times New Roman" w:hAnsi="Times New Roman" w:cs="Times New Roman"/>
                <w:sz w:val="24"/>
                <w:szCs w:val="24"/>
              </w:rPr>
              <w:t>CrMoTi</w:t>
            </w:r>
            <w:proofErr w:type="spellEnd"/>
          </w:p>
        </w:tc>
        <w:tc>
          <w:tcPr>
            <w:tcW w:w="950" w:type="pct"/>
            <w:vAlign w:val="center"/>
          </w:tcPr>
          <w:p w14:paraId="508CEA3C" w14:textId="19A3B050"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30" w:type="pct"/>
            <w:vAlign w:val="center"/>
          </w:tcPr>
          <w:p w14:paraId="4902DBBC" w14:textId="7574692E"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A33C03" w:rsidRPr="00847317" w14:paraId="6774EFBD" w14:textId="3A68375B" w:rsidTr="00A33C03">
        <w:trPr>
          <w:trHeight w:val="283"/>
          <w:jc w:val="center"/>
        </w:trPr>
        <w:tc>
          <w:tcPr>
            <w:tcW w:w="2420" w:type="pct"/>
            <w:vAlign w:val="center"/>
          </w:tcPr>
          <w:p w14:paraId="7C8F10EF"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NbTiV</w:t>
            </w:r>
            <w:proofErr w:type="spellEnd"/>
          </w:p>
        </w:tc>
        <w:tc>
          <w:tcPr>
            <w:tcW w:w="950" w:type="pct"/>
            <w:vAlign w:val="center"/>
          </w:tcPr>
          <w:p w14:paraId="4F538D8C" w14:textId="52697A7E"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{"citationItems":[{"id":"ITEM-1","itemData":{"DOI":"10.1016/j.matdes.2022.110820","ISSN":"18734197","abstract":"Elastic properties are essential to the mechanical performance of materials, and therefore, can be tuned to design high-performance materials. In this study, the elastic constants of the equiatomic ternary refractory multi-principal-element alloys, NbTiV, and MoNbV, were investigated, using in-situ neutron diffraction and first-principles calculations. The experimentally measured and theoretically predicted elastic constants show a good agreement. The alloying effect of adding Ti and Mo into NbV base alloy on the elastic constants is studied. Particularly, adding Ti elements into the NbV alloy results in the increase of the Zener anisotropy ratio from 0.59 to 0.99, leading to the formation of the elastically isotropic NbTiV alloy, while the addition of Mo decreases the anisotropy ratio to 0.52. Pugh's ratio (B/G), Cauchy pressure (C12-C44), and Poisson's ratio (ν) are used to predict the brittle/ductile nature of the studied alloys, which is consistent with the mechanical results. The present work provides valuable insights into the design of ductile and strong refractory high-entropy alloys by tuning the elastic properties.","author":[{"dropping-particle":"","family":"Feng","given":"Rui","non-dropping-particle":"","parse-names":false,"suffix":""},{"dropping-particle":"","family":"Kim","given":"George","non-dropping-particle":"","parse-names":false,"suffix":""},{"dropping-particle":"","family":"Yu","given":"Dunji","non-dropping-particle":"","parse-names":false,"suffix":""},{"dropping-particle":"","family":"Chen","given":"Yan","non-dropping-particle":"","parse-names":false,"suffix":""},{"dropping-particle":"","family":"Chen","given":"Wei","non-dropping-particle":"","parse-names":false,"suffix":""},{"dropping-particle":"","family":"Liaw","given":"Peter K.","non-dropping-particle":"","parse-names":false,"suffix":""},{"dropping-particle":"","family":"An","given":"Ke","non-dropping-particle":"","parse-names":false,"suffix":""}],"container-title":"Materials and Design","id":"ITEM-1","issued":{"date-parts":[["2022"]]},"page":"110820","title":"Elastic behavior of binary and ternary refractory multi-principal-element alloys","type":"article-journal","volume":"219"},"uris":["http://www.mendeley.com/documents/?uuid=a3178320-4e54-4d4e-aab6-07aa80b62c7b"]}],"mendeley":{"formattedCitation":"[2]","plainTextFormattedCitation":"[2]","previouslyFormattedCitation":"[2]"},"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[2]</w:t>
            </w:r>
            <w:r w:rsidRPr="00847317">
              <w:rPr>
                <w:rFonts w:ascii="Times New Roman" w:hAnsi="Times New Roman" w:cs="Times New Roman"/>
                <w:sz w:val="24"/>
                <w:szCs w:val="24"/>
              </w:rPr>
              <w:fldChar w:fldCharType="end"/>
            </w:r>
          </w:p>
        </w:tc>
        <w:tc>
          <w:tcPr>
            <w:tcW w:w="1630" w:type="pct"/>
            <w:vAlign w:val="center"/>
          </w:tcPr>
          <w:p w14:paraId="4E950A94" w14:textId="4308344C"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{"citationItems":[{"id":"ITEM-1","itemData":{"DOI":"10.1016/j.matdes.2022.110820","ISSN":"18734197","abstract":"Elastic properties are essential to the mechanical performance of materials, and therefore, can be tuned to design high-performance materials. In this study, the elastic constants of the equiatomic ternary refractory multi-principal-element alloys, NbTiV, and MoNbV, were investigated, using in-situ neutron diffraction and first-principles calculations. The experimentally measured and theoretically predicted elastic constants show a good agreement. The alloying effect of adding Ti and Mo into NbV base alloy on the elastic constants is studied. Particularly, adding Ti elements into the NbV alloy results in the increase of the Zener anisotropy ratio from 0.59 to 0.99, leading to the formation of the elastically isotropic NbTiV alloy, while the addition of Mo decreases the anisotropy ratio to 0.52. Pugh's ratio (B/G), Cauchy pressure (C12-C44), and Poisson's ratio (ν) are used to predict the brittle/ductile nature of the studied alloys, which is consistent with the mechanical results. The present work provides valuable insights into the design of ductile and strong refractory high-entropy alloys by tuning the elastic properties.","author":[{"dropping-particle":"","family":"Feng","given":"Rui","non-dropping-particle":"","parse-names":false,"suffix":""},{"dropping-particle":"","family":"Kim","given":"George","non-dropping-particle":"","parse-names":false,"suffix":""},{"dropping-particle":"","family":"Yu","given":"Dunji","non-dropping-particle":"","parse-names":false,"suffix":""},{"dropping-particle":"","family":"Chen","given":"Yan","non-dropping-particle":"","parse-names":false,"suffix":""},{"dropping-particle":"","family":"Chen","given":"Wei","non-dropping-particle":"","parse-names":false,"suffix":""},{"dropping-particle":"","family":"Liaw","given":"Peter K.","non-dropping-particle":"","parse-names":false,"suffix":""},{"dropping-particle":"","family":"An","given":"Ke","non-dropping-particle":"","parse-names":false,"suffix":""}],"container-title":"Materials and Design","id":"ITEM-1","issued":{"date-parts":[["2022"]]},"page":"110820","title":"Elastic behavior of binary and ternary refractory multi-principal-element alloys","type":"article-journal","volume":"219"},"uris":["http://www.mendeley.com/documents/?uuid=a3178320-4e54-4d4e-aab6-07aa80b62c7b"]}],"mendeley":{"formattedCitation":"[2]","plainTextFormattedCitation":"[2]","previouslyFormattedCitation":"[2]"},"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[2]</w:t>
            </w:r>
            <w:r w:rsidRPr="00847317">
              <w:rPr>
                <w:rFonts w:ascii="Times New Roman" w:hAnsi="Times New Roman" w:cs="Times New Roman"/>
                <w:sz w:val="24"/>
                <w:szCs w:val="24"/>
              </w:rPr>
              <w:fldChar w:fldCharType="end"/>
            </w:r>
          </w:p>
        </w:tc>
      </w:tr>
      <w:tr w:rsidR="00A33C03" w:rsidRPr="00847317" w14:paraId="04A4A50F" w14:textId="77777777" w:rsidTr="00A33C03">
        <w:trPr>
          <w:trHeight w:val="283"/>
          <w:jc w:val="center"/>
        </w:trPr>
        <w:tc>
          <w:tcPr>
            <w:tcW w:w="2420" w:type="pct"/>
            <w:vAlign w:val="center"/>
          </w:tcPr>
          <w:p w14:paraId="158177B8" w14:textId="0268CFC7" w:rsidR="00A33C03" w:rsidRPr="00847317" w:rsidRDefault="00A33C03" w:rsidP="00CC2BD3">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HfNbZr</w:t>
            </w:r>
            <w:proofErr w:type="spellEnd"/>
          </w:p>
        </w:tc>
        <w:tc>
          <w:tcPr>
            <w:tcW w:w="950" w:type="pct"/>
            <w:vAlign w:val="center"/>
          </w:tcPr>
          <w:p w14:paraId="37884B75" w14:textId="4D2FC8DD"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630" w:type="pct"/>
            <w:vAlign w:val="center"/>
          </w:tcPr>
          <w:p w14:paraId="23CCD8C4" w14:textId="721064AA"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[7]</w:t>
            </w:r>
            <w:r>
              <w:rPr>
                <w:rFonts w:ascii="Times New Roman" w:hAnsi="Times New Roman" w:cs="Times New Roman"/>
                <w:sz w:val="24"/>
                <w:szCs w:val="24"/>
              </w:rPr>
              <w:fldChar w:fldCharType="end"/>
            </w:r>
          </w:p>
        </w:tc>
      </w:tr>
      <w:tr w:rsidR="00A33C03" w:rsidRPr="00847317" w14:paraId="398379FE" w14:textId="39061452" w:rsidTr="00A33C03">
        <w:trPr>
          <w:trHeight w:val="283"/>
          <w:jc w:val="center"/>
        </w:trPr>
        <w:tc>
          <w:tcPr>
            <w:tcW w:w="2420" w:type="pct"/>
            <w:vAlign w:val="center"/>
          </w:tcPr>
          <w:p w14:paraId="0C1E1DB3"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TiZrNb</w:t>
            </w:r>
            <w:proofErr w:type="spellEnd"/>
          </w:p>
        </w:tc>
        <w:tc>
          <w:tcPr>
            <w:tcW w:w="950" w:type="pct"/>
            <w:vAlign w:val="center"/>
          </w:tcPr>
          <w:p w14:paraId="28AD45E8" w14:textId="12AAAFFA"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{"citationItems":[{"id":"ITEM-1","itemData":{"DOI":"10.1016/j.jmst.2020.10.043","ISSN":"10050302","abstract":"Body-centered cubic (BCC) multi-principal element alloys (MPEAs) have intrinsic high strength but poor ductility, which greatly limits their potential applications. Here we present the boron-doping strategy to enhance the strength and ductility of TiZrNb MPEAs simultaneously. The yield strength and ductility of the TiZrNb MPEA with boron addition of 500 ppm are increased by 19.0 % and 48.7 % compared to the boron-free TiZrNb MPEA, respectively. Boron-doping induced high efficiency in grain refinement from </w:instrText>
            </w:r>
            <w:r>
              <w:rPr>
                <w:rFonts w:ascii="Cambria Math" w:hAnsi="Cambria Math" w:cs="Cambria Math"/>
                <w:sz w:val="24"/>
                <w:szCs w:val="24"/>
              </w:rPr>
              <w:instrText>∼</w:instrText>
            </w:r>
            <w:r>
              <w:rPr>
                <w:rFonts w:ascii="Times New Roman" w:hAnsi="Times New Roman" w:cs="Times New Roman"/>
                <w:sz w:val="24"/>
                <w:szCs w:val="24"/>
              </w:rPr>
              <w:instrText xml:space="preserve">96.0 μm to </w:instrText>
            </w:r>
            <w:r>
              <w:rPr>
                <w:rFonts w:ascii="Cambria Math" w:hAnsi="Cambria Math" w:cs="Cambria Math"/>
                <w:sz w:val="24"/>
                <w:szCs w:val="24"/>
              </w:rPr>
              <w:instrText>∼</w:instrText>
            </w:r>
            <w:r>
              <w:rPr>
                <w:rFonts w:ascii="Times New Roman" w:hAnsi="Times New Roman" w:cs="Times New Roman"/>
                <w:sz w:val="24"/>
                <w:szCs w:val="24"/>
              </w:rPr>
              <w:instrText>16.2 μm is the main factor for strengthening. Dislocation dominated deformation mechanism involving cross slip and dislocation pining in the TiZrNb containing 500 ppm boron serves to enhance the strain-hardening capacity, resultant the enhancement of ductility from 7.8 % to 11.6 %. While the planar slip of dislocations is the dominated deformation mechanism for the boron-free TiZrNb.","author":[{"dropping-particle":"","family":"Pang","given":"Jingyu","non-dropping-particle":"","parse-names":false,"suffix":""},{"dropping-particle":"","family":"Zhang","given":"Hongwei","non-dropping-particle":"","parse-names":false,"suffix":""},{"dropping-particle":"","family":"Zhang","given":"Long","non-dropping-particle":"","parse-names":false,"suffix":""},{"dropping-particle":"","family":"Zhu","given":"Zhengwang","non-dropping-particle":"","parse-names":false,"suffix":""},{"dropping-particle":"","family":"Fu","given":"Huameng","non-dropping-particle":"","parse-names":false,"suffix":""},{"dropping-particle":"","family":"Li","given":"Hong","non-dropping-particle":"","parse-names":false,"suffix":""},{"dropping-particle":"","family":"Wang","given":"Aimin","non-dropping-particle":"","parse-names":false,"suffix":""},{"dropping-particle":"","family":"Li","given":"Zhengkun","non-dropping-particle":"","parse-names":false,"suffix":""},{"dropping-particle":"","family":"Zhang","given":"Haifeng","non-dropping-particle":"","parse-names":false,"suffix":""}],"container-title":"Journal of Materials Science and Technology","id":"ITEM-1","issued":{"date-parts":[["2021"]]},"page":"74-80","publisher":"The editorial office of Journal of Materials Science &amp; Technology","title":"Simultaneous enhancement of strength and ductility of body-centered cubic TiZrNb multi-principal element alloys via boron-doping","type":"article-journal","volume":"78"},"uris":["http://www.mendeley.com/documents/?uuid=0cdc0138-6d61-4beb-8c0e-6d7c57c66e3b"]}],"mendeley":{"formattedCitation":"[8]","plainTextFormattedCitation":"[8]","previouslyFormattedCitation":"[8]"},"properties":{"noteIndex":0},"schema":"https://github.com/citation-style-language/schema/raw/master/csl-citation.json"}</w:instrText>
            </w:r>
            <w:r>
              <w:rPr>
                <w:rFonts w:ascii="Times New Roman" w:hAnsi="Times New Roman" w:cs="Times New Roman"/>
                <w:sz w:val="24"/>
                <w:szCs w:val="24"/>
              </w:rPr>
              <w:fldChar w:fldCharType="separate"/>
            </w:r>
            <w:r w:rsidRPr="00EA52D2">
              <w:rPr>
                <w:rFonts w:ascii="Times New Roman" w:hAnsi="Times New Roman" w:cs="Times New Roman"/>
                <w:noProof/>
                <w:sz w:val="24"/>
                <w:szCs w:val="24"/>
              </w:rPr>
              <w:t>[8]</w:t>
            </w:r>
            <w:r>
              <w:rPr>
                <w:rFonts w:ascii="Times New Roman" w:hAnsi="Times New Roman" w:cs="Times New Roman"/>
                <w:sz w:val="24"/>
                <w:szCs w:val="24"/>
              </w:rPr>
              <w:fldChar w:fldCharType="end"/>
            </w:r>
          </w:p>
        </w:tc>
        <w:tc>
          <w:tcPr>
            <w:tcW w:w="1630" w:type="pct"/>
            <w:vAlign w:val="center"/>
          </w:tcPr>
          <w:p w14:paraId="5EA42A92" w14:textId="2A1F8807" w:rsidR="00A33C03" w:rsidRPr="00847317" w:rsidRDefault="00246EA6"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{"citationItems":[{"id":"ITEM-1","itemData":{"DOI":"10.1016/j.mseb.2021.115226","ISSN":"09215107","abstract":"A simple equiatomic TiZrNb medium entropy alloy (MEA) for biocompatible materials was designed by mismatch-parameter-related strengthening and prepared by arc melting. Then the alloy was cold rolled with different single pass reductions and finally annealed. All samples including as-cast, cold-rolled and annealed TiZrNb MEAs possessed BCC structure, exhibiting elastic modulus of 72 ± 3 GPa under tensile, closer to that of human bone than Ti6Al4V. The samples treated by different rolling processes had yield strength of 910 ± 25 MPa and 1060 ± 21 MPa respectively, higher than 830 ± 21 MPa of as-cast sample. Their strength decreased and the elongation increased after annealed, and an obvious work hardening caused by fine-grain strengthening appeared in tensile deformation. Furthermore, electrochemical behavior exhibited that corrosion resistance of samples were equivalent to that of Ti6Al4V in PBS. In a summary, the new TiZrNb MEAs with great mechanical properties, lower elastic modulus and good corrosion resistance has great potential in biomedical field.","author":[{"dropping-particle":"","family":"Hu","given":"Shiwen","non-dropping-particle":"","parse-names":false,"suffix":""},{"dropping-particle":"","family":"Li","given":"Taojun","non-dropping-particle":"","parse-names":false,"suffix":""},{"dropping-particle":"","family":"Su","given":"Zhenqian","non-dropping-particle":"","parse-names":false,"suffix":""},{"dropping-particle":"","family":"Meng","given":"Shuaiju","non-dropping-particle":"","parse-names":false,"suffix":""},{"dropping-particle":"","family":"Jia","given":"Zhi","non-dropping-particle":"","parse-names":false,"suffix":""},{"dropping-particle":"","family":"Liu","given":"Dexue","non-dropping-particle":"","parse-names":false,"suffix":""}],"container-title":"Materials Science and Engineering: B","id":"ITEM-1","issued":{"date-parts":[["2021"]]},"page":"115226","publisher":"Elsevier B.V.","title":"A novel TiZrNb medium entropy alloy (MEA) with appropriate elastic modulus for biocompatible materials","type":"article-journal","volume":"270"},"uris":["http://www.mendeley.com/documents/?uuid=1e9959ed-ef83-44f2-beb5-01dd55c6d491"]}],"mendeley":{"formattedCitation":"[9]","plainTextFormattedCitation":"[9]","previouslyFormattedCitation":"[9]"},"properties":{"noteIndex":0},"schema":"https://github.com/citation-style-language/schema/raw/master/csl-citation.json"}</w:instrText>
            </w:r>
            <w:r>
              <w:rPr>
                <w:rFonts w:ascii="Times New Roman" w:hAnsi="Times New Roman" w:cs="Times New Roman"/>
                <w:sz w:val="24"/>
                <w:szCs w:val="24"/>
              </w:rPr>
              <w:fldChar w:fldCharType="separate"/>
            </w:r>
            <w:r w:rsidRPr="00246EA6">
              <w:rPr>
                <w:rFonts w:ascii="Times New Roman" w:hAnsi="Times New Roman" w:cs="Times New Roman"/>
                <w:noProof/>
                <w:sz w:val="24"/>
                <w:szCs w:val="24"/>
              </w:rPr>
              <w:t>[9]</w:t>
            </w:r>
            <w:r>
              <w:rPr>
                <w:rFonts w:ascii="Times New Roman" w:hAnsi="Times New Roman" w:cs="Times New Roman"/>
                <w:sz w:val="24"/>
                <w:szCs w:val="24"/>
              </w:rPr>
              <w:fldChar w:fldCharType="end"/>
            </w:r>
          </w:p>
        </w:tc>
      </w:tr>
      <w:tr w:rsidR="00A33C03" w:rsidRPr="00847317" w14:paraId="4CAA5994" w14:textId="5BB7CC08" w:rsidTr="00A33C03">
        <w:trPr>
          <w:trHeight w:val="283"/>
          <w:jc w:val="center"/>
        </w:trPr>
        <w:tc>
          <w:tcPr>
            <w:tcW w:w="2420" w:type="pct"/>
            <w:vAlign w:val="center"/>
          </w:tcPr>
          <w:p w14:paraId="03EBDAEC"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MoTaTi</w:t>
            </w:r>
            <w:proofErr w:type="spellEnd"/>
          </w:p>
        </w:tc>
        <w:tc>
          <w:tcPr>
            <w:tcW w:w="950" w:type="pct"/>
            <w:vAlign w:val="center"/>
          </w:tcPr>
          <w:p w14:paraId="5F55FD67" w14:textId="259B2D72"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76CAAFD9" w14:textId="6138A412"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EA52D2">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4760904B" w14:textId="77777777" w:rsidTr="00A33C03">
        <w:trPr>
          <w:trHeight w:val="283"/>
          <w:jc w:val="center"/>
        </w:trPr>
        <w:tc>
          <w:tcPr>
            <w:tcW w:w="2420" w:type="pct"/>
            <w:vAlign w:val="center"/>
          </w:tcPr>
          <w:p w14:paraId="010D52BA" w14:textId="438025AE"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Pr>
                <w:rFonts w:ascii="Times New Roman" w:hAnsi="Times New Roman" w:cs="Times New Roman" w:hint="eastAsia"/>
                <w:sz w:val="24"/>
                <w:szCs w:val="24"/>
              </w:rPr>
              <w:t>MoTiV</w:t>
            </w:r>
            <w:proofErr w:type="spellEnd"/>
          </w:p>
        </w:tc>
        <w:tc>
          <w:tcPr>
            <w:tcW w:w="950" w:type="pct"/>
            <w:vAlign w:val="center"/>
          </w:tcPr>
          <w:p w14:paraId="5607C23F" w14:textId="39DE9301"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30" w:type="pct"/>
            <w:vAlign w:val="center"/>
          </w:tcPr>
          <w:p w14:paraId="02B3D0DE" w14:textId="272C23CE"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A33C03" w:rsidRPr="00847317" w14:paraId="51643DAB" w14:textId="6FEE026D" w:rsidTr="00A33C03">
        <w:trPr>
          <w:trHeight w:val="283"/>
          <w:jc w:val="center"/>
        </w:trPr>
        <w:tc>
          <w:tcPr>
            <w:tcW w:w="2420" w:type="pct"/>
            <w:vAlign w:val="center"/>
          </w:tcPr>
          <w:p w14:paraId="3E3B59D5"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MoTiW</w:t>
            </w:r>
            <w:proofErr w:type="spellEnd"/>
          </w:p>
        </w:tc>
        <w:tc>
          <w:tcPr>
            <w:tcW w:w="950" w:type="pct"/>
            <w:vAlign w:val="center"/>
          </w:tcPr>
          <w:p w14:paraId="44C42E81" w14:textId="52C54E6A"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320B6CB7" w14:textId="4F974B03"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EA52D2">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A33C03" w:rsidRPr="00847317" w14:paraId="200AC5EA" w14:textId="622212D0" w:rsidTr="00A33C03">
        <w:trPr>
          <w:trHeight w:val="283"/>
          <w:jc w:val="center"/>
        </w:trPr>
        <w:tc>
          <w:tcPr>
            <w:tcW w:w="2420" w:type="pct"/>
            <w:vAlign w:val="center"/>
          </w:tcPr>
          <w:p w14:paraId="0D9E9CF8"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TaTiW</w:t>
            </w:r>
            <w:proofErr w:type="spellEnd"/>
          </w:p>
        </w:tc>
        <w:tc>
          <w:tcPr>
            <w:tcW w:w="950" w:type="pct"/>
            <w:vAlign w:val="center"/>
          </w:tcPr>
          <w:p w14:paraId="63A1DF67" w14:textId="057A3D3A"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3F038A48" w14:textId="50A1CCFA"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A33C03" w:rsidRPr="00847317" w14:paraId="464E0F3B" w14:textId="2826AE75" w:rsidTr="00A33C03">
        <w:trPr>
          <w:trHeight w:val="283"/>
          <w:jc w:val="center"/>
        </w:trPr>
        <w:tc>
          <w:tcPr>
            <w:tcW w:w="2420" w:type="pct"/>
            <w:vAlign w:val="center"/>
          </w:tcPr>
          <w:p w14:paraId="58576BBC"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MoTaW</w:t>
            </w:r>
          </w:p>
        </w:tc>
        <w:tc>
          <w:tcPr>
            <w:tcW w:w="950" w:type="pct"/>
            <w:vAlign w:val="center"/>
          </w:tcPr>
          <w:p w14:paraId="470A8DD3" w14:textId="06293369"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0348466E" w14:textId="6C6AC7E0"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A33C03" w:rsidRPr="00847317" w14:paraId="2C68CEF1" w14:textId="5CF4AB9E" w:rsidTr="00A33C03">
        <w:trPr>
          <w:trHeight w:val="283"/>
          <w:jc w:val="center"/>
        </w:trPr>
        <w:tc>
          <w:tcPr>
            <w:tcW w:w="2420" w:type="pct"/>
            <w:vAlign w:val="center"/>
          </w:tcPr>
          <w:p w14:paraId="3BAB12BD"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MoNbV</w:t>
            </w:r>
            <w:proofErr w:type="spellEnd"/>
          </w:p>
        </w:tc>
        <w:tc>
          <w:tcPr>
            <w:tcW w:w="950" w:type="pct"/>
            <w:vAlign w:val="center"/>
          </w:tcPr>
          <w:p w14:paraId="59CF110E" w14:textId="0F21D791"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30" w:type="pct"/>
            <w:vAlign w:val="center"/>
          </w:tcPr>
          <w:p w14:paraId="74DF0F2F" w14:textId="785DD1BD"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A33C03" w:rsidRPr="00847317" w14:paraId="0FE598F8" w14:textId="164B4902" w:rsidTr="00A33C03">
        <w:trPr>
          <w:trHeight w:val="283"/>
          <w:jc w:val="center"/>
        </w:trPr>
        <w:tc>
          <w:tcPr>
            <w:tcW w:w="2420" w:type="pct"/>
            <w:vAlign w:val="center"/>
          </w:tcPr>
          <w:p w14:paraId="4BD7B124"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MoNbTi</w:t>
            </w:r>
            <w:proofErr w:type="spellEnd"/>
          </w:p>
        </w:tc>
        <w:tc>
          <w:tcPr>
            <w:tcW w:w="950" w:type="pct"/>
            <w:vAlign w:val="center"/>
          </w:tcPr>
          <w:p w14:paraId="3ADC4B10" w14:textId="57D4E417"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529F0">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30" w:type="pct"/>
            <w:vAlign w:val="center"/>
          </w:tcPr>
          <w:p w14:paraId="0C3CCADC" w14:textId="5FF3951A"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7C767D">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A33C03" w:rsidRPr="00847317" w14:paraId="165479A8" w14:textId="6B729AAE" w:rsidTr="00A33C03">
        <w:trPr>
          <w:trHeight w:val="283"/>
          <w:jc w:val="center"/>
        </w:trPr>
        <w:tc>
          <w:tcPr>
            <w:tcW w:w="2420" w:type="pct"/>
            <w:vAlign w:val="center"/>
          </w:tcPr>
          <w:p w14:paraId="762A28C0"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78.4</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1.6</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20</w:t>
            </w:r>
          </w:p>
        </w:tc>
        <w:tc>
          <w:tcPr>
            <w:tcW w:w="950" w:type="pct"/>
            <w:vAlign w:val="center"/>
          </w:tcPr>
          <w:p w14:paraId="001538BA" w14:textId="50353B91"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72E3CB64" w14:textId="72BDF8C0"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A33C03" w:rsidRPr="00847317" w14:paraId="76339026" w14:textId="1FCE334C" w:rsidTr="00A33C03">
        <w:trPr>
          <w:trHeight w:val="283"/>
          <w:jc w:val="center"/>
        </w:trPr>
        <w:tc>
          <w:tcPr>
            <w:tcW w:w="2420" w:type="pct"/>
            <w:vAlign w:val="center"/>
          </w:tcPr>
          <w:p w14:paraId="41CBDC67"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20</w:t>
            </w:r>
          </w:p>
        </w:tc>
        <w:tc>
          <w:tcPr>
            <w:tcW w:w="950" w:type="pct"/>
            <w:vAlign w:val="center"/>
          </w:tcPr>
          <w:p w14:paraId="010F4381" w14:textId="2085A484"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7064D9A2" w14:textId="1799DA5F"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A33C03" w:rsidRPr="00847317" w14:paraId="361AE773" w14:textId="4A260860" w:rsidTr="00A33C03">
        <w:trPr>
          <w:trHeight w:val="283"/>
          <w:jc w:val="center"/>
        </w:trPr>
        <w:tc>
          <w:tcPr>
            <w:tcW w:w="2420" w:type="pct"/>
            <w:vAlign w:val="center"/>
          </w:tcPr>
          <w:p w14:paraId="332DF3FF"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73.6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6.4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20</w:t>
            </w:r>
          </w:p>
        </w:tc>
        <w:tc>
          <w:tcPr>
            <w:tcW w:w="950" w:type="pct"/>
            <w:vAlign w:val="center"/>
          </w:tcPr>
          <w:p w14:paraId="4BBBB129" w14:textId="244EB726"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1959447D" w14:textId="0C3DAE7E"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A33C03" w:rsidRPr="00847317" w14:paraId="14865FCA" w14:textId="44939CD0" w:rsidTr="00A33C03">
        <w:trPr>
          <w:trHeight w:val="283"/>
          <w:jc w:val="center"/>
        </w:trPr>
        <w:tc>
          <w:tcPr>
            <w:tcW w:w="2420" w:type="pct"/>
            <w:vAlign w:val="center"/>
          </w:tcPr>
          <w:p w14:paraId="412DF527"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72</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8</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20</w:t>
            </w:r>
          </w:p>
        </w:tc>
        <w:tc>
          <w:tcPr>
            <w:tcW w:w="950" w:type="pct"/>
            <w:vAlign w:val="center"/>
          </w:tcPr>
          <w:p w14:paraId="59A31EE8" w14:textId="0EDB1AFA"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2DD8A65E" w14:textId="7A27C14B"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A33C03" w:rsidRPr="00847317" w14:paraId="746637EE" w14:textId="3A6D9CA2" w:rsidTr="00A33C03">
        <w:trPr>
          <w:trHeight w:val="283"/>
          <w:jc w:val="center"/>
        </w:trPr>
        <w:tc>
          <w:tcPr>
            <w:tcW w:w="2420" w:type="pct"/>
            <w:vAlign w:val="center"/>
          </w:tcPr>
          <w:p w14:paraId="021576EB" w14:textId="77777777"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68</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12</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20</w:t>
            </w:r>
          </w:p>
        </w:tc>
        <w:tc>
          <w:tcPr>
            <w:tcW w:w="950" w:type="pct"/>
            <w:vAlign w:val="center"/>
          </w:tcPr>
          <w:p w14:paraId="407FC31A" w14:textId="2357F1D2"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3B0A7387" w14:textId="43DE3B74" w:rsidR="00A33C03" w:rsidRPr="00847317" w:rsidRDefault="00A33C03" w:rsidP="00CC2BD3">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A33C03" w:rsidRPr="00847317" w14:paraId="3D9C563B" w14:textId="77777777" w:rsidTr="00A33C03">
        <w:trPr>
          <w:trHeight w:val="283"/>
          <w:jc w:val="center"/>
        </w:trPr>
        <w:tc>
          <w:tcPr>
            <w:tcW w:w="2420" w:type="pct"/>
            <w:vAlign w:val="center"/>
          </w:tcPr>
          <w:p w14:paraId="2DFE396D" w14:textId="721D7B6C" w:rsidR="00A33C03" w:rsidRPr="00847317" w:rsidRDefault="00A33C03" w:rsidP="00CC2BD3">
            <w:pPr>
              <w:tabs>
                <w:tab w:val="center" w:pos="4620"/>
                <w:tab w:val="right" w:pos="8820"/>
              </w:tabs>
              <w:jc w:val="center"/>
              <w:rPr>
                <w:rFonts w:ascii="Times New Roman" w:hAnsi="Times New Roman" w:cs="Times New Roman"/>
                <w:sz w:val="24"/>
                <w:szCs w:val="24"/>
              </w:rPr>
            </w:pPr>
            <w:proofErr w:type="spellStart"/>
            <w:r>
              <w:rPr>
                <w:rFonts w:ascii="Times New Roman" w:hAnsi="Times New Roman" w:cs="Times New Roman" w:hint="eastAsia"/>
                <w:sz w:val="24"/>
                <w:szCs w:val="24"/>
              </w:rPr>
              <w:t>CrMoNbV</w:t>
            </w:r>
            <w:proofErr w:type="spellEnd"/>
          </w:p>
        </w:tc>
        <w:tc>
          <w:tcPr>
            <w:tcW w:w="950" w:type="pct"/>
            <w:vAlign w:val="center"/>
          </w:tcPr>
          <w:p w14:paraId="1CBD95BC" w14:textId="7893FF1D" w:rsidR="00A33C03" w:rsidRPr="00847317"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{"citationItems":[{"id":"ITEM-1","itemData":{"DOI":"10.1002/adma.202102401","ISSN":"15214095","PMID":"34623699","abstract":"Refractory high-entropy alloys (RHEAs) show promising applications at high temperatures. However, achieving high strengths at elevated temperatures above 1173K is still challenging due to heat softening. Using intrinsic material characteristics as the alloy-design principles, a single-phase body-centered-cubic (BCC) CrMoNbV RHEA with high-temperature strengths (beyond 1000 MPa at 1273 K) is designed, superior to other reported RHEAs as well as conventional superalloys. The origin of the high-temperature strength is revealed by in situ neutron scattering, transmission-electron microscopy, and first-principles calculations. The CrMoNbV's elevated-temperature strength retention up to 1273 K arises from its large atomic-size and elastic-modulus mismatches, the insensitive temperature dependence of elastic constants, and the dominance of non-screw character dislocations caused by the strong solute pinning, which makes the solid-solution strengthening pronounced. The alloy-design principles and the insights in this study pave the way to design RHEAs with outstanding high-temperature strength.","author":[{"dropping-particle":"","family":"Feng","given":"Rui","non-dropping-particle":"","parse-names":false,"suffix":""},{"dropping-particle":"","family":"Feng","given":"Bojun","non-dropping-particle":"","parse-names":false,"suffix":""},{"dropping-particle":"","family":"Gao","given":"Michael C.","non-dropping-particle":"","parse-names":false,"suffix":""},{"dropping-particle":"","family":"Zhang","given":"Chuan","non-dropping-particle":"","parse-names":false,"suffix":""},{"dropping-particle":"","family":"Neuefeind","given":"Joerg C.","non-dropping-particle":"","parse-names":false,"suffix":""},{"dropping-particle":"","family":"Poplawsky","given":"Jonathan D.","non-dropping-particle":"","parse-names":false,"suffix":""},{"dropping-particle":"","family":"Ren","given":"Yang","non-dropping-particle":"","parse-names":false,"suffix":""},{"dropping-particle":"","family":"An","given":"Ke","non-dropping-particle":"","parse-names":false,"suffix":""},{"dropping-particle":"","family":"Widom","given":"Michael","non-dropping-particle":"","parse-names":false,"suffix":""},{"dropping-particle":"","family":"Liaw","given":"Peter K.","non-dropping-particle":"","parse-names":false,"suffix":""}],"container-title":"Advanced Materials","id":"ITEM-1","issue":"48","issued":{"date-parts":[["2021","12","1"]]},"page":"1-9","publisher":"John Wiley and Sons Inc","title":"Superior high-temperature strength in a supersaturated refractory high-entropy alloy","type":"article-journal","volume":"33"},"uris":["http://www.mendeley.com/documents/?uuid=5257f9ce-8abe-374a-b27e-4bda202a23e2"]}],"mendeley":{"formattedCitation":"[10]","plainTextFormattedCitation":"[10]","previouslyFormattedCitation":"[10]"},"properties":{"noteIndex":0},"schema":"https://github.com/citation-style-language/schema/raw/master/csl-citation.json"}</w:instrText>
            </w:r>
            <w:r>
              <w:rPr>
                <w:rFonts w:ascii="Times New Roman" w:hAnsi="Times New Roman" w:cs="Times New Roman"/>
                <w:sz w:val="24"/>
                <w:szCs w:val="24"/>
              </w:rPr>
              <w:fldChar w:fldCharType="separate"/>
            </w:r>
            <w:r w:rsidR="00246EA6" w:rsidRPr="00246EA6">
              <w:rPr>
                <w:rFonts w:ascii="Times New Roman" w:hAnsi="Times New Roman" w:cs="Times New Roman"/>
                <w:noProof/>
                <w:sz w:val="24"/>
                <w:szCs w:val="24"/>
              </w:rPr>
              <w:t>[10]</w:t>
            </w:r>
            <w:r>
              <w:rPr>
                <w:rFonts w:ascii="Times New Roman" w:hAnsi="Times New Roman" w:cs="Times New Roman"/>
                <w:sz w:val="24"/>
                <w:szCs w:val="24"/>
              </w:rPr>
              <w:fldChar w:fldCharType="end"/>
            </w:r>
          </w:p>
        </w:tc>
        <w:tc>
          <w:tcPr>
            <w:tcW w:w="1630" w:type="pct"/>
            <w:vAlign w:val="center"/>
          </w:tcPr>
          <w:p w14:paraId="3026050B" w14:textId="4A41BE40" w:rsidR="00A33C03" w:rsidRDefault="00A33C03"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{"citationItems":[{"id":"ITEM-1","itemData":{"DOI":"10.1038/s41467-021-25807-w","ISSN":"20411723","PMID":"34531394","abstract":"Energy efficiency is motivating the search for new high-temperature (high-T) metals. Some new body-centered-cubic (BCC) random multicomponent “high-entropy alloys (HEAs)” based on refractory elements (Cr-Mo-Nb-Ta-V-W-Hf-Ti-Zr) possess exceptional strengths at high temperatures but the physical origins of this outstanding behavior are not known. Here we show, using integrated in-situ neutron-diffraction (ND), high-resolution transmission electron microscopy (HRTEM), and recent theory, that the high strength and strength retention of a NbTaTiV alloy and a high-strength/low-density CrMoNbV alloy are attributable to edge dislocations. This finding is surprising because plastic flows in BCC elemental metals and dilute alloys are generally controlled by screw dislocations. We use the insight and theory to perform a computationally-guided search over 107 BCC HEAs and identify over 106 possible ultra-strong high-T alloy compositions for future exploration.","author":[{"dropping-particle":"","family":"Lee","given":"Chanho","non-dropping-particle":"","parse-names":false,"suffix":""},{"dropping-particle":"","family":"Maresca","given":"Francesco","non-dropping-particle":"","parse-names":false,"suffix":""},{"dropping-particle":"","family":"Feng","given":"Rui","non-dropping-particle":"","parse-names":false,"suffix":""},{"dropping-particle":"","family":"Chou","given":"Yi","non-dropping-particle":"","parse-names":false,"suffix":""},{"dropping-particle":"","family":"Ungar","given":"T.","non-dropping-particle":"","parse-names":false,"suffix":""},{"dropping-particle":"","family":"Widom","given":"Michael","non-dropping-particle":"","parse-names":false,"suffix":""},{"dropping-particle":"","family":"An","given":"Ke","non-dropping-particle":"","parse-names":false,"suffix":""},{"dropping-particle":"","family":"Poplawsky","given":"Jonathan D.","non-dropping-particle":"","parse-names":false,"suffix":""},{"dropping-particle":"","family":"Chou","given":"Yi Chia","non-dropping-particle":"","parse-names":false,"suffix":""},{"dropping-particle":"","family":"Liaw","given":"Peter K.","non-dropping-particle":"","parse-names":false,"suffix":""},{"dropping-particle":"","family":"Curtin","given":"W. A.","non-dropping-particle":"","parse-names":false,"suffix":""}],"container-title":"Nature Communications","id":"ITEM-1","issued":{"date-parts":[["2021"]]},"page":"1-8","title":"Strength can be controlled by edge dislocations in refractory high-entropy alloys","type":"article-journal","volume":"12"},"uris":["http://www.mendeley.com/documents/?uuid=d5328986-72f5-4309-bfae-439fbf821153"]}],"mendeley":{"formattedCitation":"[11]","plainTextFormattedCitation":"[11]","previouslyFormattedCitation":"[11]"},"properties":{"noteIndex":0},"schema":"https://github.com/citation-style-language/schema/raw/master/csl-citation.json"}</w:instrText>
            </w:r>
            <w:r>
              <w:rPr>
                <w:rFonts w:ascii="Times New Roman" w:hAnsi="Times New Roman" w:cs="Times New Roman"/>
                <w:sz w:val="24"/>
                <w:szCs w:val="24"/>
              </w:rPr>
              <w:fldChar w:fldCharType="separate"/>
            </w:r>
            <w:r w:rsidR="00246EA6" w:rsidRPr="00246EA6">
              <w:rPr>
                <w:rFonts w:ascii="Times New Roman" w:hAnsi="Times New Roman" w:cs="Times New Roman"/>
                <w:noProof/>
                <w:sz w:val="24"/>
                <w:szCs w:val="24"/>
              </w:rPr>
              <w:t>[11]</w:t>
            </w:r>
            <w:r>
              <w:rPr>
                <w:rFonts w:ascii="Times New Roman" w:hAnsi="Times New Roman" w:cs="Times New Roman"/>
                <w:sz w:val="24"/>
                <w:szCs w:val="24"/>
              </w:rPr>
              <w:fldChar w:fldCharType="end"/>
            </w:r>
          </w:p>
        </w:tc>
      </w:tr>
      <w:tr w:rsidR="00246EA6" w:rsidRPr="00847317" w14:paraId="08DFF92E" w14:textId="77777777" w:rsidTr="00A33C03">
        <w:trPr>
          <w:trHeight w:val="283"/>
          <w:jc w:val="center"/>
        </w:trPr>
        <w:tc>
          <w:tcPr>
            <w:tcW w:w="2420" w:type="pct"/>
            <w:vAlign w:val="center"/>
          </w:tcPr>
          <w:p w14:paraId="34327E7D" w14:textId="5550134F" w:rsidR="00246EA6" w:rsidRDefault="00246EA6" w:rsidP="00CC2BD3">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CrMoTiV</w:t>
            </w:r>
            <w:proofErr w:type="spellEnd"/>
          </w:p>
        </w:tc>
        <w:tc>
          <w:tcPr>
            <w:tcW w:w="950" w:type="pct"/>
            <w:vAlign w:val="center"/>
          </w:tcPr>
          <w:p w14:paraId="102B45F9" w14:textId="243500E8" w:rsidR="00246EA6" w:rsidRDefault="00246EA6"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246EA6">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30" w:type="pct"/>
            <w:vAlign w:val="center"/>
          </w:tcPr>
          <w:p w14:paraId="67281CA6" w14:textId="7547CE05" w:rsidR="00246EA6" w:rsidRDefault="00246EA6"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246EA6">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11673F" w:rsidRPr="00847317" w14:paraId="3A89ED70" w14:textId="77777777" w:rsidTr="00A33C03">
        <w:trPr>
          <w:trHeight w:val="283"/>
          <w:jc w:val="center"/>
        </w:trPr>
        <w:tc>
          <w:tcPr>
            <w:tcW w:w="2420" w:type="pct"/>
            <w:vAlign w:val="center"/>
          </w:tcPr>
          <w:p w14:paraId="526F55FD" w14:textId="22A54CCD" w:rsidR="0011673F" w:rsidRDefault="0011673F" w:rsidP="00CC2BD3">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HfNbZrTa</w:t>
            </w:r>
            <w:proofErr w:type="spellEnd"/>
          </w:p>
        </w:tc>
        <w:tc>
          <w:tcPr>
            <w:tcW w:w="950" w:type="pct"/>
            <w:vAlign w:val="center"/>
          </w:tcPr>
          <w:p w14:paraId="1442A640" w14:textId="585DC6AA" w:rsidR="0011673F" w:rsidRDefault="0011673F"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246EA6">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11673F">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630" w:type="pct"/>
            <w:vAlign w:val="center"/>
          </w:tcPr>
          <w:p w14:paraId="5BF0A8D5" w14:textId="698E4D13" w:rsidR="0011673F" w:rsidRDefault="0011673F" w:rsidP="00CC2BD3">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246EA6">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11673F">
              <w:rPr>
                <w:rFonts w:ascii="Times New Roman" w:hAnsi="Times New Roman" w:cs="Times New Roman"/>
                <w:noProof/>
                <w:sz w:val="24"/>
                <w:szCs w:val="24"/>
              </w:rPr>
              <w:t>[7]</w:t>
            </w:r>
            <w:r>
              <w:rPr>
                <w:rFonts w:ascii="Times New Roman" w:hAnsi="Times New Roman" w:cs="Times New Roman"/>
                <w:sz w:val="24"/>
                <w:szCs w:val="24"/>
              </w:rPr>
              <w:fldChar w:fldCharType="end"/>
            </w:r>
          </w:p>
        </w:tc>
      </w:tr>
      <w:tr w:rsidR="0011673F" w:rsidRPr="00847317" w14:paraId="4B4BEE66" w14:textId="77777777" w:rsidTr="00A33C03">
        <w:trPr>
          <w:trHeight w:val="283"/>
          <w:jc w:val="center"/>
        </w:trPr>
        <w:tc>
          <w:tcPr>
            <w:tcW w:w="2420" w:type="pct"/>
            <w:vAlign w:val="center"/>
          </w:tcPr>
          <w:p w14:paraId="7B798CC9" w14:textId="3BA7D506" w:rsidR="0011673F" w:rsidRDefault="0011673F" w:rsidP="0011673F">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HfNbZrTi</w:t>
            </w:r>
            <w:proofErr w:type="spellEnd"/>
          </w:p>
        </w:tc>
        <w:tc>
          <w:tcPr>
            <w:tcW w:w="950" w:type="pct"/>
            <w:vAlign w:val="center"/>
          </w:tcPr>
          <w:p w14:paraId="011B044B" w14:textId="2A77C095" w:rsidR="0011673F"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246EA6">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11673F">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630" w:type="pct"/>
            <w:vAlign w:val="center"/>
          </w:tcPr>
          <w:p w14:paraId="04805BBC" w14:textId="3813061B" w:rsidR="0011673F"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246EA6">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11673F">
              <w:rPr>
                <w:rFonts w:ascii="Times New Roman" w:hAnsi="Times New Roman" w:cs="Times New Roman"/>
                <w:noProof/>
                <w:sz w:val="24"/>
                <w:szCs w:val="24"/>
              </w:rPr>
              <w:t>[7]</w:t>
            </w:r>
            <w:r>
              <w:rPr>
                <w:rFonts w:ascii="Times New Roman" w:hAnsi="Times New Roman" w:cs="Times New Roman"/>
                <w:sz w:val="24"/>
                <w:szCs w:val="24"/>
              </w:rPr>
              <w:fldChar w:fldCharType="end"/>
            </w:r>
          </w:p>
        </w:tc>
      </w:tr>
      <w:tr w:rsidR="0011673F" w:rsidRPr="00847317" w14:paraId="2F54E8E7" w14:textId="27AE55DC" w:rsidTr="00A33C03">
        <w:trPr>
          <w:trHeight w:val="283"/>
          <w:jc w:val="center"/>
        </w:trPr>
        <w:tc>
          <w:tcPr>
            <w:tcW w:w="2420" w:type="pct"/>
            <w:vAlign w:val="center"/>
          </w:tcPr>
          <w:p w14:paraId="107C8FDD"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NbTaTiV</w:t>
            </w:r>
            <w:proofErr w:type="spellEnd"/>
          </w:p>
        </w:tc>
        <w:tc>
          <w:tcPr>
            <w:tcW w:w="950" w:type="pct"/>
            <w:vAlign w:val="center"/>
          </w:tcPr>
          <w:p w14:paraId="603E86A8" w14:textId="4DA350EC"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{"citationItems":[{"id":"ITEM-1","itemData":{"DOI":"10.1126/sciadv.aaz474","abstract":"Single-phase solid-solution refractory high-entropy alloys (HEAs) show remarkable mechanical properties, such as their high yield strength and substantial softening resistance at elevated temperatures. Hence, the in-depth study of the deformation behavior for body-centered cubic (BCC) refractory HEAs is a critical issue to explore the uncovered/unique deformation mechanisms. We have investigated the elastic and plastic deformation behaviors of a single BCC NbTaTiV refractory HEA at elevated temperatures using integrated experimental efforts and theoretical calculations. The in situ neutron diffraction results reveal a temperature-dependent elastic anisotropic deformation behavior. The single-crystal elastic moduli and macroscopic Young's, shear, and bulk moduli were determined from the in situ neutron diffraction, showing great agreement with first-principles calculations, machine learning, and resonant ultrasound spectroscopy results. Furthermore, the edge dislocation-dominant plastic deformation behaviors, which are different from conventional BCC alloys, were quantitatively described by the Williamson-Hall plot profile modeling and high-angle annular dark-field scanning transmission electron microscopy.","author":[{"dropping-particle":"","family":"Lee","given":"Chanho","non-dropping-particle":"","parse-names":false,"suffix":""},{"dropping-particle":"","family":"Kim","given":"George","non-dropping-particle":"","parse-names":false,"suffix":""},{"dropping-particle":"","family":"Chou","given":"Yi","non-dropping-particle":"","parse-names":false,"suffix":""},{"dropping-particle":"","family":"Musicó","given":"Brianna L","non-dropping-particle":"","parse-names":false,"suffix":""},{"dropping-particle":"","family":"Gao","given":"Michael C","non-dropping-particle":"","parse-names":false,"suffix":""},{"dropping-particle":"","family":"An","given":"Ke","non-dropping-particle":"","parse-names":false,"suffix":""},{"dropping-particle":"","family":"Song","given":"Gian","non-dropping-particle":"","parse-names":false,"suffix":""},{"dropping-particle":"","family":"Chou","given":"Yi-Chia","non-dropping-particle":"","parse-names":false,"suffix":""},{"dropping-particle":"","family":"Keppens","given":"Veerle","non-dropping-particle":"","parse-names":false,"suffix":""},{"dropping-particle":"","family":"Chen","given":"Wei","non-dropping-particle":"","parse-names":false,"suffix":""},{"dropping-particle":"","family":"Liaw","given":"Peter K","non-dropping-particle":"","parse-names":false,"suffix":""}],"container-title":"Science Advances","id":"ITEM-1","issue":"37","issued":{"date-parts":[["2020"]]},"page":"1-12","title":"Temperature dependence of elastic and plastic deformation behavior of a refractory high-entropy alloy","type":"article-journal","volume":"6"},"uris":["http://www.mendeley.com/documents/?uuid=87ba5bd9-20b7-3658-9eef-7124b7efb043"]}],"mendeley":{"formattedCitation":"[12]","plainTextFormattedCitation":"[12]","previouslyFormattedCitation":"[12]"},"properties":{"noteIndex":0},"schema":"https://github.com/citation-style-language/schema/raw/master/csl-citation.json"}</w:instrText>
            </w:r>
            <w:r w:rsidRPr="00847317">
              <w:rPr>
                <w:rFonts w:ascii="Times New Roman" w:hAnsi="Times New Roman" w:cs="Times New Roman"/>
                <w:sz w:val="24"/>
                <w:szCs w:val="24"/>
              </w:rPr>
              <w:fldChar w:fldCharType="separate"/>
            </w:r>
            <w:r w:rsidR="00246EA6" w:rsidRPr="00246EA6">
              <w:rPr>
                <w:rFonts w:ascii="Times New Roman" w:hAnsi="Times New Roman" w:cs="Times New Roman"/>
                <w:noProof/>
                <w:sz w:val="24"/>
                <w:szCs w:val="24"/>
              </w:rPr>
              <w:t>[12]</w:t>
            </w:r>
            <w:r w:rsidRPr="00847317">
              <w:rPr>
                <w:rFonts w:ascii="Times New Roman" w:hAnsi="Times New Roman" w:cs="Times New Roman"/>
                <w:sz w:val="24"/>
                <w:szCs w:val="24"/>
              </w:rPr>
              <w:fldChar w:fldCharType="end"/>
            </w:r>
          </w:p>
        </w:tc>
        <w:tc>
          <w:tcPr>
            <w:tcW w:w="1630" w:type="pct"/>
            <w:vAlign w:val="center"/>
          </w:tcPr>
          <w:p w14:paraId="3E2F3FCF" w14:textId="17950CC2"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{"citationItems":[{"id":"ITEM-1","itemData":{"DOI":"10.1038/s41467-021-25807-w","ISSN":"20411723","PMID":"34531394","abstract":"Energy efficiency is motivating the search for new high-temperature (high-T) metals. Some new body-centered-cubic (BCC) random multicomponent “high-entropy alloys (HEAs)” based on refractory elements (Cr-Mo-Nb-Ta-V-W-Hf-Ti-Zr) possess exceptional strengths at high temperatures but the physical origins of this outstanding behavior are not known. Here we show, using integrated in-situ neutron-diffraction (ND), high-resolution transmission electron microscopy (HRTEM), and recent theory, that the high strength and strength retention of a NbTaTiV alloy and a high-strength/low-density CrMoNbV alloy are attributable to edge dislocations. This finding is surprising because plastic flows in BCC elemental metals and dilute alloys are generally controlled by screw dislocations. We use the insight and theory to perform a computationally-guided search over 107 BCC HEAs and identify over 106 possible ultra-strong high-T alloy compositions for future exploration.","author":[{"dropping-particle":"","family":"Lee","given":"Chanho","non-dropping-particle":"","parse-names":false,"suffix":""},{"dropping-particle":"","family":"Maresca","given":"Francesco","non-dropping-particle":"","parse-names":false,"suffix":""},{"dropping-particle":"","family":"Feng","given":"Rui","non-dropping-particle":"","parse-names":false,"suffix":""},{"dropping-particle":"","family":"Chou","given":"Yi","non-dropping-particle":"","parse-names":false,"suffix":""},{"dropping-particle":"","family":"Ungar","given":"T.","non-dropping-particle":"","parse-names":false,"suffix":""},{"dropping-particle":"","family":"Widom","given":"Michael","non-dropping-particle":"","parse-names":false,"suffix":""},{"dropping-particle":"","family":"An","given":"Ke","non-dropping-particle":"","parse-names":false,"suffix":""},{"dropping-particle":"","family":"Poplawsky","given":"Jonathan D.","non-dropping-particle":"","parse-names":false,"suffix":""},{"dropping-particle":"","family":"Chou","given":"Yi Chia","non-dropping-particle":"","parse-names":false,"suffix":""},{"dropping-particle":"","family":"Liaw","given":"Peter K.","non-dropping-particle":"","parse-names":false,"suffix":""},{"dropping-particle":"","family":"Curtin","given":"W. A.","non-dropping-particle":"","parse-names":false,"suffix":""}],"container-title":"Nature Communications","id":"ITEM-1","issued":{"date-parts":[["2021"]]},"page":"1-8","title":"Strength can be controlled by edge dislocations in refractory high-entropy alloys","type":"article-journal","volume":"12"},"uris":["http://www.mendeley.com/documents/?uuid=d5328986-72f5-4309-bfae-439fbf821153"]}],"mendeley":{"formattedCitation":"[11]","plainTextFormattedCitation":"[11]","previouslyFormattedCitation":"[11]"},"properties":{"noteIndex":0},"schema":"https://github.com/citation-style-language/schema/raw/master/csl-citation.json"}</w:instrText>
            </w:r>
            <w:r>
              <w:rPr>
                <w:rFonts w:ascii="Times New Roman" w:hAnsi="Times New Roman" w:cs="Times New Roman"/>
                <w:sz w:val="24"/>
                <w:szCs w:val="24"/>
              </w:rPr>
              <w:fldChar w:fldCharType="separate"/>
            </w:r>
            <w:r w:rsidR="00246EA6" w:rsidRPr="00246EA6">
              <w:rPr>
                <w:rFonts w:ascii="Times New Roman" w:hAnsi="Times New Roman" w:cs="Times New Roman"/>
                <w:noProof/>
                <w:sz w:val="24"/>
                <w:szCs w:val="24"/>
              </w:rPr>
              <w:t>[11]</w:t>
            </w:r>
            <w:r>
              <w:rPr>
                <w:rFonts w:ascii="Times New Roman" w:hAnsi="Times New Roman" w:cs="Times New Roman"/>
                <w:sz w:val="24"/>
                <w:szCs w:val="24"/>
              </w:rPr>
              <w:fldChar w:fldCharType="end"/>
            </w:r>
          </w:p>
        </w:tc>
      </w:tr>
      <w:tr w:rsidR="00B00FA0" w:rsidRPr="00847317" w14:paraId="2D8A42C7" w14:textId="77777777" w:rsidTr="00A33C03">
        <w:trPr>
          <w:trHeight w:val="283"/>
          <w:jc w:val="center"/>
        </w:trPr>
        <w:tc>
          <w:tcPr>
            <w:tcW w:w="2420" w:type="pct"/>
            <w:vAlign w:val="center"/>
          </w:tcPr>
          <w:p w14:paraId="7AAD64AE" w14:textId="0299C6F6" w:rsidR="00B00FA0" w:rsidRPr="00847317" w:rsidRDefault="00B00FA0" w:rsidP="0011673F">
            <w:pPr>
              <w:tabs>
                <w:tab w:val="center" w:pos="4620"/>
                <w:tab w:val="right" w:pos="8820"/>
              </w:tabs>
              <w:jc w:val="center"/>
              <w:rPr>
                <w:rFonts w:ascii="Times New Roman" w:hAnsi="Times New Roman" w:cs="Times New Roman"/>
                <w:sz w:val="24"/>
                <w:szCs w:val="24"/>
              </w:rPr>
            </w:pPr>
            <w:proofErr w:type="spellStart"/>
            <w:r w:rsidRPr="00B00FA0">
              <w:rPr>
                <w:rFonts w:ascii="Times New Roman" w:hAnsi="Times New Roman" w:cs="Times New Roman"/>
                <w:sz w:val="24"/>
                <w:szCs w:val="24"/>
              </w:rPr>
              <w:t>NbTaVW</w:t>
            </w:r>
            <w:proofErr w:type="spellEnd"/>
          </w:p>
        </w:tc>
        <w:tc>
          <w:tcPr>
            <w:tcW w:w="950" w:type="pct"/>
            <w:vAlign w:val="center"/>
          </w:tcPr>
          <w:p w14:paraId="68FC55BA" w14:textId="51C9FD4D" w:rsidR="00B00FA0" w:rsidRPr="00847317" w:rsidRDefault="00547F8E"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{"citationItems":[{"id":"ITEM-1","itemData":{"DOI":"10.1016/j.msea.2016.07.102","ISSN":"09215093","abstract":"This study reports the design and development of ductile and strong refractory single-phase high-entropy alloys (HEAs) for high temperature applications, based on NbTaV with addition of Ti and W. Assisted by CALPHAD modeling, a single body-centered cubic solid solution phase was experimentally confirmed in the as-cast ingots using X-ray diffraction and scanning electron microscopy. The observed elemental segregation in each alloy qualitatively agrees with CALPHAD prediction. The Vickers microhardnesses (and yield strengths) of the alloys are about 3 (and 3.5–4.4) times that those estimated from the rule of mixture. While NbTaTiVW shows an impressive yield strength of 1420 MPa with fracture strain of 20%, NbTaTiV exhibits exceptional compressive ductility at room temperature.","author":[{"dropping-particle":"","family":"Yao","given":"H. W.","non-dropping-particle":"","parse-names":false,"suffix":""},{"dropping-particle":"","family":"Qiao","given":"J. W.","non-dropping-particle":"","parse-names":false,"suffix":""},{"dropping-particle":"","family":"Gao","given":"M. C.","non-dropping-particle":"","parse-names":false,"suffix":""},{"dropping-particle":"","family":"Hawk","given":"J. A.","non-dropping-particle":"","parse-names":false,"suffix":""},{"dropping-particle":"","family":"Ma","given":"S. G.","non-dropping-particle":"","parse-names":false,"suffix":""},{"dropping-particle":"","family":"Zhou","given":"H. F.","non-dropping-particle":"","parse-names":false,"suffix":""},{"dropping-particle":"","family":"Zhang","given":"Y.","non-dropping-particle":"","parse-names":false,"suffix":""}],"container-title":"Materials Science and Engineering: A","id":"ITEM-1","issued":{"date-parts":[["2016","9","30"]]},"page":"203-211","publisher":"Elsevier Ltd","title":"NbTaV-(Ti,W) refractory high-entropy alloys: Experiments and modeling","type":"article-journal","volume":"674"},"uris":["http://www.mendeley.com/documents/?uuid=b9fd4018-3a4f-3085-b29e-b8d430e0061d"]}],"mendeley":{"formattedCitation":"[13]","plainTextFormattedCitation":"[13]","previouslyFormattedCitation":"[13]"},"properties":{"noteIndex":0},"schema":"https://github.com/citation-style-language/schema/raw/master/csl-citation.json"}</w:instrText>
            </w:r>
            <w:r>
              <w:rPr>
                <w:rFonts w:ascii="Times New Roman" w:hAnsi="Times New Roman" w:cs="Times New Roman"/>
                <w:sz w:val="24"/>
                <w:szCs w:val="24"/>
              </w:rPr>
              <w:fldChar w:fldCharType="separate"/>
            </w:r>
            <w:r w:rsidRPr="00B00FA0">
              <w:rPr>
                <w:rFonts w:ascii="Times New Roman" w:hAnsi="Times New Roman" w:cs="Times New Roman"/>
                <w:noProof/>
                <w:sz w:val="24"/>
                <w:szCs w:val="24"/>
              </w:rPr>
              <w:t>[13]</w:t>
            </w:r>
            <w:r>
              <w:rPr>
                <w:rFonts w:ascii="Times New Roman" w:hAnsi="Times New Roman" w:cs="Times New Roman"/>
                <w:sz w:val="24"/>
                <w:szCs w:val="24"/>
              </w:rPr>
              <w:fldChar w:fldCharType="end"/>
            </w:r>
          </w:p>
        </w:tc>
        <w:tc>
          <w:tcPr>
            <w:tcW w:w="1630" w:type="pct"/>
            <w:vAlign w:val="center"/>
          </w:tcPr>
          <w:p w14:paraId="3371BDC7" w14:textId="31B459B5" w:rsidR="00B00FA0" w:rsidRDefault="00B00FA0"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547F8E">
              <w:rPr>
                <w:rFonts w:ascii="Times New Roman" w:hAnsi="Times New Roman" w:cs="Times New Roman"/>
                <w:sz w:val="24"/>
                <w:szCs w:val="24"/>
              </w:rPr>
              <w:instrText>ADDIN CSL_CITATION {"citationItems":[{"id":"ITEM-1","itemData":{"DOI":"10.1016/j.msea.2016.07.102","ISSN":"09215093","abstract":"This study reports the design and development of ductile and strong refractory single-phase high-entropy alloys (HEAs) for high temperature applications, based on NbTaV with addition of Ti and W. Assisted by CALPHAD modeling, a single body-centered cubic solid solution phase was experimentally confirmed in the as-cast ingots using X-ray diffraction and scanning electron microscopy. The observed elemental segregation in each alloy qualitatively agrees with CALPHAD prediction. The Vickers microhardnesses (and yield strengths) of the alloys are about 3 (and 3.5–4.4) times that those estimated from the rule of mixture. While NbTaTiVW shows an impressive yield strength of 1420 MPa with fracture strain of 20%, NbTaTiV exhibits exceptional compressive ductility at room temperature.","author":[{"dropping-particle":"","family":"Yao","given":"H. W.","non-dropping-particle":"","parse-names":false,"suffix":""},{"dropping-particle":"","family":"Qiao","given":"J. W.","non-dropping-particle":"","parse-names":false,"suffix":""},{"dropping-particle":"","family":"Gao","given":"M. C.","non-dropping-particle":"","parse-names":false,"suffix":""},{"dropping-particle":"","family":"Hawk","given":"J. A.","non-dropping-particle":"","parse-names":false,"suffix":""},{"dropping-particle":"","family":"Ma","given":"S. G.","non-dropping-particle":"","parse-names":false,"suffix":""},{"dropping-particle":"","family":"Zhou","given":"H. F.","non-dropping-particle":"","parse-names":false,"suffix":""},{"dropping-particle":"","family":"Zhang","given":"Y.","non-dropping-particle":"","parse-names":false,"suffix":""}],"container-title":"Materials Science and Engineering: A","id":"ITEM-1","issued":{"date-parts":[["2016","9","30"]]},"page":"203-211","publisher":"Elsevier Ltd","title":"NbTaV-(Ti,W) refractory high-entropy alloys: Experiments and modeling","type":"article-journal","volume":"674"},"uris":["http://www.mendeley.com/documents/?uuid=b9fd4018-3a4f-3085-b29e-b8d430e0061d"]}],"mendeley":{"formattedCitation":"[13]","plainTextFormattedCitation":"[13]","previouslyFormattedCitation":"[13]"},"properties":{"noteIndex":0},"schema":"https://github.com/citation-style-language/schema/raw/master/csl-citation.json"}</w:instrText>
            </w:r>
            <w:r>
              <w:rPr>
                <w:rFonts w:ascii="Times New Roman" w:hAnsi="Times New Roman" w:cs="Times New Roman"/>
                <w:sz w:val="24"/>
                <w:szCs w:val="24"/>
              </w:rPr>
              <w:fldChar w:fldCharType="separate"/>
            </w:r>
            <w:r w:rsidRPr="00B00FA0">
              <w:rPr>
                <w:rFonts w:ascii="Times New Roman" w:hAnsi="Times New Roman" w:cs="Times New Roman"/>
                <w:noProof/>
                <w:sz w:val="24"/>
                <w:szCs w:val="24"/>
              </w:rPr>
              <w:t>[13]</w:t>
            </w:r>
            <w:r>
              <w:rPr>
                <w:rFonts w:ascii="Times New Roman" w:hAnsi="Times New Roman" w:cs="Times New Roman"/>
                <w:sz w:val="24"/>
                <w:szCs w:val="24"/>
              </w:rPr>
              <w:fldChar w:fldCharType="end"/>
            </w:r>
          </w:p>
        </w:tc>
      </w:tr>
      <w:tr w:rsidR="00547F8E" w:rsidRPr="00847317" w14:paraId="75E8A724" w14:textId="77777777" w:rsidTr="00A33C03">
        <w:trPr>
          <w:trHeight w:val="283"/>
          <w:jc w:val="center"/>
        </w:trPr>
        <w:tc>
          <w:tcPr>
            <w:tcW w:w="2420" w:type="pct"/>
            <w:vAlign w:val="center"/>
          </w:tcPr>
          <w:p w14:paraId="61ED1B99" w14:textId="47A213B0" w:rsidR="00547F8E" w:rsidRPr="00B00FA0" w:rsidRDefault="00547F8E" w:rsidP="0011673F">
            <w:pPr>
              <w:tabs>
                <w:tab w:val="center" w:pos="4620"/>
                <w:tab w:val="right" w:pos="8820"/>
              </w:tabs>
              <w:jc w:val="center"/>
              <w:rPr>
                <w:rFonts w:ascii="Times New Roman" w:hAnsi="Times New Roman" w:cs="Times New Roman"/>
                <w:sz w:val="24"/>
                <w:szCs w:val="24"/>
              </w:rPr>
            </w:pPr>
            <w:proofErr w:type="spellStart"/>
            <w:r w:rsidRPr="00547F8E">
              <w:rPr>
                <w:rFonts w:ascii="Times New Roman" w:hAnsi="Times New Roman" w:cs="Times New Roman"/>
                <w:sz w:val="24"/>
                <w:szCs w:val="24"/>
              </w:rPr>
              <w:t>NbTiVZr</w:t>
            </w:r>
            <w:proofErr w:type="spellEnd"/>
          </w:p>
        </w:tc>
        <w:tc>
          <w:tcPr>
            <w:tcW w:w="950" w:type="pct"/>
            <w:vAlign w:val="center"/>
          </w:tcPr>
          <w:p w14:paraId="60489C44" w14:textId="7B2EFDE3" w:rsidR="00547F8E" w:rsidRDefault="00547F8E"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{"citationItems":[{"id":"ITEM-1","itemData":{"DOI":"10.1016/j.msea.2012.12.018","ISSN":"09215093","abstract":"Room temperature and elevated temperature mechanical properties of four multi-principal element alloys, NbTiVZr, NbTiV2Zr, CrNbTiZr and CrNbTiVZr, are reported. The alloys were prepared by vacuum arc melting followed by hot isostatic pressing and homogenization. Disordered BCC solid solution phases are the major phases in these alloys. The Cr-containing alloys additionally contain an ordered FCC Laves phase. The NbTiVZr and NbTiV2Zr alloys showed good compressive ductility at all studied temperatures while the Cr-containing alloys showed brittle-to-ductile transition occurring somewhere between 298 and 873K. Strong work hardening was observed in the NbTiVZr and NbTiV2Zr alloys during deformation at room temperature. The alloys had yield strengths of 1105MPa and 918MPa, respectively, and their strength continuously increased, exceeding 2000MPa after ~40% compression strain. The CrNbTiZr and CrNbTiVZr alloys showed high yield strength (1260MPa and 1298MPa, respectively) but low ductility (6% and 3% compression strain) at room temperature. Strain softening and steady state flow were typical during compression deformation of these alloys at temperatures above 873K. In these conditions, the alloys survived 50% compression strain without fracture and their yield strength continuously decreased with an increase in temperature. During deformation at 1273K, the NbTiVZr, NbTiV2Zr, CrNbTIZr, and CrNbTiVZr alloys showed yield strengths of 58MPa, 72MPa, 115MPa and 259MPa, respectively. © 2012 Elsevier B.V..","author":[{"dropping-particle":"","family":"Senkov","given":"O. N.","non-dropping-particle":"","parse-names":false,"suffix":""},{"dropping-particle":"V.","family":"Senkova","given":"S.","non-dropping-particle":"","parse-names":false,"suffix":""},{"dropping-particle":"","family":"Miracle","given":"D. B.","non-dropping-particle":"","parse-names":false,"suffix":""},{"dropping-particle":"","family":"Woodward","given":"C.","non-dropping-particle":"","parse-names":false,"suffix":""}],"container-title":"Materials Science and Engineering: A","id":"ITEM-1","issued":{"date-parts":[["2013"]]},"page":"51-62","publisher":"Elsevier","title":"Mechanical properties of low-density, refractory multi-principal element alloys of the Cr-Nb-Ti-V-Zr system","type":"article-journal","volume":"565"},"uris":["http://www.mendeley.com/documents/?uuid=9844b042-363e-4da3-a51d-34106b18b9fe"]}],"mendeley":{"formattedCitation":"[14]","plainTextFormattedCitation":"[14]","previouslyFormattedCitation":"[14]"},"properties":{"noteIndex":0},"schema":"https://github.com/citation-style-language/schema/raw/master/csl-citation.json"}</w:instrText>
            </w:r>
            <w:r>
              <w:rPr>
                <w:rFonts w:ascii="Times New Roman" w:hAnsi="Times New Roman" w:cs="Times New Roman"/>
                <w:sz w:val="24"/>
                <w:szCs w:val="24"/>
              </w:rPr>
              <w:fldChar w:fldCharType="separate"/>
            </w:r>
            <w:r w:rsidRPr="00547F8E">
              <w:rPr>
                <w:rFonts w:ascii="Times New Roman" w:hAnsi="Times New Roman" w:cs="Times New Roman"/>
                <w:noProof/>
                <w:sz w:val="24"/>
                <w:szCs w:val="24"/>
              </w:rPr>
              <w:t>[14]</w:t>
            </w:r>
            <w:r>
              <w:rPr>
                <w:rFonts w:ascii="Times New Roman" w:hAnsi="Times New Roman" w:cs="Times New Roman"/>
                <w:sz w:val="24"/>
                <w:szCs w:val="24"/>
              </w:rPr>
              <w:fldChar w:fldCharType="end"/>
            </w:r>
          </w:p>
        </w:tc>
        <w:tc>
          <w:tcPr>
            <w:tcW w:w="1630" w:type="pct"/>
            <w:vAlign w:val="center"/>
          </w:tcPr>
          <w:p w14:paraId="5C9FB4D1" w14:textId="27CB7642" w:rsidR="00547F8E" w:rsidRDefault="00547F8E"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1A728A">
              <w:rPr>
                <w:rFonts w:ascii="Times New Roman" w:hAnsi="Times New Roman" w:cs="Times New Roman"/>
                <w:sz w:val="24"/>
                <w:szCs w:val="24"/>
              </w:rPr>
              <w:instrText>ADDIN CSL_CITATION {"citationItems":[{"id":"ITEM-1","itemData":{"DOI":"10.1016/j.msea.2012.12.018","ISSN":"09215093","abstract":"Room temperature and elevated temperature mechanical properties of four multi-principal element alloys, NbTiVZr, NbTiV2Zr, CrNbTiZr and CrNbTiVZr, are reported. The alloys were prepared by vacuum arc melting followed by hot isostatic pressing and homogenization. Disordered BCC solid solution phases are the major phases in these alloys. The Cr-containing alloys additionally contain an ordered FCC Laves phase. The NbTiVZr and NbTiV2Zr alloys showed good compressive ductility at all studied temperatures while the Cr-containing alloys showed brittle-to-ductile transition occurring somewhere between 298 and 873K. Strong work hardening was observed in the NbTiVZr and NbTiV2Zr alloys during deformation at room temperature. The alloys had yield strengths of 1105MPa and 918MPa, respectively, and their strength continuously increased, exceeding 2000MPa after ~40% compression strain. The CrNbTiZr and CrNbTiVZr alloys showed high yield strength (1260MPa and 1298MPa, respectively) but low ductility (6% and 3% compression strain) at room temperature. Strain softening and steady state flow were typical during compression deformation of these alloys at temperatures above 873K. In these conditions, the alloys survived 50% compression strain without fracture and their yield strength continuously decreased with an increase in temperature. During deformation at 1273K, the NbTiVZr, NbTiV2Zr, CrNbTIZr, and CrNbTiVZr alloys showed yield strengths of 58MPa, 72MPa, 115MPa and 259MPa, respectively. © 2012 Elsevier B.V..","author":[{"dropping-particle":"","family":"Senkov","given":"O. N.","non-dropping-particle":"","parse-names":false,"suffix":""},{"dropping-particle":"V.","family":"Senkova","given":"S.","non-dropping-particle":"","parse-names":false,"suffix":""},{"dropping-particle":"","family":"Miracle","given":"D. B.","non-dropping-particle":"","parse-names":false,"suffix":""},{"dropping-particle":"","family":"Woodward","given":"C.","non-dropping-particle":"","parse-names":false,"suffix":""}],"container-title":"Materials Science and Engineering: A","id":"ITEM-1","issued":{"date-parts":[["2013"]]},"page":"51-62","publisher":"Elsevier","title":"Mechanical properties of low-density, refractory multi-principal element alloys of the Cr-Nb-Ti-V-Zr system","type":"article-journal","volume":"565"},"uris":["http://www.mendeley.com/documents/?uuid=9844b042-363e-4da3-a51d-34106b18b9fe"]}],"mendeley":{"formattedCitation":"[14]","plainTextFormattedCitation":"[14]","previouslyFormattedCitation":"[14]"},"properties":{"noteIndex":0},"schema":"https://github.com/citation-style-language/schema/raw/master/csl-citation.json"}</w:instrText>
            </w:r>
            <w:r>
              <w:rPr>
                <w:rFonts w:ascii="Times New Roman" w:hAnsi="Times New Roman" w:cs="Times New Roman"/>
                <w:sz w:val="24"/>
                <w:szCs w:val="24"/>
              </w:rPr>
              <w:fldChar w:fldCharType="separate"/>
            </w:r>
            <w:r w:rsidRPr="00547F8E">
              <w:rPr>
                <w:rFonts w:ascii="Times New Roman" w:hAnsi="Times New Roman" w:cs="Times New Roman"/>
                <w:noProof/>
                <w:sz w:val="24"/>
                <w:szCs w:val="24"/>
              </w:rPr>
              <w:t>[14]</w:t>
            </w:r>
            <w:r>
              <w:rPr>
                <w:rFonts w:ascii="Times New Roman" w:hAnsi="Times New Roman" w:cs="Times New Roman"/>
                <w:sz w:val="24"/>
                <w:szCs w:val="24"/>
              </w:rPr>
              <w:fldChar w:fldCharType="end"/>
            </w:r>
          </w:p>
        </w:tc>
      </w:tr>
      <w:tr w:rsidR="0011673F" w:rsidRPr="00847317" w14:paraId="739404FB" w14:textId="0A7A6DF0" w:rsidTr="00A33C03">
        <w:trPr>
          <w:trHeight w:val="283"/>
          <w:jc w:val="center"/>
        </w:trPr>
        <w:tc>
          <w:tcPr>
            <w:tcW w:w="2420" w:type="pct"/>
            <w:vAlign w:val="center"/>
          </w:tcPr>
          <w:p w14:paraId="6777A9BA"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MoNbTaW</w:t>
            </w:r>
            <w:proofErr w:type="spellEnd"/>
          </w:p>
        </w:tc>
        <w:tc>
          <w:tcPr>
            <w:tcW w:w="950" w:type="pct"/>
            <w:vAlign w:val="center"/>
          </w:tcPr>
          <w:p w14:paraId="52F8945A" w14:textId="0B42D4CA"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547F8E">
              <w:rPr>
                <w:rFonts w:ascii="Times New Roman" w:hAnsi="Times New Roman" w:cs="Times New Roman"/>
                <w:sz w:val="24"/>
                <w:szCs w:val="24"/>
              </w:rPr>
              <w:instrText>ADDIN CSL_CITATION {"citationItems":[{"id":"ITEM-1","itemData":{"DOI":"10.1016/j.intermet.2011.01.004","ISSN":"09669795","abstract":"Two refractory high entropy alloys with compositions near Nb 25Mo25Ta25W25 and V 20Nb20Mo20Ta20W20, were produced by vacuum arc-melting. Despite containing many constituents, both alloys had a single-phase body-centered cubic (BCC) structure that remained not only stable after exposure to 1400 °C, but also disordered, as confirmed by the absence of superlattice reflections in neutron diffraction data. Compressive flow properties and microstructure development of these alloys were determined from room temperature up to 1600 °C. Limited compressive plasticity and quasi-cleavage fracture at room temperature suggest that the ductile-to-brittle transition for these alloys occurs above room temperature. At 600 °C and above, both alloys showed extensive compressive plastic strain. The yield stress of both alloys dropped by 30-40% between room temperature and 600 °C, but was relatively insensitive to temperature above 600 °C, comparing favorably with conventional superalloys. © 2011 Elsevier Ltd. All rights reserved.","author":[{"dropping-particle":"","family":"Senkov","given":"O. N.","non-dropping-particle":"","parse-names":false,"suffix":""},{"dropping-particle":"","family":"Wilks","given":"G. B.","non-dropping-particle":"","parse-names":false,"suffix":""},{"dropping-particle":"","family":"Scott","given":"J. M.","non-dropping-particle":"","parse-names":false,"suffix":""},{"dropping-particle":"","family":"Miracle","given":"D. B.","non-dropping-particle":"","parse-names":false,"suffix":""}],"container-title":"Intermetallics","id":"ITEM-1","issue":"5","issued":{"date-parts":[["2011"]]},"page":"698-706","publisher":"Elsevier Ltd","title":"Mechanical properties of Nb25Mo25Ta25W25 and V20Nb20Mo20Ta20W20 refractory high entropy alloys","type":"article-journal","volume":"19"},"uris":["http://www.mendeley.com/documents/?uuid=f4e0bad4-4d63-43e8-b827-c0e82fc68d27"]}],"mendeley":{"formattedCitation":"[15]","plainTextFormattedCitation":"[15]","previouslyFormattedCitation":"[15]"},"properties":{"noteIndex":0},"schema":"https://github.com/citation-style-language/schema/raw/master/csl-citation.json"}</w:instrText>
            </w:r>
            <w:r w:rsidRPr="00847317">
              <w:rPr>
                <w:rFonts w:ascii="Times New Roman" w:hAnsi="Times New Roman" w:cs="Times New Roman"/>
                <w:sz w:val="24"/>
                <w:szCs w:val="24"/>
              </w:rPr>
              <w:fldChar w:fldCharType="separate"/>
            </w:r>
            <w:r w:rsidR="00547F8E" w:rsidRPr="00547F8E">
              <w:rPr>
                <w:rFonts w:ascii="Times New Roman" w:hAnsi="Times New Roman" w:cs="Times New Roman"/>
                <w:noProof/>
                <w:sz w:val="24"/>
                <w:szCs w:val="24"/>
              </w:rPr>
              <w:t>[15]</w:t>
            </w:r>
            <w:r w:rsidRPr="00847317">
              <w:rPr>
                <w:rFonts w:ascii="Times New Roman" w:hAnsi="Times New Roman" w:cs="Times New Roman"/>
                <w:sz w:val="24"/>
                <w:szCs w:val="24"/>
              </w:rPr>
              <w:fldChar w:fldCharType="end"/>
            </w:r>
          </w:p>
        </w:tc>
        <w:tc>
          <w:tcPr>
            <w:tcW w:w="1630" w:type="pct"/>
            <w:vAlign w:val="center"/>
          </w:tcPr>
          <w:p w14:paraId="31D39565" w14:textId="0164DB2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547F8E">
              <w:rPr>
                <w:rFonts w:ascii="Times New Roman" w:hAnsi="Times New Roman" w:cs="Times New Roman"/>
                <w:sz w:val="24"/>
                <w:szCs w:val="24"/>
              </w:rPr>
              <w:instrText>ADDIN CSL_CITATION {"citationItems":[{"id":"ITEM-1","itemData":{"DOI":"10.1016/j.intermet.2011.01.004","ISSN":"09669795","abstract":"Two refractory high entropy alloys with compositions near Nb 25Mo25Ta25W25 and V 20Nb20Mo20Ta20W20, were produced by vacuum arc-melting. Despite containing many constituents, both alloys had a single-phase body-centered cubic (BCC) structure that remained not only stable after exposure to 1400 °C, but also disordered, as confirmed by the absence of superlattice reflections in neutron diffraction data. Compressive flow properties and microstructure development of these alloys were determined from room temperature up to 1600 °C. Limited compressive plasticity and quasi-cleavage fracture at room temperature suggest that the ductile-to-brittle transition for these alloys occurs above room temperature. At 600 °C and above, both alloys showed extensive compressive plastic strain. The yield stress of both alloys dropped by 30-40% between room temperature and 600 °C, but was relatively insensitive to temperature above 600 °C, comparing favorably with conventional superalloys. © 2011 Elsevier Ltd. All rights reserved.","author":[{"dropping-particle":"","family":"Senkov","given":"O. N.","non-dropping-particle":"","parse-names":false,"suffix":""},{"dropping-particle":"","family":"Wilks","given":"G. B.","non-dropping-particle":"","parse-names":false,"suffix":""},{"dropping-particle":"","family":"Scott","given":"J. M.","non-dropping-particle":"","parse-names":false,"suffix":""},{"dropping-particle":"","family":"Miracle","given":"D. B.","non-dropping-particle":"","parse-names":false,"suffix":""}],"container-title":"Intermetallics","id":"ITEM-1","issue":"5","issued":{"date-parts":[["2011"]]},"page":"698-706","publisher":"Elsevier Ltd","title":"Mechanical properties of Nb25Mo25Ta25W25 and V20Nb20Mo20Ta20W20 refractory high entropy alloys","type":"article-journal","volume":"19"},"uris":["http://www.mendeley.com/documents/?uuid=f4e0bad4-4d63-43e8-b827-c0e82fc68d27"]}],"mendeley":{"formattedCitation":"[15]","plainTextFormattedCitation":"[15]","previouslyFormattedCitation":"[15]"},"properties":{"noteIndex":0},"schema":"https://github.com/citation-style-language/schema/raw/master/csl-citation.json"}</w:instrText>
            </w:r>
            <w:r w:rsidRPr="00847317">
              <w:rPr>
                <w:rFonts w:ascii="Times New Roman" w:hAnsi="Times New Roman" w:cs="Times New Roman"/>
                <w:sz w:val="24"/>
                <w:szCs w:val="24"/>
              </w:rPr>
              <w:fldChar w:fldCharType="separate"/>
            </w:r>
            <w:r w:rsidR="00547F8E" w:rsidRPr="00547F8E">
              <w:rPr>
                <w:rFonts w:ascii="Times New Roman" w:hAnsi="Times New Roman" w:cs="Times New Roman"/>
                <w:noProof/>
                <w:sz w:val="24"/>
                <w:szCs w:val="24"/>
              </w:rPr>
              <w:t>[15]</w:t>
            </w:r>
            <w:r w:rsidRPr="00847317">
              <w:rPr>
                <w:rFonts w:ascii="Times New Roman" w:hAnsi="Times New Roman" w:cs="Times New Roman"/>
                <w:sz w:val="24"/>
                <w:szCs w:val="24"/>
              </w:rPr>
              <w:fldChar w:fldCharType="end"/>
            </w:r>
          </w:p>
        </w:tc>
      </w:tr>
      <w:tr w:rsidR="0011673F" w:rsidRPr="00847317" w14:paraId="19AAC20C" w14:textId="22D6F762" w:rsidTr="00A33C03">
        <w:trPr>
          <w:trHeight w:val="283"/>
          <w:jc w:val="center"/>
        </w:trPr>
        <w:tc>
          <w:tcPr>
            <w:tcW w:w="2420" w:type="pct"/>
            <w:vAlign w:val="center"/>
          </w:tcPr>
          <w:p w14:paraId="1090064D"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TiZrHfTa</w:t>
            </w:r>
            <w:proofErr w:type="spellEnd"/>
          </w:p>
        </w:tc>
        <w:tc>
          <w:tcPr>
            <w:tcW w:w="950" w:type="pct"/>
            <w:vAlign w:val="center"/>
          </w:tcPr>
          <w:p w14:paraId="72FAEA89" w14:textId="7A69A522"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{"citationItems":[{"id":"ITEM-1","itemData":{"DOI":"10.1016/j.mseb.2021.115226","ISSN":"09215107","abstract":"A simple equiatomic TiZrNb medium entropy alloy (MEA) for biocompatible materials was designed by mismatch-parameter-related strengthening and prepared by arc melting. Then the alloy was cold rolled with different single pass reductions and finally annealed. All samples including as-cast, cold-rolled and annealed TiZrNb MEAs possessed BCC structure, exhibiting elastic modulus of 72 ± 3 GPa under tensile, closer to that of human bone than Ti6Al4V. The samples treated by different rolling processes had yield strength of 910 ± 25 MPa and 1060 ± 21 MPa respectively, higher than 830 ± 21 MPa of as-cast sample. Their strength decreased and the elongation increased after annealed, and an obvious work hardening caused by fine-grain strengthening appeared in tensile deformation. Furthermore, electrochemical behavior exhibited that corrosion resistance of samples were equivalent to that of Ti6Al4V in PBS. In a summary, the new TiZrNb MEAs with great mechanical properties, lower elastic modulus and good corrosion resistance has great potential in biomedical field.","author":[{"dropping-particle":"","family":"Hu","given":"Shiwen","non-dropping-particle":"","parse-names":false,"suffix":""},{"dropping-particle":"","family":"Li","given":"Taojun","non-dropping-particle":"","parse-names":false,"suffix":""},{"dropping-particle":"","family":"Su","given":"Zhenqian","non-dropping-particle":"","parse-names":false,"suffix":""},{"dropping-particle":"","family":"Meng","given":"Shuaiju","non-dropping-particle":"","parse-names":false,"suffix":""},{"dropping-particle":"","family":"Jia","given":"Zhi","non-dropping-particle":"","parse-names":false,"suffix":""},{"dropping-particle":"","family":"Liu","given":"Dexue","non-dropping-particle":"","parse-names":false,"suffix":""}],"container-title":"Materials Science and Engineering: B","id":"ITEM-1","issued":{"date-parts":[["2021"]]},"page":"115226","publisher":"Elsevier B.V.","title":"A novel TiZrNb medium entropy alloy (MEA) with appropriate elastic modulus for biocompatible materials","type":"article-journal","volume":"270"},"uris":["http://www.mendeley.com/documents/?uuid=1e9959ed-ef83-44f2-beb5-01dd55c6d491"]}],"mendeley":{"formattedCitation":"[9]","plainTextFormattedCitation":"[9]","previouslyFormattedCitation":"[9]"},"properties":{"noteIndex":0},"schema":"https://github.com/citation-style-language/schema/raw/master/csl-citation.json"}</w:instrText>
            </w:r>
            <w:r w:rsidRPr="00847317">
              <w:rPr>
                <w:rFonts w:ascii="Times New Roman" w:hAnsi="Times New Roman" w:cs="Times New Roman"/>
                <w:sz w:val="24"/>
                <w:szCs w:val="24"/>
              </w:rPr>
              <w:fldChar w:fldCharType="separate"/>
            </w:r>
            <w:r w:rsidR="00246EA6" w:rsidRPr="00246EA6">
              <w:rPr>
                <w:rFonts w:ascii="Times New Roman" w:hAnsi="Times New Roman" w:cs="Times New Roman"/>
                <w:noProof/>
                <w:sz w:val="24"/>
                <w:szCs w:val="24"/>
              </w:rPr>
              <w:t>[9]</w:t>
            </w:r>
            <w:r w:rsidRPr="00847317">
              <w:rPr>
                <w:rFonts w:ascii="Times New Roman" w:hAnsi="Times New Roman" w:cs="Times New Roman"/>
                <w:sz w:val="24"/>
                <w:szCs w:val="24"/>
              </w:rPr>
              <w:fldChar w:fldCharType="end"/>
            </w:r>
          </w:p>
        </w:tc>
        <w:tc>
          <w:tcPr>
            <w:tcW w:w="1630" w:type="pct"/>
            <w:vAlign w:val="center"/>
          </w:tcPr>
          <w:p w14:paraId="173165FC" w14:textId="237C1F41"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{"citationItems":[{"id":"ITEM-1","itemData":{"DOI":"10.1016/j.mseb.2021.115226","ISSN":"09215107","abstract":"A simple equiatomic TiZrNb medium entropy alloy (MEA) for biocompatible materials was designed by mismatch-parameter-related strengthening and prepared by arc melting. Then the alloy was cold rolled with different single pass reductions and finally annealed. All samples including as-cast, cold-rolled and annealed TiZrNb MEAs possessed BCC structure, exhibiting elastic modulus of 72 ± 3 GPa under tensile, closer to that of human bone than Ti6Al4V. The samples treated by different rolling processes had yield strength of 910 ± 25 MPa and 1060 ± 21 MPa respectively, higher than 830 ± 21 MPa of as-cast sample. Their strength decreased and the elongation increased after annealed, and an obvious work hardening caused by fine-grain strengthening appeared in tensile deformation. Furthermore, electrochemical behavior exhibited that corrosion resistance of samples were equivalent to that of Ti6Al4V in PBS. In a summary, the new TiZrNb MEAs with great mechanical properties, lower elastic modulus and good corrosion resistance has great potential in biomedical field.","author":[{"dropping-particle":"","family":"Hu","given":"Shiwen","non-dropping-particle":"","parse-names":false,"suffix":""},{"dropping-particle":"","family":"Li","given":"Taojun","non-dropping-particle":"","parse-names":false,"suffix":""},{"dropping-particle":"","family":"Su","given":"Zhenqian","non-dropping-particle":"","parse-names":false,"suffix":""},{"dropping-particle":"","family":"Meng","given":"Shuaiju","non-dropping-particle":"","parse-names":false,"suffix":""},{"dropping-particle":"","family":"Jia","given":"Zhi","non-dropping-particle":"","parse-names":false,"suffix":""},{"dropping-particle":"","family":"Liu","given":"Dexue","non-dropping-particle":"","parse-names":false,"suffix":""}],"container-title":"Materials Science and Engineering: B","id":"ITEM-1","issued":{"date-parts":[["2021"]]},"page":"115226","publisher":"Elsevier B.V.","title":"A novel TiZrNb medium entropy alloy (MEA) with appropriate elastic modulus for biocompatible materials","type":"article-journal","volume":"270"},"uris":["http://www.mendeley.com/documents/?uuid=1e9959ed-ef83-44f2-beb5-01dd55c6d491"]}],"mendeley":{"formattedCitation":"[9]","plainTextFormattedCitation":"[9]","previouslyFormattedCitation":"[9]"},"properties":{"noteIndex":0},"schema":"https://github.com/citation-style-language/schema/raw/master/csl-citation.json"}</w:instrText>
            </w:r>
            <w:r w:rsidRPr="00847317">
              <w:rPr>
                <w:rFonts w:ascii="Times New Roman" w:hAnsi="Times New Roman" w:cs="Times New Roman"/>
                <w:sz w:val="24"/>
                <w:szCs w:val="24"/>
              </w:rPr>
              <w:fldChar w:fldCharType="separate"/>
            </w:r>
            <w:r w:rsidR="00246EA6" w:rsidRPr="00246EA6">
              <w:rPr>
                <w:rFonts w:ascii="Times New Roman" w:hAnsi="Times New Roman" w:cs="Times New Roman"/>
                <w:noProof/>
                <w:sz w:val="24"/>
                <w:szCs w:val="24"/>
              </w:rPr>
              <w:t>[9]</w:t>
            </w:r>
            <w:r w:rsidRPr="00847317">
              <w:rPr>
                <w:rFonts w:ascii="Times New Roman" w:hAnsi="Times New Roman" w:cs="Times New Roman"/>
                <w:sz w:val="24"/>
                <w:szCs w:val="24"/>
              </w:rPr>
              <w:fldChar w:fldCharType="end"/>
            </w:r>
          </w:p>
        </w:tc>
      </w:tr>
      <w:tr w:rsidR="00246EA6" w:rsidRPr="00847317" w14:paraId="0B02E02A" w14:textId="77777777" w:rsidTr="00A33C03">
        <w:trPr>
          <w:trHeight w:val="283"/>
          <w:jc w:val="center"/>
        </w:trPr>
        <w:tc>
          <w:tcPr>
            <w:tcW w:w="2420" w:type="pct"/>
            <w:vAlign w:val="center"/>
          </w:tcPr>
          <w:p w14:paraId="18D061B4" w14:textId="30062DFC" w:rsidR="00246EA6" w:rsidRPr="00847317" w:rsidRDefault="00246EA6" w:rsidP="0011673F">
            <w:pPr>
              <w:tabs>
                <w:tab w:val="center" w:pos="4620"/>
                <w:tab w:val="right" w:pos="8820"/>
              </w:tabs>
              <w:jc w:val="center"/>
              <w:rPr>
                <w:rFonts w:ascii="Times New Roman" w:hAnsi="Times New Roman" w:cs="Times New Roman" w:hint="eastAsia"/>
                <w:sz w:val="24"/>
                <w:szCs w:val="24"/>
              </w:rPr>
            </w:pPr>
            <w:proofErr w:type="spellStart"/>
            <w:r>
              <w:rPr>
                <w:rFonts w:ascii="Times New Roman" w:hAnsi="Times New Roman" w:cs="Times New Roman" w:hint="eastAsia"/>
                <w:sz w:val="24"/>
                <w:szCs w:val="24"/>
              </w:rPr>
              <w:t>TiZrNbTa</w:t>
            </w:r>
            <w:proofErr w:type="spellEnd"/>
          </w:p>
        </w:tc>
        <w:tc>
          <w:tcPr>
            <w:tcW w:w="950" w:type="pct"/>
            <w:vAlign w:val="center"/>
          </w:tcPr>
          <w:p w14:paraId="0D40E466" w14:textId="60445EA3" w:rsidR="00246EA6" w:rsidRPr="00847317" w:rsidRDefault="00B07D2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A61A3A">
              <w:rPr>
                <w:rFonts w:ascii="Times New Roman" w:hAnsi="Times New Roman" w:cs="Times New Roman"/>
                <w:sz w:val="24"/>
                <w:szCs w:val="24"/>
              </w:rPr>
              <w:instrText>ADDIN CSL_CITATION {"citationItems":[{"id":"ITEM-1","itemData":{"DOI":"10.1016/j.mseb.2021.115226","ISSN":"09215107","abstract":"A simple equiatomic TiZrNb medium entropy alloy (MEA) for biocompatible materials was designed by mismatch-parameter-related strengthening and prepared by arc melting. Then the alloy was cold rolled with different single pass reductions and finally annealed. All samples including as-cast, cold-rolled and annealed TiZrNb MEAs possessed BCC structure, exhibiting elastic modulus of 72 ± 3 GPa under tensile, closer to that of human bone than Ti6Al4V. The samples treated by different rolling processes had yield strength of 910 ± 25 MPa and 1060 ± 21 MPa respectively, higher than 830 ± 21 MPa of as-cast sample. Their strength decreased and the elongation increased after annealed, and an obvious work hardening caused by fine-grain strengthening appeared in tensile deformation. Furthermore, electrochemical behavior exhibited that corrosion resistance of samples were equivalent to that of Ti6Al4V in PBS. In a summary, the new TiZrNb MEAs with great mechanical properties, lower elastic modulus and good corrosion resistance has great potential in biomedical field.","author":[{"dropping-particle":"","family":"Hu","given":"Shiwen","non-dropping-particle":"","parse-names":false,"suffix":""},{"dropping-particle":"","family":"Li","given":"Taojun","non-dropping-particle":"","parse-names":false,"suffix":""},{"dropping-particle":"","family":"Su","given":"Zhenqian","non-dropping-particle":"","parse-names":false,"suffix":""},{"dropping-particle":"","family":"Meng","given":"Shuaiju","non-dropping-particle":"","parse-names":false,"suffix":""},{"dropping-particle":"","family":"Jia","given":"Zhi","non-dropping-particle":"","parse-names":false,"suffix":""},{"dropping-particle":"","family":"Liu","given":"Dexue","non-dropping-particle":"","parse-names":false,"suffix":""}],"container-title":"Materials Science and Engineering: B","id":"ITEM-1","issued":{"date-parts":[["2021"]]},"page":"115226","publisher":"Elsevier B.V.","title":"A novel TiZrNb medium entropy alloy (MEA) with appropriate elastic modulus for biocompatible materials","type":"article-journal","volume":"270"},"uris":["http://www.mendeley.com/documents/?uuid=1e9959ed-ef83-44f2-beb5-01dd55c6d491"]}],"mendeley":{"formattedCitation":"[9]","plainTextFormattedCitation":"[9]","previouslyFormattedCitation":"[9]"},"properties":{"noteIndex":0},"schema":"https://github.com/citation-style-language/schema/raw/master/csl-citation.json"}</w:instrText>
            </w:r>
            <w:r>
              <w:rPr>
                <w:rFonts w:ascii="Times New Roman" w:hAnsi="Times New Roman" w:cs="Times New Roman"/>
                <w:sz w:val="24"/>
                <w:szCs w:val="24"/>
              </w:rPr>
              <w:fldChar w:fldCharType="separate"/>
            </w:r>
            <w:r w:rsidRPr="00246EA6">
              <w:rPr>
                <w:rFonts w:ascii="Times New Roman" w:hAnsi="Times New Roman" w:cs="Times New Roman"/>
                <w:noProof/>
                <w:sz w:val="24"/>
                <w:szCs w:val="24"/>
              </w:rPr>
              <w:t>[9]</w:t>
            </w:r>
            <w:r>
              <w:rPr>
                <w:rFonts w:ascii="Times New Roman" w:hAnsi="Times New Roman" w:cs="Times New Roman"/>
                <w:sz w:val="24"/>
                <w:szCs w:val="24"/>
              </w:rPr>
              <w:fldChar w:fldCharType="end"/>
            </w:r>
          </w:p>
        </w:tc>
        <w:tc>
          <w:tcPr>
            <w:tcW w:w="1630" w:type="pct"/>
            <w:vAlign w:val="center"/>
          </w:tcPr>
          <w:p w14:paraId="0D86E4C4" w14:textId="6E4ABAB9" w:rsidR="00246EA6" w:rsidRPr="00847317" w:rsidRDefault="00246EA6"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{"citationItems":[{"id":"ITEM-1","itemData":{"DOI":"10.1016/j.jallcom.2020.154099","ISSN":"09258388","abstract":"The presence and effect of lattice distortion have become the most concerned issue of high-entropy alloys (HEAs) recently. To address this issue, TiZrNbTa (TZNT) HEAs were presented and an in-depth analysis concerning their microstructure, elemental diffusion and oxidation behavior was conducted. The results showed that during the high-temperature oxidation process at 800–1400 °C, the metastable homogeneous microstructure of TZNT HEAs segregated, then TiZr-rich and TaNb-rich regions with different lattice distortion degrees formed. Although O has stronger affinities with Ta and Nb, the oxygen atoms are more likely to diffuse in TiZr-rich region due to the dislocation pipe effect caused by severe lattice distortion. The inhomogeneous diffusion of oxygen atoms leads to inhomogeneous distribution of internal stress. The stress concentration and the structure transformation from BCC to brittle HCP jointly facilitate the cracks to form easier and grow in TiZr-rich region, finally resulting in a catastrophic pesting of TZNT HEAs at 800 °C. By contrast, the heterogeneity of oxygen atoms diffusion rate decreases as temperature increases. Therefore, the TZNT HEAs exhibited a parabolic oxidation behavior between 1000 and 1400 °C. The lattice distortion, whose degree is below the threshold for the generation of dislocation pipe effect, slows down the oxygen atoms diffusion rate. The findings of this work deepen the understanding on HEAs and can be utilized in tailoring the diffusion and oxidation behavior of high-performance HEAs via controlling lattice distortion.","author":[{"dropping-particle":"","family":"Wang","given":"Ruixin","non-dropping-particle":"","parse-names":false,"suffix":""},{"dropping-particle":"","family":"Tang","given":"Yu","non-dropping-particle":"","parse-names":false,"suffix":""},{"dropping-particle":"","family":"Li","given":"Shun","non-dropping-particle":"","parse-names":false,"suffix":""},{"dropping-particle":"","family":"Ai","given":"Yuanlin","non-dropping-particle":"","parse-names":false,"suffix":""},{"dropping-particle":"","family":"Li","given":"Yongyan","non-dropping-particle":"","parse-names":false,"suffix":""},{"dropping-particle":"","family":"Xiao","given":"Bin","non-dropping-particle":"","parse-names":false,"suffix":""},{"dropping-particle":"","family":"Zhu","given":"Li'an","non-dropping-particle":"","parse-names":false,"suffix":""},{"dropping-particle":"","family":"Liu","given":"Xiyue","non-dropping-particle":"","parse-names":false,"suffix":""},{"dropping-particle":"","family":"Bai","given":"Shuxin","non-dropping-particle":"","parse-names":false,"suffix":""}],"container-title":"Journal of Alloys and Compounds","id":"ITEM-1","issued":{"date-parts":[["2020"]]},"page":"154099","publisher":"Elsevier B.V","title":"Effect of lattice distortion on the diffusion behavior of high-entropy alloys","type":"article-journal","volume":"825"},"uris":["http://www.mendeley.com/documents/?uuid=7366699c-7a6c-4b0e-b4ea-076f031e9f98"]}],"mendeley":{"formattedCitation":"[18]","plainTextFormattedCitation":"[18]","previouslyFormattedCitation":"[18]"},"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[18]</w:t>
            </w:r>
            <w:r>
              <w:rPr>
                <w:rFonts w:ascii="Times New Roman" w:hAnsi="Times New Roman" w:cs="Times New Roman"/>
                <w:sz w:val="24"/>
                <w:szCs w:val="24"/>
              </w:rPr>
              <w:fldChar w:fldCharType="end"/>
            </w:r>
          </w:p>
        </w:tc>
      </w:tr>
      <w:tr w:rsidR="0011673F" w:rsidRPr="00847317" w14:paraId="65C5B841" w14:textId="77777777" w:rsidTr="00A33C03">
        <w:trPr>
          <w:trHeight w:val="283"/>
          <w:jc w:val="center"/>
        </w:trPr>
        <w:tc>
          <w:tcPr>
            <w:tcW w:w="2420" w:type="pct"/>
            <w:vAlign w:val="center"/>
          </w:tcPr>
          <w:p w14:paraId="4D420920" w14:textId="4A0619FA"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Pr>
                <w:rFonts w:ascii="Times New Roman" w:hAnsi="Times New Roman" w:cs="Times New Roman" w:hint="eastAsia"/>
                <w:sz w:val="24"/>
                <w:szCs w:val="24"/>
              </w:rPr>
              <w:t>MoNbTaV</w:t>
            </w:r>
            <w:proofErr w:type="spellEnd"/>
          </w:p>
        </w:tc>
        <w:tc>
          <w:tcPr>
            <w:tcW w:w="950" w:type="pct"/>
            <w:vAlign w:val="center"/>
          </w:tcPr>
          <w:p w14:paraId="2EA932BC" w14:textId="44A30BBA"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{"citationItems":[{"id":"ITEM-1","itemData":{"DOI":"10.1016/j.ijplas.2021.103157","ISSN":"07496419","abstract":"The design and development of structural materials that can survive under the extreme conditions of operation are critical to next generation aerospace and energy technologies. Selectively designed multi-principal element alloys (MPEAs), which are solid solution phases with three or more principal elements on simple underlying lattices, are expected to fulfill such requirements. The combination of refractory metals with elements known for enhancing oxidation resistance, high temperature strength, and thermal stability makes them ideal candidates for high temperature applications. Due to their unique microstructures and chemical compositions, MPEAs may exhibit excellent mechanical properties, such as high strengths at elevated temperatures and improved hardnesses. Improving the mechanical properties of MPEAs requires knowledge of their plastic deformation mechanisms, at the core of which is dislocation slip, which is intimately connected to the local slip resistances (LSRs). In this work, atomistic calculations are conducted to obtain LSRs of edge and screw dislocations on three slip planes – {110}, {112}, and {123} – in four refractory MPEAs, CrMoNbTa, CrNbTaW, MoNbTaV, and MoNbTaW.The goal of this work is to determine the LSR and the role that lattice distortion has. We find that the two MPEAs containing Cr bear an increased lattice distortion and achieve the highest LSR values and lowest anisotropy in LSR. It is also shown that the MPEAs possess much lower slip resistance anisotropy than pure metals.","author":[{"dropping-particle":"","family":"Romero","given":"Rebecca A.","non-dropping-particle":"","parse-names":false,"suffix":""},{"dropping-particle":"","family":"Xu","given":"Shuozhi","non-dropping-particle":"","parse-names":false,"suffix":""},{"dropping-particle":"","family":"Jian","given":"Wu Rong","non-dropping-particle":"","parse-names":false,"suffix":""},{"dropping-particle":"","family":"Beyerlein","given":"Irene J.","non-dropping-particle":"","parse-names":false,"suffix":""},{"dropping-particle":"V.","family":"Ramana","given":"C.","non-dropping-particle":"","parse-names":false,"suffix":""}],"container-title":"International Journal of Plasticity","id":"ITEM-1","issued":{"date-parts":[["2022","2","1"]]},"publisher":"Elsevier Ltd","title":"Atomistic simulations of the local slip resistances in four refractory multi-principal element alloys","type":"article-journal","volume":"149"},"uris":["http://www.mendeley.com/documents/?uuid=cf44ddc1-81df-3b20-9e8a-553bdba328ab"]}],"mendeley":{"formattedCitation":"[19]","plainTextFormattedCitation":"[19]","previouslyFormattedCitation":"[19]"},"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[19]</w:t>
            </w:r>
            <w:r>
              <w:rPr>
                <w:rFonts w:ascii="Times New Roman" w:hAnsi="Times New Roman" w:cs="Times New Roman"/>
                <w:sz w:val="24"/>
                <w:szCs w:val="24"/>
              </w:rPr>
              <w:fldChar w:fldCharType="end"/>
            </w:r>
          </w:p>
        </w:tc>
        <w:tc>
          <w:tcPr>
            <w:tcW w:w="1630" w:type="pct"/>
            <w:vAlign w:val="center"/>
          </w:tcPr>
          <w:p w14:paraId="2C0C0FC5" w14:textId="0DF82D0E"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{"citationItems":[{"id":"ITEM-1","itemData":{"DOI":"10.3390/e18050189","ISSN":"10994300","abstract":"Guided by CALPHAD (Calculation of Phase Diagrams) modeling, the refractory medium-entropy alloy MoNbTaV was synthesized by vacuum arc melting under a high-purity argon atmosphere. A body-centered cubic solid solution phase was experimentally confirmed in the as-cast ingot using X-ray diffraction and scanning electron microscopy. The measured lattice parameter of the alloy (3.208 Å) obeys the rule of mixtures (ROM), but the Vickers microhardness (4.95 GPa) and the yield strength (1.5 GPa) are about 4.5 and 4.6 times those estimated from the ROM, respectively. Using a simple model on solid solution strengthening predicts a yield strength of approximately 1.5 GPa. Thermodynamic analysis shows that the total entropy of the alloy is more than three times the configurational entropy at room temperature, and the entropy of mixing exhibits a small negative departure from ideal mixing.","author":[{"dropping-particle":"","family":"Yao","given":"Hongwei","non-dropping-particle":"","parse-names":false,"suffix":""},{"dropping-particle":"","family":"Qiao","given":"Jun Wei","non-dropping-particle":"","parse-names":false,"suffix":""},{"dropping-particle":"","family":"Gao","given":"Michael C.","non-dropping-particle":"","parse-names":false,"suffix":""},{"dropping-particle":"","family":"Hawk","given":"Jeffrey A.","non-dropping-particle":"","parse-names":false,"suffix":""},{"dropping-particle":"","family":"Ma","given":"Sheng Guo","non-dropping-particle":"","parse-names":false,"suffix":""},{"dropping-particle":"","family":"Zhou","given":"Hefeng","non-dropping-particle":"","parse-names":false,"suffix":""}],"container-title":"Entropy","id":"ITEM-1","issue":"5","issued":{"date-parts":[["2016"]]},"page":"1-15","title":"MoNbTaV medium-entropy alloy","type":"article-journal","volume":"18"},"uris":["http://www.mendeley.com/documents/?uuid=69f13be4-4451-4db5-92f2-3668df568c14"]}],"mendeley":{"formattedCitation":"[20]","plainTextFormattedCitation":"[20]","previouslyFormattedCitation":"[20]"},"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[20]</w:t>
            </w:r>
            <w:r>
              <w:rPr>
                <w:rFonts w:ascii="Times New Roman" w:hAnsi="Times New Roman" w:cs="Times New Roman"/>
                <w:sz w:val="24"/>
                <w:szCs w:val="24"/>
              </w:rPr>
              <w:fldChar w:fldCharType="end"/>
            </w:r>
          </w:p>
        </w:tc>
      </w:tr>
      <w:tr w:rsidR="0011673F" w:rsidRPr="00847317" w14:paraId="105F71D7" w14:textId="77777777" w:rsidTr="00A33C03">
        <w:trPr>
          <w:trHeight w:val="283"/>
          <w:jc w:val="center"/>
        </w:trPr>
        <w:tc>
          <w:tcPr>
            <w:tcW w:w="2420" w:type="pct"/>
            <w:vAlign w:val="center"/>
          </w:tcPr>
          <w:p w14:paraId="200A2EC4" w14:textId="3FCE86F5"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Pr>
                <w:rFonts w:ascii="Times New Roman" w:hAnsi="Times New Roman" w:cs="Times New Roman" w:hint="eastAsia"/>
                <w:sz w:val="24"/>
                <w:szCs w:val="24"/>
              </w:rPr>
              <w:lastRenderedPageBreak/>
              <w:t>MoNbTiV</w:t>
            </w:r>
            <w:proofErr w:type="spellEnd"/>
          </w:p>
        </w:tc>
        <w:tc>
          <w:tcPr>
            <w:tcW w:w="950" w:type="pct"/>
            <w:vAlign w:val="center"/>
          </w:tcPr>
          <w:p w14:paraId="3B1752F2" w14:textId="142F8DD2"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001E59">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30" w:type="pct"/>
            <w:vAlign w:val="center"/>
          </w:tcPr>
          <w:p w14:paraId="08D5E283" w14:textId="7396B36A"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{"citationItems":[{"id":"ITEM-1","itemData":{"DOI":"10.1088/0953-8984/27/7/075401","ISSN":"1361648X","abstract":"The AlxMoNbTiV (x= 0-1.5) high-entropy alloys (HEAs) adopt a single solid-solution phase, having the body centered cubic (bcc) crystal structure. Here we employ the ab initio exact muffin-tin orbitals method in combination with the coherent potential approximation to investigate the equilibrium volume, elastic constants, and polycrystalline elastic moduli of AlxMoNbTiV HEAs. A comparison between the ab initio and experimental equilibrium volumes demonstrates the validity and accuracy of the present approach. Our results indicate that Al addition decreases the thermodynamic stability of the bcc structure with respect to face-centered cubic and hexagonal close packed lattices. For the elastically isotropic Al0.4MoNbTiV HEAs, the valence electron concentration (VEC) is about 4.82, which is slightly different from VECsim; 4.72 obtained for the isotropic Gum metals and refractory - HEAs.","author":[{"dropping-particle":"","family":"Cao","given":"Peiyu","non-dropping-particle":"","parse-names":false,"suffix":""},{"dropping-particle":"","family":"Ni","given":"Xiaodong","non-dropping-particle":"","parse-names":false,"suffix":""},{"dropping-particle":"","family":"Tian","given":"Fuyang","non-dropping-particle":"","parse-names":false,"suffix":""},{"dropping-particle":"","family":"Varga","given":"Lajos K.","non-dropping-particle":"","parse-names":false,"suffix":""},{"dropping-particle":"","family":"Vitos","given":"Levente","non-dropping-particle":"","parse-names":false,"suffix":""}],"container-title":"Journal of Physics Condensed Matter","id":"ITEM-1","issue":"7","issued":{"date-parts":[["2015"]]},"publisher":"IOP Publishing","title":"Ab initio study of AlxMoNbTiV high-entropy alloys","type":"article-journal","volume":"27"},"uris":["http://www.mendeley.com/documents/?uuid=1e9a509f-3aa2-4f13-baf7-4d01260e0474"]}],"mendeley":{"formattedCitation":"[21]","plainTextFormattedCitation":"[21]","previouslyFormattedCitation":"[21]"},"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[21]</w:t>
            </w:r>
            <w:r>
              <w:rPr>
                <w:rFonts w:ascii="Times New Roman" w:hAnsi="Times New Roman" w:cs="Times New Roman"/>
                <w:sz w:val="24"/>
                <w:szCs w:val="24"/>
              </w:rPr>
              <w:fldChar w:fldCharType="end"/>
            </w:r>
          </w:p>
        </w:tc>
      </w:tr>
      <w:tr w:rsidR="0011673F" w:rsidRPr="00847317" w14:paraId="5BDD85F5" w14:textId="5F169D12" w:rsidTr="00A33C03">
        <w:trPr>
          <w:trHeight w:val="283"/>
          <w:jc w:val="center"/>
        </w:trPr>
        <w:tc>
          <w:tcPr>
            <w:tcW w:w="2420" w:type="pct"/>
            <w:vAlign w:val="center"/>
          </w:tcPr>
          <w:p w14:paraId="46E2F5DD"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MoTaTiW</w:t>
            </w:r>
            <w:proofErr w:type="spellEnd"/>
          </w:p>
        </w:tc>
        <w:tc>
          <w:tcPr>
            <w:tcW w:w="950" w:type="pct"/>
            <w:vAlign w:val="center"/>
          </w:tcPr>
          <w:p w14:paraId="07C9F9B3" w14:textId="238C51DC"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01358D90" w14:textId="544E0F0C"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{"citationItems":[{"id":"ITEM-1","itemData":{"DOI":"10.1088/2515-7655/ac6f7e","ISSN":"25157655","abstract":"In this study, the thermal expansion behaviour of equiatomic alloys in the Mo-Nb-Ta-Ti-W system is studied to provide a predictive method to assess the behaviour of this and other high entropy alloy systems. The simulations used are based on first principles density functional perturbation theory and the quasi-harmonic approximation. Calculations have been used to predict the stability and phonon properties of increasingly complex alloys in the Mo-Nb-Ta-Ti-W system and their thermal expansion coefficients have been predicted. These are benchmarked against rule-of-mixtures predictions and experimental observations, where available. We have shown that atomic-scale modelling techniques can be used to reliably predict the thermal expansion of a range of body-centred cubic high entropy alloys and concentrated solid solutions.","author":[{"dropping-particle":"","family":"Wilson","given":"Jack A.","non-dropping-particle":"","parse-names":false,"suffix":""},{"dropping-particle":"","family":"Evitts","given":"Lee J.","non-dropping-particle":"","parse-names":false,"suffix":""},{"dropping-particle":"","family":"Fraile","given":"Alberto","non-dropping-particle":"","parse-names":false,"suffix":""},{"dropping-particle":"","family":"Wilson","given":"Roy E.","non-dropping-particle":"","parse-names":false,"suffix":""},{"dropping-particle":"","family":"Rushton","given":"Michael J.D.","non-dropping-particle":"","parse-names":false,"suffix":""},{"dropping-particle":"","family":"Goddard","given":"David T.","non-dropping-particle":"","parse-names":false,"suffix":""},{"dropping-particle":"","family":"Lee","given":"William E.","non-dropping-particle":"","parse-names":false,"suffix":""},{"dropping-particle":"","family":"Middleburgh","given":"Simon C.","non-dropping-particle":"","parse-names":false,"suffix":""}],"container-title":"Journal of Physics: Energy","id":"ITEM-1","issue":"3","issued":{"date-parts":[["2022"]]},"page":"1-15","title":"Predicting the thermal expansion of body-centred cubic (BCC) high entropy alloys in the Mo-Nb-Ta-Ti-W system","type":"article-journal","volume":"4"},"uris":["http://www.mendeley.com/documents/?uuid=42185e73-ca62-48cb-abd9-c5fae809cdfd"]}],"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A37699">
              <w:rPr>
                <w:rFonts w:ascii="Times New Roman" w:hAnsi="Times New Roman" w:cs="Times New Roman"/>
                <w:noProof/>
                <w:sz w:val="24"/>
                <w:szCs w:val="24"/>
              </w:rPr>
              <w:t>[4]</w:t>
            </w:r>
            <w:r>
              <w:rPr>
                <w:rFonts w:ascii="Times New Roman" w:hAnsi="Times New Roman" w:cs="Times New Roman"/>
                <w:sz w:val="24"/>
                <w:szCs w:val="24"/>
              </w:rPr>
              <w:fldChar w:fldCharType="end"/>
            </w:r>
          </w:p>
        </w:tc>
      </w:tr>
      <w:tr w:rsidR="0011673F" w:rsidRPr="00847317" w14:paraId="0690A52C" w14:textId="3F191A8B" w:rsidTr="00A33C03">
        <w:trPr>
          <w:trHeight w:val="283"/>
          <w:jc w:val="center"/>
        </w:trPr>
        <w:tc>
          <w:tcPr>
            <w:tcW w:w="2420" w:type="pct"/>
            <w:vAlign w:val="center"/>
          </w:tcPr>
          <w:p w14:paraId="5C68E909"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AlMoNbV</w:t>
            </w:r>
            <w:proofErr w:type="spellEnd"/>
          </w:p>
        </w:tc>
        <w:tc>
          <w:tcPr>
            <w:tcW w:w="950" w:type="pct"/>
            <w:vAlign w:val="center"/>
          </w:tcPr>
          <w:p w14:paraId="57BAF62E" w14:textId="496BFE59"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{"citationItems":[{"id":"ITEM-1","itemData":{"DOI":"10.1016/j.matdes.2022.110820","ISSN":"18734197","abstract":"Elastic properties are essential to the mechanical performance of materials, and therefore, can be tuned to design high-performance materials. In this study, the elastic constants of the equiatomic ternary refractory multi-principal-element alloys, NbTiV, and MoNbV, were investigated, using in-situ neutron diffraction and first-principles calculations. The experimentally measured and theoretically predicted elastic constants show a good agreement. The alloying effect of adding Ti and Mo into NbV base alloy on the elastic constants is studied. Particularly, adding Ti elements into the NbV alloy results in the increase of the Zener anisotropy ratio from 0.59 to 0.99, leading to the formation of the elastically isotropic NbTiV alloy, while the addition of Mo decreases the anisotropy ratio to 0.52. Pugh's ratio (B/G), Cauchy pressure (C12-C44), and Poisson's ratio (ν) are used to predict the brittle/ductile nature of the studied alloys, which is consistent with the mechanical results. The present work provides valuable insights into the design of ductile and strong refractory high-entropy alloys by tuning the elastic properties.","author":[{"dropping-particle":"","family":"Feng","given":"Rui","non-dropping-particle":"","parse-names":false,"suffix":""},{"dropping-particle":"","family":"Kim","given":"George","non-dropping-particle":"","parse-names":false,"suffix":""},{"dropping-particle":"","family":"Yu","given":"Dunji","non-dropping-particle":"","parse-names":false,"suffix":""},{"dropping-particle":"","family":"Chen","given":"Yan","non-dropping-particle":"","parse-names":false,"suffix":""},{"dropping-particle":"","family":"Chen","given":"Wei","non-dropping-particle":"","parse-names":false,"suffix":""},{"dropping-particle":"","family":"Liaw","given":"Peter K.","non-dropping-particle":"","parse-names":false,"suffix":""},{"dropping-particle":"","family":"An","given":"Ke","non-dropping-particle":"","parse-names":false,"suffix":""}],"container-title":"Materials and Design","id":"ITEM-1","issued":{"date-parts":[["2022"]]},"page":"110820","title":"Elastic behavior of binary and ternary refractory multi-principal-element alloys","type":"article-journal","volume":"219"},"uris":["http://www.mendeley.com/documents/?uuid=a3178320-4e54-4d4e-aab6-07aa80b62c7b"]}],"mendeley":{"formattedCitation":"[2]","plainTextFormattedCitation":"[2]","previouslyFormattedCitation":"[2]"},"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[2]</w:t>
            </w:r>
            <w:r w:rsidRPr="00847317">
              <w:rPr>
                <w:rFonts w:ascii="Times New Roman" w:hAnsi="Times New Roman" w:cs="Times New Roman"/>
                <w:sz w:val="24"/>
                <w:szCs w:val="24"/>
              </w:rPr>
              <w:fldChar w:fldCharType="end"/>
            </w:r>
          </w:p>
        </w:tc>
        <w:tc>
          <w:tcPr>
            <w:tcW w:w="1630" w:type="pct"/>
            <w:vAlign w:val="center"/>
          </w:tcPr>
          <w:p w14:paraId="3E757E3A" w14:textId="4F254694"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{"citationItems":[{"id":"ITEM-1","itemData":{"DOI":"10.1016/j.commatsci.2016.11.035","ISSN":"09270256","abstract":"We present a study of the elastic and thermal properties of single-phase ternary and quaternary Al-Ti-V-Cr-Nb-Mo refractory high-entropy alloys based on the first-principles calculations. The exact muffin-tin orbitals (EMTO) method in combination with the coherent potential approximation (CPA) is employed to calculate the equilibrium bulk properties and elastic parameters. The calculated Young's moduli are in good agreement with the available experiments. Based on the thermal equation of state we use the quasi-harmonic Debye model to study the thermal properties such as the Gibbs free energy, Debye temperature, thermal expansion coefficient, and specific heat capacity. The elastic moduli at finite temperature are also discussed.","author":[{"dropping-particle":"","family":"Ge","given":"Huijuan","non-dropping-particle":"","parse-names":false,"suffix":""},{"dropping-particle":"","family":"Tian","given":"Fuyang","non-dropping-particle":"","parse-names":false,"suffix":""},{"dropping-particle":"","family":"Wang","given":"Yang","non-dropping-particle":"","parse-names":false,"suffix":""}],"container-title":"Computational Materials Science","id":"ITEM-1","issued":{"date-parts":[["2017"]]},"page":"185-190","publisher":"Elsevier B.V.","title":"Elastic and thermal properties of refractory high-entropy alloys from first-principles calculations","type":"article-journal","volume":"128"},"uris":["http://www.mendeley.com/documents/?uuid=ef6a7a5a-3d0a-476c-ad94-91116cc7b966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A37699">
              <w:rPr>
                <w:rFonts w:ascii="Times New Roman" w:hAnsi="Times New Roman" w:cs="Times New Roman"/>
                <w:noProof/>
                <w:sz w:val="24"/>
                <w:szCs w:val="24"/>
              </w:rPr>
              <w:t>[6]</w:t>
            </w:r>
            <w:r>
              <w:rPr>
                <w:rFonts w:ascii="Times New Roman" w:hAnsi="Times New Roman" w:cs="Times New Roman"/>
                <w:sz w:val="24"/>
                <w:szCs w:val="24"/>
              </w:rPr>
              <w:fldChar w:fldCharType="end"/>
            </w:r>
          </w:p>
        </w:tc>
      </w:tr>
      <w:tr w:rsidR="0011673F" w:rsidRPr="00847317" w14:paraId="5CD74003" w14:textId="70A3CE45" w:rsidTr="00A33C03">
        <w:trPr>
          <w:trHeight w:val="283"/>
          <w:jc w:val="center"/>
        </w:trPr>
        <w:tc>
          <w:tcPr>
            <w:tcW w:w="2420" w:type="pct"/>
            <w:vAlign w:val="center"/>
          </w:tcPr>
          <w:p w14:paraId="761D34D1"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V</w:t>
            </w:r>
            <w:r w:rsidRPr="00847317">
              <w:rPr>
                <w:rFonts w:ascii="Times New Roman" w:hAnsi="Times New Roman" w:cs="Times New Roman"/>
                <w:sz w:val="24"/>
                <w:szCs w:val="24"/>
                <w:vertAlign w:val="subscript"/>
              </w:rPr>
              <w:t>0.5</w:t>
            </w:r>
            <w:r w:rsidRPr="00847317">
              <w:rPr>
                <w:rFonts w:ascii="Times New Roman" w:hAnsi="Times New Roman" w:cs="Times New Roman"/>
                <w:sz w:val="24"/>
                <w:szCs w:val="24"/>
              </w:rPr>
              <w:t>Nb</w:t>
            </w:r>
            <w:r w:rsidRPr="00847317">
              <w:rPr>
                <w:rFonts w:ascii="Times New Roman" w:hAnsi="Times New Roman" w:cs="Times New Roman"/>
                <w:sz w:val="24"/>
                <w:szCs w:val="24"/>
                <w:vertAlign w:val="subscript"/>
              </w:rPr>
              <w:t>0.5</w:t>
            </w:r>
            <w:r w:rsidRPr="00847317">
              <w:rPr>
                <w:rFonts w:ascii="Times New Roman" w:hAnsi="Times New Roman" w:cs="Times New Roman"/>
                <w:sz w:val="24"/>
                <w:szCs w:val="24"/>
              </w:rPr>
              <w:t>ZrTi</w:t>
            </w:r>
          </w:p>
        </w:tc>
        <w:tc>
          <w:tcPr>
            <w:tcW w:w="950" w:type="pct"/>
            <w:vAlign w:val="center"/>
          </w:tcPr>
          <w:p w14:paraId="55F05C1B" w14:textId="3CD78E9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{"citationItems":[{"id":"ITEM-1","itemData":{"DOI":"10.1016/j.msea.2020.139774","ISSN":"09215093","abstract":"A ductile V0.5Nb0.5ZrTi refractory high-entropy alloy (RHEA) with relatively low density (~6 g/cm−3) is investigated, designed by controlling its valence electron concentration. The homogenized alloy exhibits a stable BCC structure, significant work hardening rate and considerable tensile stress (787 MPa) and elongation (21.9%). The solid-solution strengthening effect is estimated to be ~575 MPa by simplifying into a pseudo-binary alloy, which is in accordance with the test results. These findings can inspire a new strategy to design RHEA with a balanced matching of strength and ductility.","author":[{"dropping-particle":"","family":"Chen","given":"Yiwen","non-dropping-particle":"","parse-names":false,"suffix":""},{"dropping-particle":"","family":"Xu","given":"Ziqi","non-dropping-particle":"","parse-names":false,"suffix":""},{"dropping-particle":"","family":"Wang","given":"Meng","non-dropping-particle":"","parse-names":false,"suffix":""},{"dropping-particle":"","family":"Li","given":"Yunkai","non-dropping-particle":"","parse-names":false,"suffix":""},{"dropping-particle":"","family":"Wu","given":"Chao","non-dropping-particle":"","parse-names":false,"suffix":""},{"dropping-particle":"","family":"Yang","given":"Ying","non-dropping-particle":"","parse-names":false,"suffix":""}],"container-title":"Materials Science and Engineering: A","id":"ITEM-1","issued":{"date-parts":[["2020"]]},"page":"139774","publisher":"Elsevier B.V.","title":"A single-phase V0.5Nb0.5ZrTi refractory high-entropy alloy with outstanding tensile properties","type":"article-journal","volume":"792"},"uris":["http://www.mendeley.com/documents/?uuid=0e35bff3-a069-44ec-b533-b277d6ac95ec"]}],"mendeley":{"formattedCitation":"[22]","plainTextFormattedCitation":"[22]","previouslyFormattedCitation":"[22]"},"properties":{"noteIndex":0},"schema":"https://github.com/citation-style-language/schema/raw/master/csl-citation.json"}</w:instrText>
            </w:r>
            <w:r w:rsidRPr="00847317">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[22]</w:t>
            </w:r>
            <w:r w:rsidRPr="00847317">
              <w:rPr>
                <w:rFonts w:ascii="Times New Roman" w:hAnsi="Times New Roman" w:cs="Times New Roman"/>
                <w:sz w:val="24"/>
                <w:szCs w:val="24"/>
              </w:rPr>
              <w:fldChar w:fldCharType="end"/>
            </w:r>
          </w:p>
        </w:tc>
        <w:tc>
          <w:tcPr>
            <w:tcW w:w="1630" w:type="pct"/>
            <w:vAlign w:val="center"/>
          </w:tcPr>
          <w:p w14:paraId="6CD6628F" w14:textId="3280962A"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{"citationItems":[{"id":"ITEM-1","itemData":{"DOI":"10.1016/j.msea.2020.139774","ISSN":"09215093","abstract":"A ductile V0.5Nb0.5ZrTi refractory high-entropy alloy (RHEA) with relatively low density (~6 g/cm−3) is investigated, designed by controlling its valence electron concentration. The homogenized alloy exhibits a stable BCC structure, significant work hardening rate and considerable tensile stress (787 MPa) and elongation (21.9%). The solid-solution strengthening effect is estimated to be ~575 MPa by simplifying into a pseudo-binary alloy, which is in accordance with the test results. These findings can inspire a new strategy to design RHEA with a balanced matching of strength and ductility.","author":[{"dropping-particle":"","family":"Chen","given":"Yiwen","non-dropping-particle":"","parse-names":false,"suffix":""},{"dropping-particle":"","family":"Xu","given":"Ziqi","non-dropping-particle":"","parse-names":false,"suffix":""},{"dropping-particle":"","family":"Wang","given":"Meng","non-dropping-particle":"","parse-names":false,"suffix":""},{"dropping-particle":"","family":"Li","given":"Yunkai","non-dropping-particle":"","parse-names":false,"suffix":""},{"dropping-particle":"","family":"Wu","given":"Chao","non-dropping-particle":"","parse-names":false,"suffix":""},{"dropping-particle":"","family":"Yang","given":"Ying","non-dropping-particle":"","parse-names":false,"suffix":""}],"container-title":"Materials Science and Engineering: A","id":"ITEM-1","issued":{"date-parts":[["2020"]]},"page":"139774","publisher":"Elsevier B.V.","title":"A single-phase V0.5Nb0.5ZrTi refractory high-entropy alloy with outstanding tensile properties","type":"article-journal","volume":"792"},"uris":["http://www.mendeley.com/documents/?uuid=0e35bff3-a069-44ec-b533-b277d6ac95ec"]}],"mendeley":{"formattedCitation":"[22]","plainTextFormattedCitation":"[22]","previouslyFormattedCitation":"[22]"},"properties":{"noteIndex":0},"schema":"https://github.com/citation-style-language/schema/raw/master/csl-citation.json"}</w:instrText>
            </w:r>
            <w:r w:rsidRPr="00847317">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[22]</w:t>
            </w:r>
            <w:r w:rsidRPr="00847317">
              <w:rPr>
                <w:rFonts w:ascii="Times New Roman" w:hAnsi="Times New Roman" w:cs="Times New Roman"/>
                <w:sz w:val="24"/>
                <w:szCs w:val="24"/>
              </w:rPr>
              <w:fldChar w:fldCharType="end"/>
            </w:r>
          </w:p>
        </w:tc>
      </w:tr>
      <w:tr w:rsidR="00246EA6" w:rsidRPr="00847317" w14:paraId="7E74F88B" w14:textId="77777777" w:rsidTr="00F71552">
        <w:trPr>
          <w:trHeight w:val="283"/>
          <w:jc w:val="center"/>
        </w:trPr>
        <w:tc>
          <w:tcPr>
            <w:tcW w:w="2420" w:type="pct"/>
          </w:tcPr>
          <w:p w14:paraId="47352E27" w14:textId="0D459087" w:rsidR="00246EA6" w:rsidRPr="00246EA6" w:rsidRDefault="00246EA6" w:rsidP="00246EA6">
            <w:pPr>
              <w:tabs>
                <w:tab w:val="center" w:pos="4620"/>
                <w:tab w:val="right" w:pos="8820"/>
              </w:tabs>
              <w:jc w:val="center"/>
              <w:rPr>
                <w:rFonts w:ascii="Times New Roman" w:hAnsi="Times New Roman" w:cs="Times New Roman"/>
                <w:sz w:val="24"/>
                <w:szCs w:val="24"/>
              </w:rPr>
            </w:pPr>
            <w:r w:rsidRPr="00246EA6">
              <w:rPr>
                <w:rFonts w:ascii="Times New Roman" w:hAnsi="Times New Roman" w:cs="Times New Roman"/>
                <w:sz w:val="24"/>
                <w:szCs w:val="24"/>
              </w:rPr>
              <w:t>Ti30Zr25Nb25Ta20</w:t>
            </w:r>
          </w:p>
        </w:tc>
        <w:tc>
          <w:tcPr>
            <w:tcW w:w="950" w:type="pct"/>
            <w:vAlign w:val="center"/>
          </w:tcPr>
          <w:p w14:paraId="5E3875A4" w14:textId="7DBB6DA9"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 xml:space="preserve">ADDIN CSL_CITATION {"citationItems":[{"id":"ITEM-1","itemData":{"DOI":"10.1016/j.physb.2021.412851","ISSN":"09214526","abstract":"Temperature dependence of mechanical and thermodynamic properties of refractory high entropy alloys Ti(25+x)Zr25Nb25Ta(25-x) </w:instrText>
            </w:r>
            <w:r w:rsidR="00D66F81">
              <w:rPr>
                <w:rFonts w:ascii="Times New Roman" w:hAnsi="Times New Roman" w:cs="Times New Roman" w:hint="eastAsia"/>
                <w:sz w:val="24"/>
                <w:szCs w:val="24"/>
              </w:rPr>
              <w:instrText xml:space="preserve">(x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are studied from ab initio quasi-harmonic Debye-Gr</w:instrText>
            </w:r>
            <w:r w:rsidR="00D66F81">
              <w:rPr>
                <w:rFonts w:ascii="Times New Roman" w:hAnsi="Times New Roman" w:cs="Times New Roman" w:hint="eastAsia"/>
                <w:sz w:val="24"/>
                <w:szCs w:val="24"/>
              </w:rPr>
              <w:instrText>ü</w:instrText>
            </w:r>
            <w:r w:rsidR="00D66F81">
              <w:rPr>
                <w:rFonts w:ascii="Times New Roman" w:hAnsi="Times New Roman" w:cs="Times New Roman" w:hint="eastAsia"/>
                <w:sz w:val="24"/>
                <w:szCs w:val="24"/>
              </w:rPr>
              <w:instrText>neisen model, and the influences of substitution of Ti for Ta are emphasized. The substitution of Ti for Ta results in the significantly reduced densities and the apparently enhanced specific ela</w:instrText>
            </w:r>
            <w:r w:rsidR="00D66F81">
              <w:rPr>
                <w:rFonts w:ascii="Times New Roman" w:hAnsi="Times New Roman" w:cs="Times New Roman"/>
                <w:sz w:val="24"/>
                <w:szCs w:val="24"/>
              </w:rPr>
              <w:instrText xml:space="preserve">stic properties of Ti(25+x)Zr25Nb25Ta(25-x) alloys. Moreover, the increases of Ti content obviously improves ductility. At high temperature, the alloys with higher Ti content demonstrate the stronger thermal expansion behavior and thermal conductivity. Importantly, the alloys with higher Ti content possess the greater specific elastic properties at high temperature. Especially, in the studied temperature range, the present alloys exhibit good anti-softening ability based on temperature-dependent mechanical properties. Therefore, the replacement of Ta by Ti in refractory Ti(25+x)Zr25Nb25Ta(25-x) alloys is beneficial for formation of novel high temperature light-weight structural materials with lower density, better ductility and higher specific mechanical properties.","author":[{"dropping-particle":"","family":"Yang","given":"Min","non-dropping-particle":"","parse-names":false,"suffix":""},{"dropping-particle":"","family":"Shao","given":"Lin","non-dropping-particle":"","parse-names":false,"suffix":""},{"dropping-particle":"","family":"Duan","given":"Jia Ming","non-dropping-particle":"","parse-names":false,"suffix":""},{"dropping-particle":"","family":"Chen","given":"Xiao Tao","non-dropping-particle":"","parse-names":false,"suffix":""},{"dropping-particle":"","family":"Tang","given":"Bi Yu","non-dropping-particle":"","parse-names":false,"suffix":""}],"container-title":"Physica B: Condensed Matter","id":"ITEM-1","issue":"November 2020","issued":{"date-parts":[["2021"]]},"page":"412851","publisher":"Elsevier </w:instrText>
            </w:r>
            <w:r w:rsidR="00D66F81">
              <w:rPr>
                <w:rFonts w:ascii="Times New Roman" w:hAnsi="Times New Roman" w:cs="Times New Roman" w:hint="eastAsia"/>
                <w:sz w:val="24"/>
                <w:szCs w:val="24"/>
              </w:rPr>
              <w:instrText xml:space="preserve">B.V.","title":"Temperature dependence of mechanical and thermodynamic properties of Ti(25+x)Zr25Nb25Ta(25-x) (x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refractory high entropy alloys: Influences of substitution of Ti for Ta","type":"article-journal","volume":"606"},"uris":["http://www.men</w:instrText>
            </w:r>
            <w:r w:rsidR="00D66F81">
              <w:rPr>
                <w:rFonts w:ascii="Times New Roman" w:hAnsi="Times New Roman" w:cs="Times New Roman"/>
                <w:sz w:val="24"/>
                <w:szCs w:val="24"/>
              </w:rPr>
              <w:instrText>deley.com/documents/?uuid=547dfb2a-37e9-4d1e-b349-6e4dfdd4a1f3"]}],"mendeley":{"formattedCitation":"[23]","plainTextFormattedCitation":"[23]","previouslyFormattedCitation":"[23]"},"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[23]</w:t>
            </w:r>
            <w:r>
              <w:rPr>
                <w:rFonts w:ascii="Times New Roman" w:hAnsi="Times New Roman" w:cs="Times New Roman"/>
                <w:sz w:val="24"/>
                <w:szCs w:val="24"/>
              </w:rPr>
              <w:fldChar w:fldCharType="end"/>
            </w:r>
          </w:p>
        </w:tc>
        <w:tc>
          <w:tcPr>
            <w:tcW w:w="1630" w:type="pct"/>
            <w:vAlign w:val="center"/>
          </w:tcPr>
          <w:p w14:paraId="37060EDD" w14:textId="36AA06DA"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{"citationItems":[{"id":"ITEM-1","itemData":{"DOI":"10.1016/j.msea.2018.11.054","ISSN":"09215093","abstract":"New non-equiatomic Ti(25+x)-Zr25-Nb25-Ta(25-x) (x = 0, 5, 10, 15, 20, in at%) medium entropy alloys (MEAs) have been designed using the atomic mismatch approach and fabricated through a conventional arc-melting process. These novel MEAs were derived from a recently developed equiatomic Ti-Zr-Nb-Ta MEA by gradually replacing its Ta content with Ti. Each non-equiatomic MEA solidified as a single solid-solution phase, which was characterised in detail and compared with Pandat™ simulation and empirical rules. Systematic tensile mechanical property data revealed the existence of a brittle-to-ductile transition for Ti-Zr-Nb-Ta MEAs, i.e., when 15 at% of Ta in the equiatomic Ti25-Zr25-Nb25-Ta25 MEA was replaced by Ti to become a Ti40-Zr25-Nb25-Ta10 MEA. The transition occurs corresponding to a small reduction in atomic mismatch from 4.72% to 4.65% but a signficant drop in nanoindentation hardness from 4.2 GPa to 3.5 GPa. In particular, both the as-cast Ti40-Zr25-Nb25-Ta10 and Ti45-Zr25-Nb25-Ta5 MEAs exhibited excellent tensile strain to fracture (&gt;18%) and tensile strength (&gt;900 MPa) with much reduced density compared to the brittle Ti25-Zr25-Nb25-Ta25 MEA. They are both among a very small number of strong and ductile (tensile strain &gt;15%) HEAs reported to date. Their tensile mechanical properties can be further tuned by adjusting the atomic mismatch of the resulting single solid-solution phase in conjunction with the improved understanding of the microstructures of these MEAs.","author":[{"dropping-particle":"","family":"Nguyen","given":"V. T.","non-dropping-particle":"","parse-names":false,"suffix":""},{"dropping-particle":"","family":"Qian","given":"M.","non-dropping-particle":"","parse-names":false,"suffix":""},{"dropping-particle":"","family":"Shi","given":"Z.","non-dropping-particle":"","parse-names":false,"suffix":""},{"dropping-particle":"","family":"Song","given":"T.","non-dropping-particle":"","parse-names":false,"suffix":""},{"dropping-particle":"","family":"Huang","given":"L.","non-dropping-particle":"","parse-names":false,"suffix":""},{"dropping-particle":"","family":"Zou","given":"J.","non-dropping-particle":"","parse-names":false,"suffix":""}],"container-title":"Materials Science and Engineering: A","id":"ITEM-1","issue":"November 2018","issued":{"date-parts":[["2019"]]},"page":"762-772","publisher":"Elsevier B.V.","title":"Compositional design of strong and ductile (tensile) Ti-Zr-Nb-Ta medium entropy alloys (MEAs) using the atomic mismatch approach","type":"article-journal","volume":"742"},"uris":["http://www.mendeley.com/documents/?uuid=1e43bbfe-994f-49eb-b94e-6b89b7c25c03"]}],"mendeley":{"formattedCitation":"[24]","plainTextFormattedCitation":"[24]","previouslyFormattedCitation":"[24]"},"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[24]</w:t>
            </w:r>
            <w:r>
              <w:rPr>
                <w:rFonts w:ascii="Times New Roman" w:hAnsi="Times New Roman" w:cs="Times New Roman"/>
                <w:sz w:val="24"/>
                <w:szCs w:val="24"/>
              </w:rPr>
              <w:fldChar w:fldCharType="end"/>
            </w:r>
          </w:p>
        </w:tc>
      </w:tr>
      <w:tr w:rsidR="00246EA6" w:rsidRPr="00847317" w14:paraId="281031FE" w14:textId="77777777" w:rsidTr="00F71552">
        <w:trPr>
          <w:trHeight w:val="283"/>
          <w:jc w:val="center"/>
        </w:trPr>
        <w:tc>
          <w:tcPr>
            <w:tcW w:w="2420" w:type="pct"/>
          </w:tcPr>
          <w:p w14:paraId="322E4056" w14:textId="40C64BA2" w:rsidR="00246EA6" w:rsidRPr="00246EA6" w:rsidRDefault="00246EA6" w:rsidP="00246EA6">
            <w:pPr>
              <w:tabs>
                <w:tab w:val="center" w:pos="4620"/>
                <w:tab w:val="right" w:pos="8820"/>
              </w:tabs>
              <w:jc w:val="center"/>
              <w:rPr>
                <w:rFonts w:ascii="Times New Roman" w:hAnsi="Times New Roman" w:cs="Times New Roman"/>
                <w:sz w:val="24"/>
                <w:szCs w:val="24"/>
              </w:rPr>
            </w:pPr>
            <w:r w:rsidRPr="00246EA6">
              <w:rPr>
                <w:rFonts w:ascii="Times New Roman" w:hAnsi="Times New Roman" w:cs="Times New Roman"/>
                <w:sz w:val="24"/>
                <w:szCs w:val="24"/>
              </w:rPr>
              <w:t>Ti35Zr25Nb25Ta15</w:t>
            </w:r>
          </w:p>
        </w:tc>
        <w:tc>
          <w:tcPr>
            <w:tcW w:w="950" w:type="pct"/>
            <w:vAlign w:val="center"/>
          </w:tcPr>
          <w:p w14:paraId="3366E3FB" w14:textId="40C5FF82"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 xml:space="preserve">ADDIN CSL_CITATION {"citationItems":[{"id":"ITEM-1","itemData":{"DOI":"10.1016/j.physb.2021.412851","ISSN":"09214526","abstract":"Temperature dependence of mechanical and thermodynamic properties of refractory high entropy alloys Ti(25+x)Zr25Nb25Ta(25-x) </w:instrText>
            </w:r>
            <w:r w:rsidR="00D66F81">
              <w:rPr>
                <w:rFonts w:ascii="Times New Roman" w:hAnsi="Times New Roman" w:cs="Times New Roman" w:hint="eastAsia"/>
                <w:sz w:val="24"/>
                <w:szCs w:val="24"/>
              </w:rPr>
              <w:instrText xml:space="preserve">(x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are studied from ab initio quasi-harmonic Debye-Gr</w:instrText>
            </w:r>
            <w:r w:rsidR="00D66F81">
              <w:rPr>
                <w:rFonts w:ascii="Times New Roman" w:hAnsi="Times New Roman" w:cs="Times New Roman" w:hint="eastAsia"/>
                <w:sz w:val="24"/>
                <w:szCs w:val="24"/>
              </w:rPr>
              <w:instrText>ü</w:instrText>
            </w:r>
            <w:r w:rsidR="00D66F81">
              <w:rPr>
                <w:rFonts w:ascii="Times New Roman" w:hAnsi="Times New Roman" w:cs="Times New Roman" w:hint="eastAsia"/>
                <w:sz w:val="24"/>
                <w:szCs w:val="24"/>
              </w:rPr>
              <w:instrText>neisen model, and the influences of substitution of Ti for Ta are emphasized. The substitution of Ti for Ta results in the significantly reduced densities and the apparently enhanced specific ela</w:instrText>
            </w:r>
            <w:r w:rsidR="00D66F81">
              <w:rPr>
                <w:rFonts w:ascii="Times New Roman" w:hAnsi="Times New Roman" w:cs="Times New Roman"/>
                <w:sz w:val="24"/>
                <w:szCs w:val="24"/>
              </w:rPr>
              <w:instrText xml:space="preserve">stic properties of Ti(25+x)Zr25Nb25Ta(25-x) alloys. Moreover, the increases of Ti content obviously improves ductility. At high temperature, the alloys with higher Ti content demonstrate the stronger thermal expansion behavior and thermal conductivity. Importantly, the alloys with higher Ti content possess the greater specific elastic properties at high temperature. Especially, in the studied temperature range, the present alloys exhibit good anti-softening ability based on temperature-dependent mechanical properties. Therefore, the replacement of Ta by Ti in refractory Ti(25+x)Zr25Nb25Ta(25-x) alloys is beneficial for formation of novel high temperature light-weight structural materials with lower density, better ductility and higher specific mechanical properties.","author":[{"dropping-particle":"","family":"Yang","given":"Min","non-dropping-particle":"","parse-names":false,"suffix":""},{"dropping-particle":"","family":"Shao","given":"Lin","non-dropping-particle":"","parse-names":false,"suffix":""},{"dropping-particle":"","family":"Duan","given":"Jia Ming","non-dropping-particle":"","parse-names":false,"suffix":""},{"dropping-particle":"","family":"Chen","given":"Xiao Tao","non-dropping-particle":"","parse-names":false,"suffix":""},{"dropping-particle":"","family":"Tang","given":"Bi Yu","non-dropping-particle":"","parse-names":false,"suffix":""}],"container-title":"Physica B: Condensed Matter","id":"ITEM-1","issue":"November 2020","issued":{"date-parts":[["2021"]]},"page":"412851","publisher":"Elsevier </w:instrText>
            </w:r>
            <w:r w:rsidR="00D66F81">
              <w:rPr>
                <w:rFonts w:ascii="Times New Roman" w:hAnsi="Times New Roman" w:cs="Times New Roman" w:hint="eastAsia"/>
                <w:sz w:val="24"/>
                <w:szCs w:val="24"/>
              </w:rPr>
              <w:instrText xml:space="preserve">B.V.","title":"Temperature dependence of mechanical and thermodynamic properties of Ti(25+x)Zr25Nb25Ta(25-x) (x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refractory high entropy alloys: Influences of substitution of Ti for Ta","type":"article-journal","volume":"606"},"uris":["http://www.men</w:instrText>
            </w:r>
            <w:r w:rsidR="00D66F81">
              <w:rPr>
                <w:rFonts w:ascii="Times New Roman" w:hAnsi="Times New Roman" w:cs="Times New Roman"/>
                <w:sz w:val="24"/>
                <w:szCs w:val="24"/>
              </w:rPr>
              <w:instrText>deley.com/documents/?uuid=547dfb2a-37e9-4d1e-b349-6e4dfdd4a1f3"]}],"mendeley":{"formattedCitation":"[23]","plainTextFormattedCitation":"[23]","previouslyFormattedCitation":"[23]"},"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[23]</w:t>
            </w:r>
            <w:r>
              <w:rPr>
                <w:rFonts w:ascii="Times New Roman" w:hAnsi="Times New Roman" w:cs="Times New Roman"/>
                <w:sz w:val="24"/>
                <w:szCs w:val="24"/>
              </w:rPr>
              <w:fldChar w:fldCharType="end"/>
            </w:r>
          </w:p>
        </w:tc>
        <w:tc>
          <w:tcPr>
            <w:tcW w:w="1630" w:type="pct"/>
            <w:vAlign w:val="center"/>
          </w:tcPr>
          <w:p w14:paraId="0D44EBA1" w14:textId="5C9F1627"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{"citationItems":[{"id":"ITEM-1","itemData":{"DOI":"10.1016/j.msea.2018.11.054","ISSN":"09215093","abstract":"New non-equiatomic Ti(25+x)-Zr25-Nb25-Ta(25-x) (x = 0, 5, 10, 15, 20, in at%) medium entropy alloys (MEAs) have been designed using the atomic mismatch approach and fabricated through a conventional arc-melting process. These novel MEAs were derived from a recently developed equiatomic Ti-Zr-Nb-Ta MEA by gradually replacing its Ta content with Ti. Each non-equiatomic MEA solidified as a single solid-solution phase, which was characterised in detail and compared with Pandat™ simulation and empirical rules. Systematic tensile mechanical property data revealed the existence of a brittle-to-ductile transition for Ti-Zr-Nb-Ta MEAs, i.e., when 15 at% of Ta in the equiatomic Ti25-Zr25-Nb25-Ta25 MEA was replaced by Ti to become a Ti40-Zr25-Nb25-Ta10 MEA. The transition occurs corresponding to a small reduction in atomic mismatch from 4.72% to 4.65% but a signficant drop in nanoindentation hardness from 4.2 GPa to 3.5 GPa. In particular, both the as-cast Ti40-Zr25-Nb25-Ta10 and Ti45-Zr25-Nb25-Ta5 MEAs exhibited excellent tensile strain to fracture (&gt;18%) and tensile strength (&gt;900 MPa) with much reduced density compared to the brittle Ti25-Zr25-Nb25-Ta25 MEA. They are both among a very small number of strong and ductile (tensile strain &gt;15%) HEAs reported to date. Their tensile mechanical properties can be further tuned by adjusting the atomic mismatch of the resulting single solid-solution phase in conjunction with the improved understanding of the microstructures of these MEAs.","author":[{"dropping-particle":"","family":"Nguyen","given":"V. T.","non-dropping-particle":"","parse-names":false,"suffix":""},{"dropping-particle":"","family":"Qian","given":"M.","non-dropping-particle":"","parse-names":false,"suffix":""},{"dropping-particle":"","family":"Shi","given":"Z.","non-dropping-particle":"","parse-names":false,"suffix":""},{"dropping-particle":"","family":"Song","given":"T.","non-dropping-particle":"","parse-names":false,"suffix":""},{"dropping-particle":"","family":"Huang","given":"L.","non-dropping-particle":"","parse-names":false,"suffix":""},{"dropping-particle":"","family":"Zou","given":"J.","non-dropping-particle":"","parse-names":false,"suffix":""}],"container-title":"Materials Science and Engineering: A","id":"ITEM-1","issue":"November 2018","issued":{"date-parts":[["2019"]]},"page":"762-772","publisher":"Elsevier B.V.","title":"Compositional design of strong and ductile (tensile) Ti-Zr-Nb-Ta medium entropy alloys (MEAs) using the atomic mismatch approach","type":"article-journal","volume":"742"},"uris":["http://www.mendeley.com/documents/?uuid=1e43bbfe-994f-49eb-b94e-6b89b7c25c03"]}],"mendeley":{"formattedCitation":"[24]","plainTextFormattedCitation":"[24]","previouslyFormattedCitation":"[24]"},"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[24]</w:t>
            </w:r>
            <w:r>
              <w:rPr>
                <w:rFonts w:ascii="Times New Roman" w:hAnsi="Times New Roman" w:cs="Times New Roman"/>
                <w:sz w:val="24"/>
                <w:szCs w:val="24"/>
              </w:rPr>
              <w:fldChar w:fldCharType="end"/>
            </w:r>
          </w:p>
        </w:tc>
      </w:tr>
      <w:tr w:rsidR="00246EA6" w:rsidRPr="00847317" w14:paraId="60FF1CDE" w14:textId="77777777" w:rsidTr="00F71552">
        <w:trPr>
          <w:trHeight w:val="283"/>
          <w:jc w:val="center"/>
        </w:trPr>
        <w:tc>
          <w:tcPr>
            <w:tcW w:w="2420" w:type="pct"/>
          </w:tcPr>
          <w:p w14:paraId="06445BA2" w14:textId="12504F5C" w:rsidR="00246EA6" w:rsidRPr="00246EA6" w:rsidRDefault="00246EA6" w:rsidP="00246EA6">
            <w:pPr>
              <w:tabs>
                <w:tab w:val="center" w:pos="4620"/>
                <w:tab w:val="right" w:pos="8820"/>
              </w:tabs>
              <w:jc w:val="center"/>
              <w:rPr>
                <w:rFonts w:ascii="Times New Roman" w:hAnsi="Times New Roman" w:cs="Times New Roman"/>
                <w:sz w:val="24"/>
                <w:szCs w:val="24"/>
              </w:rPr>
            </w:pPr>
            <w:r w:rsidRPr="00246EA6">
              <w:rPr>
                <w:rFonts w:ascii="Times New Roman" w:hAnsi="Times New Roman" w:cs="Times New Roman"/>
                <w:sz w:val="24"/>
                <w:szCs w:val="24"/>
              </w:rPr>
              <w:t>Ti40Zr25Nb25Ta10</w:t>
            </w:r>
          </w:p>
        </w:tc>
        <w:tc>
          <w:tcPr>
            <w:tcW w:w="950" w:type="pct"/>
            <w:vAlign w:val="center"/>
          </w:tcPr>
          <w:p w14:paraId="077C01C3" w14:textId="5DF89D42"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 xml:space="preserve">ADDIN CSL_CITATION {"citationItems":[{"id":"ITEM-1","itemData":{"DOI":"10.1016/j.physb.2021.412851","ISSN":"09214526","abstract":"Temperature dependence of mechanical and thermodynamic properties of refractory high entropy alloys Ti(25+x)Zr25Nb25Ta(25-x) </w:instrText>
            </w:r>
            <w:r w:rsidR="00D66F81">
              <w:rPr>
                <w:rFonts w:ascii="Times New Roman" w:hAnsi="Times New Roman" w:cs="Times New Roman" w:hint="eastAsia"/>
                <w:sz w:val="24"/>
                <w:szCs w:val="24"/>
              </w:rPr>
              <w:instrText xml:space="preserve">(x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are studied from ab initio quasi-harmonic Debye-Gr</w:instrText>
            </w:r>
            <w:r w:rsidR="00D66F81">
              <w:rPr>
                <w:rFonts w:ascii="Times New Roman" w:hAnsi="Times New Roman" w:cs="Times New Roman" w:hint="eastAsia"/>
                <w:sz w:val="24"/>
                <w:szCs w:val="24"/>
              </w:rPr>
              <w:instrText>ü</w:instrText>
            </w:r>
            <w:r w:rsidR="00D66F81">
              <w:rPr>
                <w:rFonts w:ascii="Times New Roman" w:hAnsi="Times New Roman" w:cs="Times New Roman" w:hint="eastAsia"/>
                <w:sz w:val="24"/>
                <w:szCs w:val="24"/>
              </w:rPr>
              <w:instrText>neisen model, and the influences of substitution of Ti for Ta are emphasized. The substitution of Ti for Ta results in the significantly reduced densities and the apparently enhanced specific ela</w:instrText>
            </w:r>
            <w:r w:rsidR="00D66F81">
              <w:rPr>
                <w:rFonts w:ascii="Times New Roman" w:hAnsi="Times New Roman" w:cs="Times New Roman"/>
                <w:sz w:val="24"/>
                <w:szCs w:val="24"/>
              </w:rPr>
              <w:instrText xml:space="preserve">stic properties of Ti(25+x)Zr25Nb25Ta(25-x) alloys. Moreover, the increases of Ti content obviously improves ductility. At high temperature, the alloys with higher Ti content demonstrate the stronger thermal expansion behavior and thermal conductivity. Importantly, the alloys with higher Ti content possess the greater specific elastic properties at high temperature. Especially, in the studied temperature range, the present alloys exhibit good anti-softening ability based on temperature-dependent mechanical properties. Therefore, the replacement of Ta by Ti in refractory Ti(25+x)Zr25Nb25Ta(25-x) alloys is beneficial for formation of novel high temperature light-weight structural materials with lower density, better ductility and higher specific mechanical properties.","author":[{"dropping-particle":"","family":"Yang","given":"Min","non-dropping-particle":"","parse-names":false,"suffix":""},{"dropping-particle":"","family":"Shao","given":"Lin","non-dropping-particle":"","parse-names":false,"suffix":""},{"dropping-particle":"","family":"Duan","given":"Jia Ming","non-dropping-particle":"","parse-names":false,"suffix":""},{"dropping-particle":"","family":"Chen","given":"Xiao Tao","non-dropping-particle":"","parse-names":false,"suffix":""},{"dropping-particle":"","family":"Tang","given":"Bi Yu","non-dropping-particle":"","parse-names":false,"suffix":""}],"container-title":"Physica B: Condensed Matter","id":"ITEM-1","issue":"November 2020","issued":{"date-parts":[["2021"]]},"page":"412851","publisher":"Elsevier </w:instrText>
            </w:r>
            <w:r w:rsidR="00D66F81">
              <w:rPr>
                <w:rFonts w:ascii="Times New Roman" w:hAnsi="Times New Roman" w:cs="Times New Roman" w:hint="eastAsia"/>
                <w:sz w:val="24"/>
                <w:szCs w:val="24"/>
              </w:rPr>
              <w:instrText xml:space="preserve">B.V.","title":"Temperature dependence of mechanical and thermodynamic properties of Ti(25+x)Zr25Nb25Ta(25-x) (x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refractory high entropy alloys: Influences of substitution of Ti for Ta","type":"article-journal","volume":"606"},"uris":["http://www.men</w:instrText>
            </w:r>
            <w:r w:rsidR="00D66F81">
              <w:rPr>
                <w:rFonts w:ascii="Times New Roman" w:hAnsi="Times New Roman" w:cs="Times New Roman"/>
                <w:sz w:val="24"/>
                <w:szCs w:val="24"/>
              </w:rPr>
              <w:instrText>deley.com/documents/?uuid=547dfb2a-37e9-4d1e-b349-6e4dfdd4a1f3"]}],"mendeley":{"formattedCitation":"[23]","plainTextFormattedCitation":"[23]","previouslyFormattedCitation":"[23]"},"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[23]</w:t>
            </w:r>
            <w:r>
              <w:rPr>
                <w:rFonts w:ascii="Times New Roman" w:hAnsi="Times New Roman" w:cs="Times New Roman"/>
                <w:sz w:val="24"/>
                <w:szCs w:val="24"/>
              </w:rPr>
              <w:fldChar w:fldCharType="end"/>
            </w:r>
          </w:p>
        </w:tc>
        <w:tc>
          <w:tcPr>
            <w:tcW w:w="1630" w:type="pct"/>
            <w:vAlign w:val="center"/>
          </w:tcPr>
          <w:p w14:paraId="3B5C5A40" w14:textId="6893405F"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{"citationItems":[{"id":"ITEM-1","itemData":{"DOI":"10.1016/j.msea.2018.11.054","ISSN":"09215093","abstract":"New non-equiatomic Ti(25+x)-Zr25-Nb25-Ta(25-x) (x = 0, 5, 10, 15, 20, in at%) medium entropy alloys (MEAs) have been designed using the atomic mismatch approach and fabricated through a conventional arc-melting process. These novel MEAs were derived from a recently developed equiatomic Ti-Zr-Nb-Ta MEA by gradually replacing its Ta content with Ti. Each non-equiatomic MEA solidified as a single solid-solution phase, which was characterised in detail and compared with Pandat™ simulation and empirical rules. Systematic tensile mechanical property data revealed the existence of a brittle-to-ductile transition for Ti-Zr-Nb-Ta MEAs, i.e., when 15 at% of Ta in the equiatomic Ti25-Zr25-Nb25-Ta25 MEA was replaced by Ti to become a Ti40-Zr25-Nb25-Ta10 MEA. The transition occurs corresponding to a small reduction in atomic mismatch from 4.72% to 4.65% but a signficant drop in nanoindentation hardness from 4.2 GPa to 3.5 GPa. In particular, both the as-cast Ti40-Zr25-Nb25-Ta10 and Ti45-Zr25-Nb25-Ta5 MEAs exhibited excellent tensile strain to fracture (&gt;18%) and tensile strength (&gt;900 MPa) with much reduced density compared to the brittle Ti25-Zr25-Nb25-Ta25 MEA. They are both among a very small number of strong and ductile (tensile strain &gt;15%) HEAs reported to date. Their tensile mechanical properties can be further tuned by adjusting the atomic mismatch of the resulting single solid-solution phase in conjunction with the improved understanding of the microstructures of these MEAs.","author":[{"dropping-particle":"","family":"Nguyen","given":"V. T.","non-dropping-particle":"","parse-names":false,"suffix":""},{"dropping-particle":"","family":"Qian","given":"M.","non-dropping-particle":"","parse-names":false,"suffix":""},{"dropping-particle":"","family":"Shi","given":"Z.","non-dropping-particle":"","parse-names":false,"suffix":""},{"dropping-particle":"","family":"Song","given":"T.","non-dropping-particle":"","parse-names":false,"suffix":""},{"dropping-particle":"","family":"Huang","given":"L.","non-dropping-particle":"","parse-names":false,"suffix":""},{"dropping-particle":"","family":"Zou","given":"J.","non-dropping-particle":"","parse-names":false,"suffix":""}],"container-title":"Materials Science and Engineering: A","id":"ITEM-1","issue":"November 2018","issued":{"date-parts":[["2019"]]},"page":"762-772","publisher":"Elsevier B.V.","title":"Compositional design of strong and ductile (tensile) Ti-Zr-Nb-Ta medium entropy alloys (MEAs) using the atomic mismatch approach","type":"article-journal","volume":"742"},"uris":["http://www.mendeley.com/documents/?uuid=1e43bbfe-994f-49eb-b94e-6b89b7c25c03"]}],"mendeley":{"formattedCitation":"[24]","plainTextFormattedCitation":"[24]","previouslyFormattedCitation":"[24]"},"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[24]</w:t>
            </w:r>
            <w:r>
              <w:rPr>
                <w:rFonts w:ascii="Times New Roman" w:hAnsi="Times New Roman" w:cs="Times New Roman"/>
                <w:sz w:val="24"/>
                <w:szCs w:val="24"/>
              </w:rPr>
              <w:fldChar w:fldCharType="end"/>
            </w:r>
          </w:p>
        </w:tc>
      </w:tr>
      <w:tr w:rsidR="00246EA6" w:rsidRPr="00847317" w14:paraId="6F1D16AC" w14:textId="77777777" w:rsidTr="00F71552">
        <w:trPr>
          <w:trHeight w:val="283"/>
          <w:jc w:val="center"/>
        </w:trPr>
        <w:tc>
          <w:tcPr>
            <w:tcW w:w="2420" w:type="pct"/>
          </w:tcPr>
          <w:p w14:paraId="67F861D9" w14:textId="2E01372B" w:rsidR="00246EA6" w:rsidRPr="00246EA6" w:rsidRDefault="00246EA6" w:rsidP="00246EA6">
            <w:pPr>
              <w:tabs>
                <w:tab w:val="center" w:pos="4620"/>
                <w:tab w:val="right" w:pos="8820"/>
              </w:tabs>
              <w:jc w:val="center"/>
              <w:rPr>
                <w:rFonts w:ascii="Times New Roman" w:hAnsi="Times New Roman" w:cs="Times New Roman"/>
                <w:sz w:val="24"/>
                <w:szCs w:val="24"/>
              </w:rPr>
            </w:pPr>
            <w:r w:rsidRPr="00246EA6">
              <w:rPr>
                <w:rFonts w:ascii="Times New Roman" w:hAnsi="Times New Roman" w:cs="Times New Roman"/>
                <w:sz w:val="24"/>
                <w:szCs w:val="24"/>
              </w:rPr>
              <w:t>Ti45Zr25Nb25Ta5</w:t>
            </w:r>
          </w:p>
        </w:tc>
        <w:tc>
          <w:tcPr>
            <w:tcW w:w="950" w:type="pct"/>
            <w:vAlign w:val="center"/>
          </w:tcPr>
          <w:p w14:paraId="3ECEA410" w14:textId="1A8DB187"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 xml:space="preserve">ADDIN CSL_CITATION {"citationItems":[{"id":"ITEM-1","itemData":{"DOI":"10.1016/j.physb.2021.412851","ISSN":"09214526","abstract":"Temperature dependence of mechanical and thermodynamic properties of refractory high entropy alloys Ti(25+x)Zr25Nb25Ta(25-x) </w:instrText>
            </w:r>
            <w:r w:rsidR="00D66F81">
              <w:rPr>
                <w:rFonts w:ascii="Times New Roman" w:hAnsi="Times New Roman" w:cs="Times New Roman" w:hint="eastAsia"/>
                <w:sz w:val="24"/>
                <w:szCs w:val="24"/>
              </w:rPr>
              <w:instrText xml:space="preserve">(x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are studied from ab initio quasi-harmonic Debye-Gr</w:instrText>
            </w:r>
            <w:r w:rsidR="00D66F81">
              <w:rPr>
                <w:rFonts w:ascii="Times New Roman" w:hAnsi="Times New Roman" w:cs="Times New Roman" w:hint="eastAsia"/>
                <w:sz w:val="24"/>
                <w:szCs w:val="24"/>
              </w:rPr>
              <w:instrText>ü</w:instrText>
            </w:r>
            <w:r w:rsidR="00D66F81">
              <w:rPr>
                <w:rFonts w:ascii="Times New Roman" w:hAnsi="Times New Roman" w:cs="Times New Roman" w:hint="eastAsia"/>
                <w:sz w:val="24"/>
                <w:szCs w:val="24"/>
              </w:rPr>
              <w:instrText>neisen model, and the influences of substitution of Ti for Ta are emphasized. The substitution of Ti for Ta results in the significantly reduced densities and the apparently enhanced specific ela</w:instrText>
            </w:r>
            <w:r w:rsidR="00D66F81">
              <w:rPr>
                <w:rFonts w:ascii="Times New Roman" w:hAnsi="Times New Roman" w:cs="Times New Roman"/>
                <w:sz w:val="24"/>
                <w:szCs w:val="24"/>
              </w:rPr>
              <w:instrText xml:space="preserve">stic properties of Ti(25+x)Zr25Nb25Ta(25-x) alloys. Moreover, the increases of Ti content obviously improves ductility. At high temperature, the alloys with higher Ti content demonstrate the stronger thermal expansion behavior and thermal conductivity. Importantly, the alloys with higher Ti content possess the greater specific elastic properties at high temperature. Especially, in the studied temperature range, the present alloys exhibit good anti-softening ability based on temperature-dependent mechanical properties. Therefore, the replacement of Ta by Ti in refractory Ti(25+x)Zr25Nb25Ta(25-x) alloys is beneficial for formation of novel high temperature light-weight structural materials with lower density, better ductility and higher specific mechanical properties.","author":[{"dropping-particle":"","family":"Yang","given":"Min","non-dropping-particle":"","parse-names":false,"suffix":""},{"dropping-particle":"","family":"Shao","given":"Lin","non-dropping-particle":"","parse-names":false,"suffix":""},{"dropping-particle":"","family":"Duan","given":"Jia Ming","non-dropping-particle":"","parse-names":false,"suffix":""},{"dropping-particle":"","family":"Chen","given":"Xiao Tao","non-dropping-particle":"","parse-names":false,"suffix":""},{"dropping-particle":"","family":"Tang","given":"Bi Yu","non-dropping-particle":"","parse-names":false,"suffix":""}],"container-title":"Physica B: Condensed Matter","id":"ITEM-1","issue":"November 2020","issued":{"date-parts":[["2021"]]},"page":"412851","publisher":"Elsevier </w:instrText>
            </w:r>
            <w:r w:rsidR="00D66F81">
              <w:rPr>
                <w:rFonts w:ascii="Times New Roman" w:hAnsi="Times New Roman" w:cs="Times New Roman" w:hint="eastAsia"/>
                <w:sz w:val="24"/>
                <w:szCs w:val="24"/>
              </w:rPr>
              <w:instrText xml:space="preserve">B.V.","title":"Temperature dependence of mechanical and thermodynamic properties of Ti(25+x)Zr25Nb25Ta(25-x) (x </w:instrText>
            </w:r>
            <w:r w:rsidR="00D66F81">
              <w:rPr>
                <w:rFonts w:ascii="Times New Roman" w:hAnsi="Times New Roman" w:cs="Times New Roman" w:hint="eastAsia"/>
                <w:sz w:val="24"/>
                <w:szCs w:val="24"/>
              </w:rPr>
              <w:instrText>≤</w:instrText>
            </w:r>
            <w:r w:rsidR="00D66F81">
              <w:rPr>
                <w:rFonts w:ascii="Times New Roman" w:hAnsi="Times New Roman" w:cs="Times New Roman" w:hint="eastAsia"/>
                <w:sz w:val="24"/>
                <w:szCs w:val="24"/>
              </w:rPr>
              <w:instrText xml:space="preserve"> 20) refractory high entropy alloys: Influences of substitution of Ti for Ta","type":"article-journal","volume":"606"},"uris":["http://www.men</w:instrText>
            </w:r>
            <w:r w:rsidR="00D66F81">
              <w:rPr>
                <w:rFonts w:ascii="Times New Roman" w:hAnsi="Times New Roman" w:cs="Times New Roman"/>
                <w:sz w:val="24"/>
                <w:szCs w:val="24"/>
              </w:rPr>
              <w:instrText>deley.com/documents/?uuid=547dfb2a-37e9-4d1e-b349-6e4dfdd4a1f3"]}],"mendeley":{"formattedCitation":"[23]","plainTextFormattedCitation":"[23]","previouslyFormattedCitation":"[23]"},"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[23]</w:t>
            </w:r>
            <w:r>
              <w:rPr>
                <w:rFonts w:ascii="Times New Roman" w:hAnsi="Times New Roman" w:cs="Times New Roman"/>
                <w:sz w:val="24"/>
                <w:szCs w:val="24"/>
              </w:rPr>
              <w:fldChar w:fldCharType="end"/>
            </w:r>
          </w:p>
        </w:tc>
        <w:tc>
          <w:tcPr>
            <w:tcW w:w="1630" w:type="pct"/>
            <w:vAlign w:val="center"/>
          </w:tcPr>
          <w:p w14:paraId="1878D8AD" w14:textId="5967E5C7" w:rsidR="00246EA6" w:rsidRPr="00847317" w:rsidRDefault="00873BA9"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D66F81">
              <w:rPr>
                <w:rFonts w:ascii="Times New Roman" w:hAnsi="Times New Roman" w:cs="Times New Roman"/>
                <w:sz w:val="24"/>
                <w:szCs w:val="24"/>
              </w:rPr>
              <w:instrText>ADDIN CSL_CITATION {"citationItems":[{"id":"ITEM-1","itemData":{"DOI":"10.1016/j.msea.2018.11.054","ISSN":"09215093","abstract":"New non-equiatomic Ti(25+x)-Zr25-Nb25-Ta(25-x) (x = 0, 5, 10, 15, 20, in at%) medium entropy alloys (MEAs) have been designed using the atomic mismatch approach and fabricated through a conventional arc-melting process. These novel MEAs were derived from a recently developed equiatomic Ti-Zr-Nb-Ta MEA by gradually replacing its Ta content with Ti. Each non-equiatomic MEA solidified as a single solid-solution phase, which was characterised in detail and compared with Pandat™ simulation and empirical rules. Systematic tensile mechanical property data revealed the existence of a brittle-to-ductile transition for Ti-Zr-Nb-Ta MEAs, i.e., when 15 at% of Ta in the equiatomic Ti25-Zr25-Nb25-Ta25 MEA was replaced by Ti to become a Ti40-Zr25-Nb25-Ta10 MEA. The transition occurs corresponding to a small reduction in atomic mismatch from 4.72% to 4.65% but a signficant drop in nanoindentation hardness from 4.2 GPa to 3.5 GPa. In particular, both the as-cast Ti40-Zr25-Nb25-Ta10 and Ti45-Zr25-Nb25-Ta5 MEAs exhibited excellent tensile strain to fracture (&gt;18%) and tensile strength (&gt;900 MPa) with much reduced density compared to the brittle Ti25-Zr25-Nb25-Ta25 MEA. They are both among a very small number of strong and ductile (tensile strain &gt;15%) HEAs reported to date. Their tensile mechanical properties can be further tuned by adjusting the atomic mismatch of the resulting single solid-solution phase in conjunction with the improved understanding of the microstructures of these MEAs.","author":[{"dropping-particle":"","family":"Nguyen","given":"V. T.","non-dropping-particle":"","parse-names":false,"suffix":""},{"dropping-particle":"","family":"Qian","given":"M.","non-dropping-particle":"","parse-names":false,"suffix":""},{"dropping-particle":"","family":"Shi","given":"Z.","non-dropping-particle":"","parse-names":false,"suffix":""},{"dropping-particle":"","family":"Song","given":"T.","non-dropping-particle":"","parse-names":false,"suffix":""},{"dropping-particle":"","family":"Huang","given":"L.","non-dropping-particle":"","parse-names":false,"suffix":""},{"dropping-particle":"","family":"Zou","given":"J.","non-dropping-particle":"","parse-names":false,"suffix":""}],"container-title":"Materials Science and Engineering: A","id":"ITEM-1","issue":"November 2018","issued":{"date-parts":[["2019"]]},"page":"762-772","publisher":"Elsevier B.V.","title":"Compositional design of strong and ductile (tensile) Ti-Zr-Nb-Ta medium entropy alloys (MEAs) using the atomic mismatch approach","type":"article-journal","volume":"742"},"uris":["http://www.mendeley.com/documents/?uuid=1e43bbfe-994f-49eb-b94e-6b89b7c25c03"]}],"mendeley":{"formattedCitation":"[24]","plainTextFormattedCitation":"[24]","previouslyFormattedCitation":"[24]"},"properties":{"noteIndex":0},"schema":"https://github.com/citation-style-language/schema/raw/master/csl-citation.json"}</w:instrText>
            </w:r>
            <w:r>
              <w:rPr>
                <w:rFonts w:ascii="Times New Roman" w:hAnsi="Times New Roman" w:cs="Times New Roman"/>
                <w:sz w:val="24"/>
                <w:szCs w:val="24"/>
              </w:rPr>
              <w:fldChar w:fldCharType="separate"/>
            </w:r>
            <w:r w:rsidR="001A728A" w:rsidRPr="001A728A">
              <w:rPr>
                <w:rFonts w:ascii="Times New Roman" w:hAnsi="Times New Roman" w:cs="Times New Roman"/>
                <w:noProof/>
                <w:sz w:val="24"/>
                <w:szCs w:val="24"/>
              </w:rPr>
              <w:t>[24]</w:t>
            </w:r>
            <w:r>
              <w:rPr>
                <w:rFonts w:ascii="Times New Roman" w:hAnsi="Times New Roman" w:cs="Times New Roman"/>
                <w:sz w:val="24"/>
                <w:szCs w:val="24"/>
              </w:rPr>
              <w:fldChar w:fldCharType="end"/>
            </w:r>
          </w:p>
        </w:tc>
      </w:tr>
      <w:tr w:rsidR="00D66F81" w:rsidRPr="00847317" w14:paraId="69F1F1DB" w14:textId="77777777" w:rsidTr="00F71552">
        <w:trPr>
          <w:trHeight w:val="283"/>
          <w:jc w:val="center"/>
        </w:trPr>
        <w:tc>
          <w:tcPr>
            <w:tcW w:w="2420" w:type="pct"/>
          </w:tcPr>
          <w:p w14:paraId="69FFC195" w14:textId="017790A3" w:rsidR="00D66F81" w:rsidRPr="00246EA6" w:rsidRDefault="00D66F81" w:rsidP="00246EA6">
            <w:pPr>
              <w:tabs>
                <w:tab w:val="center" w:pos="4620"/>
                <w:tab w:val="right" w:pos="8820"/>
              </w:tabs>
              <w:jc w:val="center"/>
              <w:rPr>
                <w:rFonts w:ascii="Times New Roman" w:hAnsi="Times New Roman" w:cs="Times New Roman"/>
                <w:sz w:val="24"/>
                <w:szCs w:val="24"/>
              </w:rPr>
            </w:pPr>
            <w:r w:rsidRPr="00D66F81">
              <w:rPr>
                <w:rFonts w:ascii="Times New Roman" w:hAnsi="Times New Roman" w:cs="Times New Roman"/>
                <w:sz w:val="24"/>
                <w:szCs w:val="24"/>
              </w:rPr>
              <w:t>Nb25Ti35V5Zr35</w:t>
            </w:r>
          </w:p>
        </w:tc>
        <w:tc>
          <w:tcPr>
            <w:tcW w:w="950" w:type="pct"/>
            <w:vAlign w:val="center"/>
          </w:tcPr>
          <w:p w14:paraId="13B251CA" w14:textId="3483E222" w:rsidR="00D66F81" w:rsidRDefault="00D66F81"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{"citationItems":[{"id":"ITEM-1","itemData":{"DOI":"10.1016/j.jallcom.2024.176290","ISSN":"09258388","abstract":"Refractory high entropy alloys (RHEAs) are promising candidates for high-temperature structural materials due to their excellent high-temperature performance. However, the room-temperature brittleness of most alloys results in poor plastic formability, thereby limiting their engineering applications. In this study, Nb25Ti35V5Zr35 alloy with cold-rollability was developed, and its phase stability, tensile mechanical properties, elastic properties, strengthening mechanism, and deformation mechanism were investigated by combining experiments, CALPHAD, DFT and molecular statics (MS) methods. The results demonstrate that Nb25Ti35V5Zr35 alloy possesses good phase stability, with both the as-cast and annealed states maintaining a single-phase BCC structure without undergoing phase transformation. The tensile yield strength of the alloy reaches its peak at 1152 MPa in the cold-rolled condition, while its annealed state exhibits an optimal balance of strength and plasticity, with a yield strength of 836 MPa and an elongation of 22.45 %, respectively. Solid solution strengthening is the primary source of its high strength, with V and Zr playing key roles in this strengthening mechanism. Dislocation slip plays a dominant role in plastic deformation. Additionally, compared to traditional BCC alloys, the significance of edge dislocations in the deformation process is notably enhanced, with the {112} plane serving as the preferred slip plane for dislocations. DFT results indicate that the alloy exhibits significant anisotropy in both Young's modulus and shear modulus. This work contributes to understanding the material properties of the Nb25Ti35V5Zr35 alloy and provides a reference for the design of new ductile RHEAs.","author":[{"dropping-particle":"","family":"Gong","given":"Junjie","non-dropping-particle":"","parse-names":false,"suffix":""},{"dropping-particle":"","family":"Lu","given":"Wenjie","non-dropping-particle":"","parse-names":false,"suffix":""},{"dropping-particle":"","family":"Li","given":"Yan","non-dropping-particle":"","parse-names":false,"suffix":""},{"dropping-particle":"","family":"Liang","given":"Shilong","non-dropping-particle":"","parse-names":false,"suffix":""},{"dropping-particle":"","family":"Wang","given":"Yongxin","non-dropping-particle":"","parse-names":false,"suffix":""},{"dropping-particle":"","family":"Chen","given":"Zheng","non-dropping-particle":"","parse-names":false,"suffix":""}],"container-title":"Journal of Alloys and Compounds","id":"ITEM-1","issue":"May","issued":{"date-parts":[["2024"]]},"page":"176290","publisher":"Elsevier B.V.","title":"A single-phase Nb25Ti35V5Zr35 refractory high-entropy alloy with excellent strength-ductility synergy","type":"article-journal","volume":"1006"},"uris":["http://www.mendeley.com/documents/?uuid=42318f42-08c6-4933-ae16-ba97af27daf3"]}],"mendeley":{"formattedCitation":"[25]","plainTextFormattedCitation":"[25]","previouslyFormattedCitation":"[25]"},"properties":{"noteIndex":0},"schema":"https://github.com/citation-style-language/schema/raw/master/csl-citation.json"}</w:instrText>
            </w:r>
            <w:r>
              <w:rPr>
                <w:rFonts w:ascii="Times New Roman" w:hAnsi="Times New Roman" w:cs="Times New Roman"/>
                <w:sz w:val="24"/>
                <w:szCs w:val="24"/>
              </w:rPr>
              <w:fldChar w:fldCharType="separate"/>
            </w:r>
            <w:r w:rsidRPr="00D66F81">
              <w:rPr>
                <w:rFonts w:ascii="Times New Roman" w:hAnsi="Times New Roman" w:cs="Times New Roman"/>
                <w:noProof/>
                <w:sz w:val="24"/>
                <w:szCs w:val="24"/>
              </w:rPr>
              <w:t>[25]</w:t>
            </w:r>
            <w:r>
              <w:rPr>
                <w:rFonts w:ascii="Times New Roman" w:hAnsi="Times New Roman" w:cs="Times New Roman"/>
                <w:sz w:val="24"/>
                <w:szCs w:val="24"/>
              </w:rPr>
              <w:fldChar w:fldCharType="end"/>
            </w:r>
          </w:p>
        </w:tc>
        <w:tc>
          <w:tcPr>
            <w:tcW w:w="1630" w:type="pct"/>
            <w:vAlign w:val="center"/>
          </w:tcPr>
          <w:p w14:paraId="3AF87D76" w14:textId="6B505FB7" w:rsidR="00D66F81" w:rsidRDefault="00D66F81" w:rsidP="00246EA6">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{"citationItems":[{"id":"ITEM-1","itemData":{"DOI":"10.1016/j.jallcom.2024.176290","ISSN":"09258388","abstract":"Refractory high entropy alloys (RHEAs) are promising candidates for high-temperature structural materials due to their excellent high-temperature performance. However, the room-temperature brittleness of most alloys results in poor plastic formability, thereby limiting their engineering applications. In this study, Nb25Ti35V5Zr35 alloy with cold-rollability was developed, and its phase stability, tensile mechanical properties, elastic properties, strengthening mechanism, and deformation mechanism were investigated by combining experiments, CALPHAD, DFT and molecular statics (MS) methods. The results demonstrate that Nb25Ti35V5Zr35 alloy possesses good phase stability, with both the as-cast and annealed states maintaining a single-phase BCC structure without undergoing phase transformation. The tensile yield strength of the alloy reaches its peak at 1152 MPa in the cold-rolled condition, while its annealed state exhibits an optimal balance of strength and plasticity, with a yield strength of 836 MPa and an elongation of 22.45 %, respectively. Solid solution strengthening is the primary source of its high strength, with V and Zr playing key roles in this strengthening mechanism. Dislocation slip plays a dominant role in plastic deformation. Additionally, compared to traditional BCC alloys, the significance of edge dislocations in the deformation process is notably enhanced, with the {112} plane serving as the preferred slip plane for dislocations. DFT results indicate that the alloy exhibits significant anisotropy in both Young's modulus and shear modulus. This work contributes to understanding the material properties of the Nb25Ti35V5Zr35 alloy and provides a reference for the design of new ductile RHEAs.","author":[{"dropping-particle":"","family":"Gong","given":"Junjie","non-dropping-particle":"","parse-names":false,"suffix":""},{"dropping-particle":"","family":"Lu","given":"Wenjie","non-dropping-particle":"","parse-names":false,"suffix":""},{"dropping-particle":"","family":"Li","given":"Yan","non-dropping-particle":"","parse-names":false,"suffix":""},{"dropping-particle":"","family":"Liang","given":"Shilong","non-dropping-particle":"","parse-names":false,"suffix":""},{"dropping-particle":"","family":"Wang","given":"Yongxin","non-dropping-particle":"","parse-names":false,"suffix":""},{"dropping-particle":"","family":"Chen","given":"Zheng","non-dropping-particle":"","parse-names":false,"suffix":""}],"container-title":"Journal of Alloys and Compounds","id":"ITEM-1","issue":"May","issued":{"date-parts":[["2024"]]},"page":"176290","publisher":"Elsevier B.V.","title":"A single-phase Nb25Ti35V5Zr35 refractory high-entropy alloy with excellent strength-ductility synergy","type":"article-journal","volume":"1006"},"uris":["http://www.mendeley.com/documents/?uuid=42318f42-08c6-4933-ae16-ba97af27daf3"]}],"mendeley":{"formattedCitation":"[25]","plainTextFormattedCitation":"[25]","previouslyFormattedCitation":"[25]"},"properties":{"noteIndex":0},"schema":"https://github.com/citation-style-language/schema/raw/master/csl-citation.json"}</w:instrText>
            </w:r>
            <w:r>
              <w:rPr>
                <w:rFonts w:ascii="Times New Roman" w:hAnsi="Times New Roman" w:cs="Times New Roman"/>
                <w:sz w:val="24"/>
                <w:szCs w:val="24"/>
              </w:rPr>
              <w:fldChar w:fldCharType="separate"/>
            </w:r>
            <w:r w:rsidRPr="00D66F81">
              <w:rPr>
                <w:rFonts w:ascii="Times New Roman" w:hAnsi="Times New Roman" w:cs="Times New Roman"/>
                <w:noProof/>
                <w:sz w:val="24"/>
                <w:szCs w:val="24"/>
              </w:rPr>
              <w:t>[25]</w:t>
            </w:r>
            <w:r>
              <w:rPr>
                <w:rFonts w:ascii="Times New Roman" w:hAnsi="Times New Roman" w:cs="Times New Roman"/>
                <w:sz w:val="24"/>
                <w:szCs w:val="24"/>
              </w:rPr>
              <w:fldChar w:fldCharType="end"/>
            </w:r>
          </w:p>
        </w:tc>
      </w:tr>
      <w:tr w:rsidR="00873BA9" w:rsidRPr="00847317" w14:paraId="594F5F6A" w14:textId="77777777" w:rsidTr="00F71552">
        <w:trPr>
          <w:trHeight w:val="283"/>
          <w:jc w:val="center"/>
        </w:trPr>
        <w:tc>
          <w:tcPr>
            <w:tcW w:w="2420" w:type="pct"/>
          </w:tcPr>
          <w:p w14:paraId="14702BF1" w14:textId="12D09702" w:rsidR="00873BA9" w:rsidRPr="00246EA6" w:rsidRDefault="00873BA9" w:rsidP="00873BA9">
            <w:pPr>
              <w:tabs>
                <w:tab w:val="center" w:pos="4620"/>
                <w:tab w:val="right" w:pos="8820"/>
              </w:tabs>
              <w:jc w:val="center"/>
              <w:rPr>
                <w:rFonts w:ascii="Times New Roman" w:hAnsi="Times New Roman" w:cs="Times New Roman"/>
                <w:sz w:val="24"/>
                <w:szCs w:val="24"/>
              </w:rPr>
            </w:pPr>
            <w:r w:rsidRPr="00873BA9">
              <w:rPr>
                <w:rFonts w:ascii="Times New Roman" w:hAnsi="Times New Roman" w:cs="Times New Roman"/>
                <w:sz w:val="24"/>
                <w:szCs w:val="24"/>
              </w:rPr>
              <w:t>HfNbZrTa0.75Ti0.25</w:t>
            </w:r>
          </w:p>
        </w:tc>
        <w:tc>
          <w:tcPr>
            <w:tcW w:w="950" w:type="pct"/>
            <w:vAlign w:val="center"/>
          </w:tcPr>
          <w:p w14:paraId="2E526D41" w14:textId="3C2E09BA" w:rsidR="00873BA9" w:rsidRDefault="00873BA9" w:rsidP="00873BA9">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B00FA0">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873BA9">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630" w:type="pct"/>
            <w:vAlign w:val="center"/>
          </w:tcPr>
          <w:p w14:paraId="2B363300" w14:textId="7BFB8A8F" w:rsidR="00873BA9" w:rsidRDefault="00873BA9" w:rsidP="00873BA9">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B00FA0">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873BA9">
              <w:rPr>
                <w:rFonts w:ascii="Times New Roman" w:hAnsi="Times New Roman" w:cs="Times New Roman"/>
                <w:noProof/>
                <w:sz w:val="24"/>
                <w:szCs w:val="24"/>
              </w:rPr>
              <w:t>[7]</w:t>
            </w:r>
            <w:r>
              <w:rPr>
                <w:rFonts w:ascii="Times New Roman" w:hAnsi="Times New Roman" w:cs="Times New Roman"/>
                <w:sz w:val="24"/>
                <w:szCs w:val="24"/>
              </w:rPr>
              <w:fldChar w:fldCharType="end"/>
            </w:r>
          </w:p>
        </w:tc>
      </w:tr>
      <w:tr w:rsidR="00873BA9" w:rsidRPr="00847317" w14:paraId="74ABA280" w14:textId="77777777" w:rsidTr="00F71552">
        <w:trPr>
          <w:trHeight w:val="283"/>
          <w:jc w:val="center"/>
        </w:trPr>
        <w:tc>
          <w:tcPr>
            <w:tcW w:w="2420" w:type="pct"/>
          </w:tcPr>
          <w:p w14:paraId="2A88E337" w14:textId="673DF01B" w:rsidR="00873BA9" w:rsidRPr="00246EA6" w:rsidRDefault="00873BA9" w:rsidP="00873BA9">
            <w:pPr>
              <w:tabs>
                <w:tab w:val="center" w:pos="4620"/>
                <w:tab w:val="right" w:pos="8820"/>
              </w:tabs>
              <w:jc w:val="center"/>
              <w:rPr>
                <w:rFonts w:ascii="Times New Roman" w:hAnsi="Times New Roman" w:cs="Times New Roman"/>
                <w:sz w:val="24"/>
                <w:szCs w:val="24"/>
              </w:rPr>
            </w:pPr>
            <w:r w:rsidRPr="00873BA9">
              <w:rPr>
                <w:rFonts w:ascii="Times New Roman" w:hAnsi="Times New Roman" w:cs="Times New Roman"/>
                <w:sz w:val="24"/>
                <w:szCs w:val="24"/>
              </w:rPr>
              <w:t>HfNbZrTa0.5Ti0.5</w:t>
            </w:r>
          </w:p>
        </w:tc>
        <w:tc>
          <w:tcPr>
            <w:tcW w:w="950" w:type="pct"/>
            <w:vAlign w:val="center"/>
          </w:tcPr>
          <w:p w14:paraId="608188D3" w14:textId="6050354F" w:rsidR="00873BA9" w:rsidRDefault="00873BA9" w:rsidP="00873BA9">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B00FA0">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873BA9">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630" w:type="pct"/>
            <w:vAlign w:val="center"/>
          </w:tcPr>
          <w:p w14:paraId="646AEA4E" w14:textId="016FF0A4" w:rsidR="00873BA9" w:rsidRDefault="00873BA9" w:rsidP="00873BA9">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B00FA0">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873BA9">
              <w:rPr>
                <w:rFonts w:ascii="Times New Roman" w:hAnsi="Times New Roman" w:cs="Times New Roman"/>
                <w:noProof/>
                <w:sz w:val="24"/>
                <w:szCs w:val="24"/>
              </w:rPr>
              <w:t>[7]</w:t>
            </w:r>
            <w:r>
              <w:rPr>
                <w:rFonts w:ascii="Times New Roman" w:hAnsi="Times New Roman" w:cs="Times New Roman"/>
                <w:sz w:val="24"/>
                <w:szCs w:val="24"/>
              </w:rPr>
              <w:fldChar w:fldCharType="end"/>
            </w:r>
          </w:p>
        </w:tc>
      </w:tr>
      <w:tr w:rsidR="00873BA9" w:rsidRPr="00847317" w14:paraId="11F6C280" w14:textId="77777777" w:rsidTr="00F71552">
        <w:trPr>
          <w:trHeight w:val="283"/>
          <w:jc w:val="center"/>
        </w:trPr>
        <w:tc>
          <w:tcPr>
            <w:tcW w:w="2420" w:type="pct"/>
          </w:tcPr>
          <w:p w14:paraId="71256E57" w14:textId="4E31277B" w:rsidR="00873BA9" w:rsidRPr="00246EA6" w:rsidRDefault="00873BA9" w:rsidP="00873BA9">
            <w:pPr>
              <w:tabs>
                <w:tab w:val="center" w:pos="4620"/>
                <w:tab w:val="right" w:pos="8820"/>
              </w:tabs>
              <w:jc w:val="center"/>
              <w:rPr>
                <w:rFonts w:ascii="Times New Roman" w:hAnsi="Times New Roman" w:cs="Times New Roman"/>
                <w:sz w:val="24"/>
                <w:szCs w:val="24"/>
              </w:rPr>
            </w:pPr>
            <w:r w:rsidRPr="00873BA9">
              <w:rPr>
                <w:rFonts w:ascii="Times New Roman" w:hAnsi="Times New Roman" w:cs="Times New Roman"/>
                <w:sz w:val="24"/>
                <w:szCs w:val="24"/>
              </w:rPr>
              <w:t>HfNbZrTa0.25Ti0.75</w:t>
            </w:r>
          </w:p>
        </w:tc>
        <w:tc>
          <w:tcPr>
            <w:tcW w:w="950" w:type="pct"/>
            <w:vAlign w:val="center"/>
          </w:tcPr>
          <w:p w14:paraId="4406F28C" w14:textId="57B01975" w:rsidR="00873BA9" w:rsidRDefault="00873BA9" w:rsidP="00873BA9">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B00FA0">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873BA9">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630" w:type="pct"/>
            <w:vAlign w:val="center"/>
          </w:tcPr>
          <w:p w14:paraId="5993B0E9" w14:textId="4F91CB4C" w:rsidR="00873BA9" w:rsidRDefault="00873BA9" w:rsidP="00873BA9">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B00FA0">
              <w:rPr>
                <w:rFonts w:ascii="Times New Roman" w:hAnsi="Times New Roman" w:cs="Times New Roman"/>
                <w:sz w:val="24"/>
                <w:szCs w:val="24"/>
              </w:rPr>
              <w:instrText>ADDIN CSL_CITATION {"citationItems":[{"id":"ITEM-1","itemData":{"DOI":"10.1016/j.ijrmhm.2020.105451","ISSN":"22133917","abstract":"The finite temperature elastic properties of non-equiatomic refractory high-entropy alloys (RHEAs) HfNbZrTa1−xTix are investigated using the exact muffin‑tin orbitals method in combination with coherent potential approximation and Debye-Grüneisen model, especially the effect of Ta and Ti addition is emphasized. Taking HfNbZr as a reference, the lattice constants decrease when alloying with Ta, and continue to decline slightly with replacement of Ta by Ti. Estimating from calculated elastic parameters, mere Ta addition leads to the high strength and stiffness accompanying evident lowering of ductility, while sole Ti addition brings about the high ductility at the expense of reducing strength and hardness. With substitution of Ti for Ta, HfNbZrTa1−xTix alloys achieve a relatively high ductility accompanied a gentle decline in high strength and hardness. As temperature increases, although the obtained single-elastic and polycrystalline elastic parameters exhibit decreasing trend, the anti-softening ability is enhanced with substitution of Ti for Ta, and HfNbZrTa1−xTix alloys remain an overall good combination of strength and ductility at high temperature. The proper strength-ductility trade-off can be gained by tuning Ti/Ta ratio, which is beneficial for designing the high temperature mechanical properties of alloy.","author":[{"dropping-particle":"","family":"Shao","given":"Lin","non-dropping-particle":"","parse-names":false,"suffix":""},{"dropping-particle":"","family":"Yang","given":"Min","non-dropping-particle":"","parse-names":false,"suffix":""},{"dropping-particle":"","family":"Ma","given":"Li","non-dropping-particle":"","parse-names":false,"suffix":""},{"dropping-particle":"","family":"Tang","given":"Bi Yu","non-dropping-particle":"","parse-names":false,"suffix":""}],"container-title":"International Journal of Refractory Metals and Hard Materials","id":"ITEM-1","issued":{"date-parts":[["2021"]]},"page":"105451","title":"Effect of Ta and Ti content on high temperature elasticity of HfNbZrTa1−xTix refractory high-entropy alloys","type":"article-journal","volume":"95"},"uris":["http://www.mendeley.com/documents/?uuid=e2a0968f-9297-48da-99be-cfdbca79e44e"]}],"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873BA9">
              <w:rPr>
                <w:rFonts w:ascii="Times New Roman" w:hAnsi="Times New Roman" w:cs="Times New Roman"/>
                <w:noProof/>
                <w:sz w:val="24"/>
                <w:szCs w:val="24"/>
              </w:rPr>
              <w:t>[7]</w:t>
            </w:r>
            <w:r>
              <w:rPr>
                <w:rFonts w:ascii="Times New Roman" w:hAnsi="Times New Roman" w:cs="Times New Roman"/>
                <w:sz w:val="24"/>
                <w:szCs w:val="24"/>
              </w:rPr>
              <w:fldChar w:fldCharType="end"/>
            </w:r>
          </w:p>
        </w:tc>
      </w:tr>
      <w:tr w:rsidR="0011673F" w:rsidRPr="00847317" w14:paraId="1DCFA129" w14:textId="79B03316" w:rsidTr="00A33C03">
        <w:trPr>
          <w:trHeight w:val="283"/>
          <w:jc w:val="center"/>
        </w:trPr>
        <w:tc>
          <w:tcPr>
            <w:tcW w:w="2420" w:type="pct"/>
            <w:vAlign w:val="center"/>
          </w:tcPr>
          <w:p w14:paraId="48BFA6EE"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85</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p>
        </w:tc>
        <w:tc>
          <w:tcPr>
            <w:tcW w:w="950" w:type="pct"/>
            <w:vAlign w:val="center"/>
          </w:tcPr>
          <w:p w14:paraId="047238E7" w14:textId="6FB542EE"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6881F559" w14:textId="7511F14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21B78BD8" w14:textId="07332EEA" w:rsidTr="00A33C03">
        <w:trPr>
          <w:trHeight w:val="283"/>
          <w:jc w:val="center"/>
        </w:trPr>
        <w:tc>
          <w:tcPr>
            <w:tcW w:w="2420" w:type="pct"/>
            <w:vAlign w:val="center"/>
          </w:tcPr>
          <w:p w14:paraId="4166731E"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80</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12.5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p>
        </w:tc>
        <w:tc>
          <w:tcPr>
            <w:tcW w:w="950" w:type="pct"/>
            <w:vAlign w:val="center"/>
          </w:tcPr>
          <w:p w14:paraId="19FF48DF" w14:textId="7F77F8E1"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251C4E91" w14:textId="34812672"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2365034F" w14:textId="560429B7" w:rsidTr="00A33C03">
        <w:trPr>
          <w:trHeight w:val="283"/>
          <w:jc w:val="center"/>
        </w:trPr>
        <w:tc>
          <w:tcPr>
            <w:tcW w:w="2420" w:type="pct"/>
            <w:vAlign w:val="center"/>
          </w:tcPr>
          <w:p w14:paraId="197CA9D3"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80</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p>
        </w:tc>
        <w:tc>
          <w:tcPr>
            <w:tcW w:w="950" w:type="pct"/>
            <w:vAlign w:val="center"/>
          </w:tcPr>
          <w:p w14:paraId="6FCD49E8" w14:textId="6B406760"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51ABB051" w14:textId="5C6B6BB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38A78F74" w14:textId="28AFD78B" w:rsidTr="00A33C03">
        <w:trPr>
          <w:trHeight w:val="283"/>
          <w:jc w:val="center"/>
        </w:trPr>
        <w:tc>
          <w:tcPr>
            <w:tcW w:w="2420" w:type="pct"/>
            <w:vAlign w:val="center"/>
          </w:tcPr>
          <w:p w14:paraId="753CC177"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15</w:t>
            </w:r>
            <w:r w:rsidRPr="00847317">
              <w:rPr>
                <w:rFonts w:ascii="Times New Roman" w:hAnsi="Times New Roman" w:cs="Times New Roman"/>
                <w:sz w:val="24"/>
                <w:szCs w:val="24"/>
              </w:rPr>
              <w:t>Al</w:t>
            </w:r>
            <w:r w:rsidRPr="00847317">
              <w:rPr>
                <w:rFonts w:ascii="Times New Roman" w:hAnsi="Times New Roman" w:cs="Times New Roman"/>
                <w:sz w:val="24"/>
                <w:szCs w:val="24"/>
                <w:vertAlign w:val="subscript"/>
              </w:rPr>
              <w:t>5</w:t>
            </w:r>
          </w:p>
        </w:tc>
        <w:tc>
          <w:tcPr>
            <w:tcW w:w="950" w:type="pct"/>
            <w:vAlign w:val="center"/>
          </w:tcPr>
          <w:p w14:paraId="6048EFEE" w14:textId="6E24E1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5A78CFBC" w14:textId="19BA51AA"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3C35B2A8" w14:textId="22DDBAF3" w:rsidTr="00A33C03">
        <w:trPr>
          <w:trHeight w:val="283"/>
          <w:jc w:val="center"/>
        </w:trPr>
        <w:tc>
          <w:tcPr>
            <w:tcW w:w="2420" w:type="pct"/>
            <w:vAlign w:val="center"/>
          </w:tcPr>
          <w:p w14:paraId="0F3717C1"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15</w:t>
            </w:r>
            <w:r w:rsidRPr="00847317">
              <w:rPr>
                <w:rFonts w:ascii="Times New Roman" w:hAnsi="Times New Roman" w:cs="Times New Roman"/>
                <w:sz w:val="24"/>
                <w:szCs w:val="24"/>
              </w:rPr>
              <w:t>Cr</w:t>
            </w:r>
            <w:r w:rsidRPr="00847317">
              <w:rPr>
                <w:rFonts w:ascii="Times New Roman" w:hAnsi="Times New Roman" w:cs="Times New Roman"/>
                <w:sz w:val="24"/>
                <w:szCs w:val="24"/>
                <w:vertAlign w:val="subscript"/>
              </w:rPr>
              <w:t>5</w:t>
            </w:r>
          </w:p>
        </w:tc>
        <w:tc>
          <w:tcPr>
            <w:tcW w:w="950" w:type="pct"/>
            <w:vAlign w:val="center"/>
          </w:tcPr>
          <w:p w14:paraId="7584EE6C" w14:textId="3C43495A"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3C62302E" w14:textId="73F5FBDE"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59480B4E" w14:textId="239D9867" w:rsidTr="00A33C03">
        <w:trPr>
          <w:trHeight w:val="283"/>
          <w:jc w:val="center"/>
        </w:trPr>
        <w:tc>
          <w:tcPr>
            <w:tcW w:w="2420" w:type="pct"/>
            <w:vAlign w:val="center"/>
          </w:tcPr>
          <w:p w14:paraId="7313B750"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HfNbTaTiZr</w:t>
            </w:r>
            <w:proofErr w:type="spellEnd"/>
          </w:p>
        </w:tc>
        <w:tc>
          <w:tcPr>
            <w:tcW w:w="950" w:type="pct"/>
            <w:vAlign w:val="center"/>
          </w:tcPr>
          <w:p w14:paraId="425C872A" w14:textId="0C34E7EE"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{"citationItems":[{"id":"ITEM-1","itemData":{"DOI":"10.1016/j.jallcom.2019.05.322","ISSN":"09258388","abstract":"The equiatomic HfNbTaTiZr solid solution is currently regarded as a model disordered body-centered cubic high-entropy alloy. Therefore, the temperature dependence of its elastic moduli is of prime importance to improve our understanding of the mechanical properties of this refractory alloy. In this study, the alloy was found to be single phase, fully recrystallized with a slight texture along the normal direction after thermomechanical processing at room temperature. Elastic moduli were determined over the temperature range [293 K-1100 K].","author":[{"dropping-particle":"","family":"Laplanche","given":"G.","non-dropping-particle":"","parse-names":false,"suffix":""},{"dropping-particle":"","family":"Gadaud","given":"P.","non-dropping-particle":"","parse-names":false,"suffix":""},{"dropping-particle":"","family":"Perrière","given":"L.","non-dropping-particle":"","parse-names":false,"suffix":""},{"dropping-particle":"","family":"Guillot","given":"I.","non-dropping-particle":"","parse-names":false,"suffix":""},{"dropping-particle":"","family":"Couzinié","given":"J. P.","non-dropping-particle":"","parse-names":false,"suffix":""}],"container-title":"Journal of Alloys and Compounds","id":"ITEM-1","issued":{"date-parts":[["2019"]]},"page":"538-545","title":"Temperature dependence of elastic moduli in a refractory HfNbTaTiZr high-entropy alloy","type":"article-journal","volume":"799"},"uris":["http://www.mendeley.com/documents/?uuid=8009c314-424a-4847-8adf-d134e036edaa"]}],"mendeley":{"formattedCitation":"[26]","plainTextFormattedCitation":"[26]","previouslyFormattedCitation":"[26]"},"properties":{"noteIndex":0},"schema":"https://github.com/citation-style-language/schema/raw/master/csl-citation.json"}</w:instrText>
            </w:r>
            <w:r w:rsidRPr="00847317">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[26]</w:t>
            </w:r>
            <w:r w:rsidRPr="00847317">
              <w:rPr>
                <w:rFonts w:ascii="Times New Roman" w:hAnsi="Times New Roman" w:cs="Times New Roman"/>
                <w:sz w:val="24"/>
                <w:szCs w:val="24"/>
              </w:rPr>
              <w:fldChar w:fldCharType="end"/>
            </w:r>
          </w:p>
        </w:tc>
        <w:tc>
          <w:tcPr>
            <w:tcW w:w="1630" w:type="pct"/>
            <w:vAlign w:val="center"/>
          </w:tcPr>
          <w:p w14:paraId="126C128A" w14:textId="02F0F4FC"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{"citationItems":[{"id":"ITEM-1","itemData":{"DOI":"10.1016/j.actamat.2021.117582","ISSN":"13596454","abstract":"Phase decomposition influences significantly the mechanical properties of high entropy alloys (HEAs). Prediction of the phase decomposition of HEA is greatly hindered by the hyper-dimensional composition space of the alloys. In the present work, we propose to represent the HEAs as various pseudo-binary alloys of which the temperature dependent free energies as functions of compositions may be readily calculated by using first-principles methods in combination with thermodynamic models. With the calculated free energies, the phase diagrams of the pseudo-binary alloys may be constructed and the phase decomposition can be predicted. This procedure is applied to Hf-Nb-Ta-Ti-Zr alloy with body-centered cubic (BCC) structure. We predict that the equiatomic HfNbTaTiZr HEA suffers from phase decomposition below critical temperature of 1298 K. The HEA decomposes most favorably to BCC NbTa-rich and HfZr-rich phases. The BCC HfZr-rich phase transfers to a hexagonal close-packed structure (HCP) phase at low temperature. The predicted compositions of the decomposed phases are in good agreement with experiment and Thermal-Calc modeling. Furthermore, the effect of the phase decomposition on the strength of the HEA is evaluated by considering the solid-solution and precipitation strengthening mechanisms. The precipitation strengthening effect is stronger than the solid-solution strengthening at the low annealing temperature but becomes weaker at high annealing temperature.","author":[{"dropping-particle":"","family":"Chen","given":"Shu Ming","non-dropping-particle":"","parse-names":false,"suffix":""},{"dropping-particle":"","family":"Ma","given":"Ze Jun","non-dropping-particle":"","parse-names":false,"suffix":""},{"dropping-particle":"","family":"Qiu","given":"Shi","non-dropping-particle":"","parse-names":false,"suffix":""},{"dropping-particle":"","family":"Zhang","given":"Lian Ji","non-dropping-particle":"","parse-names":false,"suffix":""},{"dropping-particle":"","family":"Zhang","given":"Shang Zhou","non-dropping-particle":"","parse-names":false,"suffix":""},{"dropping-particle":"","family":"Yang","given":"Rui","non-dropping-particle":"","parse-names":false,"suffix":""},{"dropping-particle":"","family":"Hu","given":"Qing Miao","non-dropping-particle":"","parse-names":false,"suffix":""}],"container-title":"Acta Materialia","id":"ITEM-1","issued":{"date-parts":[["2022"]]},"page":"117582","publisher":"Elsevier Ltd","title":"Phase decomposition and strengthening in HfNbTaTiZr high entropy alloy from first-principles calculations","type":"article-journal","volume":"225"},"uris":["http://www.mendeley.com/documents/?uuid=ea32b68c-aaba-4a8a-9233-69cdc2aebb37"]}],"mendeley":{"formattedCitation":"[27]","plainTextFormattedCitation":"[27]","previouslyFormattedCitation":"[27]"},"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[27]</w:t>
            </w:r>
            <w:r>
              <w:rPr>
                <w:rFonts w:ascii="Times New Roman" w:hAnsi="Times New Roman" w:cs="Times New Roman"/>
                <w:sz w:val="24"/>
                <w:szCs w:val="24"/>
              </w:rPr>
              <w:fldChar w:fldCharType="end"/>
            </w:r>
          </w:p>
        </w:tc>
      </w:tr>
      <w:tr w:rsidR="00B00FA0" w:rsidRPr="00847317" w14:paraId="2E923F70" w14:textId="77777777" w:rsidTr="00A33C03">
        <w:trPr>
          <w:trHeight w:val="283"/>
          <w:jc w:val="center"/>
        </w:trPr>
        <w:tc>
          <w:tcPr>
            <w:tcW w:w="2420" w:type="pct"/>
            <w:vAlign w:val="center"/>
          </w:tcPr>
          <w:p w14:paraId="256F7EF2" w14:textId="45EDD2F2" w:rsidR="00B00FA0" w:rsidRPr="00847317" w:rsidRDefault="00B00FA0" w:rsidP="0011673F">
            <w:pPr>
              <w:tabs>
                <w:tab w:val="center" w:pos="4620"/>
                <w:tab w:val="right" w:pos="8820"/>
              </w:tabs>
              <w:jc w:val="center"/>
              <w:rPr>
                <w:rFonts w:ascii="Times New Roman" w:hAnsi="Times New Roman" w:cs="Times New Roman"/>
                <w:sz w:val="24"/>
                <w:szCs w:val="24"/>
              </w:rPr>
            </w:pPr>
            <w:proofErr w:type="spellStart"/>
            <w:r w:rsidRPr="00B00FA0">
              <w:rPr>
                <w:rFonts w:ascii="Times New Roman" w:hAnsi="Times New Roman" w:cs="Times New Roman"/>
                <w:sz w:val="24"/>
                <w:szCs w:val="24"/>
              </w:rPr>
              <w:t>HfNbVTiZr</w:t>
            </w:r>
            <w:proofErr w:type="spellEnd"/>
          </w:p>
        </w:tc>
        <w:tc>
          <w:tcPr>
            <w:tcW w:w="950" w:type="pct"/>
            <w:vAlign w:val="center"/>
          </w:tcPr>
          <w:p w14:paraId="4165BF6A" w14:textId="75AF6D6A" w:rsidR="00B00FA0" w:rsidRPr="00847317" w:rsidRDefault="00B00FA0"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{"citationItems":[{"id":"ITEM-1","itemData":{"DOI":"10.1016/j.ijrmhm.2014.07.009","ISSN":"02634368","abstract":"We investigated the microstructure and mechanical properties of Ti 20Zr20Hf20Nb20X20 (X = V or Cr) high-entropy alloys (HEA), produced by induction melting and casting in inert atmosphere. The structures of these alloys were studied via X-ray diffractometry and scanning electron microscopy. Results show that Ti 20Zr20Hf20Nb20V20 has mainly the body centered cubic (BCC) structure, whereas the BCC matrix of Ti20Zr20Hf20Nb20Cr20 contains small amount of Cr2Nb and Cr2Hf intermetallic compounds. Ti20Zr20Hf20Nb20V 20 alloy shows the high strength and the homogeneous deformation under compression at room temperature. The strength and hardness of Ti 20Zr20Hf20Nb20Cr20 alloy are further enhanced by the Cr-containing Laves phases segregated during casting. The structural and mechanical properties remained almost unchanged after a short time (10 min) heat treatment at 573, 773, 973 and 1173 K indicating the resistance to working temperature peaks for these two alloys. Ab initio calculations predict ductile behavior for these and similar refractory HEAs. The theoretically calculated Young's modulus E is in good agreement with the experimental ones. © 2014 Elsevier Ltd.","author":[{"dropping-particle":"","family":"Fazakas","given":"E.","non-dropping-particle":"","parse-names":false,"suffix":""},{"dropping-particle":"","family":"Zadorozhnyy","given":"V.","non-dropping-particle":"","parse-names":false,"suffix":""},{"dropping-particle":"","family":"Varga","given":"L. K.","non-dropping-particle":"","parse-names":false,"suffix":""},{"dropping-particle":"","family":"Inoue","given":"A.","non-dropping-particle":"","parse-names":false,"suffix":""},{"dropping-particle":"V.","family":"Louzguine-Luzgin","given":"D.","non-dropping-particle":"","parse-names":false,"suffix":""},{"dropping-particle":"","family":"Tian","given":"Fuyang","non-dropping-particle":"","parse-names":false,"suffix":""},{"dropping-particle":"","family":"Vitos","given":"L.","non-dropping-particle":"","parse-names":false,"suffix":""}],"container-title":"International Journal of Refractory Metals and Hard Materials","id":"ITEM-1","issued":{"date-parts":[["2014"]]},"page":"131-138","publisher":"Elsevier Ltd","title":"Experimental and theoretical study of Ti20Zr20Hf 20Nb20X20 (X = v or Cr) refractory high-entropy alloys","type":"article-journal","volume":"47"},"uris":["http://www.mendeley.com/documents/?uuid=a5aa5061-c1d3-49a8-9ace-2ca6d62c2e46"]}],"mendeley":{"formattedCitation":"[28]","plainTextFormattedCitation":"[28]","previouslyFormattedCitation":"[28]"},"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[28]</w:t>
            </w:r>
            <w:r>
              <w:rPr>
                <w:rFonts w:ascii="Times New Roman" w:hAnsi="Times New Roman" w:cs="Times New Roman"/>
                <w:sz w:val="24"/>
                <w:szCs w:val="24"/>
              </w:rPr>
              <w:fldChar w:fldCharType="end"/>
            </w:r>
          </w:p>
        </w:tc>
        <w:tc>
          <w:tcPr>
            <w:tcW w:w="1630" w:type="pct"/>
            <w:vAlign w:val="center"/>
          </w:tcPr>
          <w:p w14:paraId="776D1381" w14:textId="161E85CC" w:rsidR="00B00FA0" w:rsidRDefault="00B00FA0"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{"citationItems":[{"id":"ITEM-1","itemData":{"DOI":"10.1016/j.ijrmhm.2014.07.009","ISSN":"02634368","abstract":"We investigated the microstructure and mechanical properties of Ti 20Zr20Hf20Nb20X20 (X = V or Cr) high-entropy alloys (HEA), produced by induction melting and casting in inert atmosphere. The structures of these alloys were studied via X-ray diffractometry and scanning electron microscopy. Results show that Ti 20Zr20Hf20Nb20V20 has mainly the body centered cubic (BCC) structure, whereas the BCC matrix of Ti20Zr20Hf20Nb20Cr20 contains small amount of Cr2Nb and Cr2Hf intermetallic compounds. Ti20Zr20Hf20Nb20V 20 alloy shows the high strength and the homogeneous deformation under compression at room temperature. The strength and hardness of Ti 20Zr20Hf20Nb20Cr20 alloy are further enhanced by the Cr-containing Laves phases segregated during casting. The structural and mechanical properties remained almost unchanged after a short time (10 min) heat treatment at 573, 773, 973 and 1173 K indicating the resistance to working temperature peaks for these two alloys. Ab initio calculations predict ductile behavior for these and similar refractory HEAs. The theoretically calculated Young's modulus E is in good agreement with the experimental ones. © 2014 Elsevier Ltd.","author":[{"dropping-particle":"","family":"Fazakas","given":"E.","non-dropping-particle":"","parse-names":false,"suffix":""},{"dropping-particle":"","family":"Zadorozhnyy","given":"V.","non-dropping-particle":"","parse-names":false,"suffix":""},{"dropping-particle":"","family":"Varga","given":"L. K.","non-dropping-particle":"","parse-names":false,"suffix":""},{"dropping-particle":"","family":"Inoue","given":"A.","non-dropping-particle":"","parse-names":false,"suffix":""},{"dropping-particle":"V.","family":"Louzguine-Luzgin","given":"D.","non-dropping-particle":"","parse-names":false,"suffix":""},{"dropping-particle":"","family":"Tian","given":"Fuyang","non-dropping-particle":"","parse-names":false,"suffix":""},{"dropping-particle":"","family":"Vitos","given":"L.","non-dropping-particle":"","parse-names":false,"suffix":""}],"container-title":"International Journal of Refractory Metals and Hard Materials","id":"ITEM-1","issued":{"date-parts":[["2014"]]},"page":"131-138","publisher":"Elsevier Ltd","title":"Experimental and theoretical study of Ti20Zr20Hf 20Nb20X20 (X = v or Cr) refractory high-entropy alloys","type":"article-journal","volume":"47"},"uris":["http://www.mendeley.com/documents/?uuid=a5aa5061-c1d3-49a8-9ace-2ca6d62c2e46"]}],"mendeley":{"formattedCitation":"[28]","plainTextFormattedCitation":"[28]","previouslyFormattedCitation":"[28]"},"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[28]</w:t>
            </w:r>
            <w:r>
              <w:rPr>
                <w:rFonts w:ascii="Times New Roman" w:hAnsi="Times New Roman" w:cs="Times New Roman"/>
                <w:sz w:val="24"/>
                <w:szCs w:val="24"/>
              </w:rPr>
              <w:fldChar w:fldCharType="end"/>
            </w:r>
          </w:p>
        </w:tc>
      </w:tr>
      <w:tr w:rsidR="00D66F81" w:rsidRPr="00847317" w14:paraId="3E542CA7" w14:textId="77777777" w:rsidTr="00A33C03">
        <w:trPr>
          <w:trHeight w:val="283"/>
          <w:jc w:val="center"/>
        </w:trPr>
        <w:tc>
          <w:tcPr>
            <w:tcW w:w="2420" w:type="pct"/>
            <w:vAlign w:val="center"/>
          </w:tcPr>
          <w:p w14:paraId="2C14A03B" w14:textId="7AD0AB4D" w:rsidR="00D66F81" w:rsidRPr="00B00FA0" w:rsidRDefault="00D66F81" w:rsidP="0011673F">
            <w:pPr>
              <w:tabs>
                <w:tab w:val="center" w:pos="4620"/>
                <w:tab w:val="right" w:pos="8820"/>
              </w:tabs>
              <w:jc w:val="center"/>
              <w:rPr>
                <w:rFonts w:ascii="Times New Roman" w:hAnsi="Times New Roman" w:cs="Times New Roman"/>
                <w:sz w:val="24"/>
                <w:szCs w:val="24"/>
              </w:rPr>
            </w:pPr>
            <w:proofErr w:type="spellStart"/>
            <w:r w:rsidRPr="00D66F81">
              <w:rPr>
                <w:rFonts w:ascii="Times New Roman" w:hAnsi="Times New Roman" w:cs="Times New Roman"/>
                <w:sz w:val="24"/>
                <w:szCs w:val="24"/>
              </w:rPr>
              <w:t>TiZrNbTaMo</w:t>
            </w:r>
            <w:proofErr w:type="spellEnd"/>
          </w:p>
        </w:tc>
        <w:tc>
          <w:tcPr>
            <w:tcW w:w="950" w:type="pct"/>
            <w:vAlign w:val="center"/>
          </w:tcPr>
          <w:p w14:paraId="2E53BB78" w14:textId="655BA595" w:rsidR="00D66F81" w:rsidRDefault="00D66F81"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{"citationItems":[{"id":"ITEM-1","itemData":{"DOI":"10.1016/j.intermet.2018.07.008","ISSN":"09669795","abstract":"The high strength and low ductility of body-centred cubic (BCC) high entropy alloys (HEAs) both result from the severe lattice-distortion effect as measured by the atomic mismatch (δ). We report a novel quaternary equiatomic Ti-Zr-Nb-Ta (δ = 4.8%) medium entropy alloy (MEA), redesigned from a quinary equiatomic Ti-Zr-Nb-Ta-Mo (δ = 5.5%) HEA, for much improved strength-ductility combinations and potentially improved biocompatibility by reducing δ through excluding Mo. The as-cast MEA exhibited a single BCC phase and achieved compressive yield strength of 1100 ± 90 MPa, strain of 48 ± 6%, which is 4 times higher than that of the Ti-Zr-Nb-Ta-Mo HEA, and modulus of 116 ± 6 GPa similar to Ti-6Al-4V.","author":[{"dropping-particle":"","family":"Nguyen","given":"V. T.","non-dropping-particle":"","parse-names":false,"suffix":""},{"dropping-particle":"","family":"Qian","given":"M.","non-dropping-particle":"","parse-names":false,"suffix":""},{"dropping-particle":"","family":"Shi","given":"Z.","non-dropping-particle":"","parse-names":false,"suffix":""},{"dropping-particle":"","family":"Song","given":"T.","non-dropping-particle":"","parse-names":false,"suffix":""},{"dropping-particle":"","family":"Huang","given":"L.","non-dropping-particle":"","parse-names":false,"suffix":""},{"dropping-particle":"","family":"Zou","given":"J.","non-dropping-particle":"","parse-names":false,"suffix":""}],"container-title":"Intermetallics","id":"ITEM-1","issue":"May","issued":{"date-parts":[["2018"]]},"page":"39-43","publisher":"Elsevier","title":"A novel quaternary equiatomic Ti-Zr-Nb-Ta medium entropy alloy (MEA)","type":"article-journal","volume":"101"},"uris":["http://www.mendeley.com/documents/?uuid=41a9e946-4d57-440d-9c52-ffc538ffae9b"]}],"mendeley":{"formattedCitation":"[29]","plainTextFormattedCitation":"[29]","previouslyFormattedCitation":"[29]"},"properties":{"noteIndex":0},"schema":"https://github.com/citation-style-language/schema/raw/master/csl-citation.json"}</w:instrText>
            </w:r>
            <w:r>
              <w:rPr>
                <w:rFonts w:ascii="Times New Roman" w:hAnsi="Times New Roman" w:cs="Times New Roman"/>
                <w:sz w:val="24"/>
                <w:szCs w:val="24"/>
              </w:rPr>
              <w:fldChar w:fldCharType="separate"/>
            </w:r>
            <w:r w:rsidRPr="00D66F81">
              <w:rPr>
                <w:rFonts w:ascii="Times New Roman" w:hAnsi="Times New Roman" w:cs="Times New Roman"/>
                <w:noProof/>
                <w:sz w:val="24"/>
                <w:szCs w:val="24"/>
              </w:rPr>
              <w:t>[29]</w:t>
            </w:r>
            <w:r>
              <w:rPr>
                <w:rFonts w:ascii="Times New Roman" w:hAnsi="Times New Roman" w:cs="Times New Roman"/>
                <w:sz w:val="24"/>
                <w:szCs w:val="24"/>
              </w:rPr>
              <w:fldChar w:fldCharType="end"/>
            </w:r>
          </w:p>
        </w:tc>
        <w:tc>
          <w:tcPr>
            <w:tcW w:w="1630" w:type="pct"/>
            <w:vAlign w:val="center"/>
          </w:tcPr>
          <w:p w14:paraId="5D4BC1BC" w14:textId="796215F6" w:rsidR="00D66F81" w:rsidRDefault="00D66F81"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{"citationItems":[{"id":"ITEM-1","itemData":{"DOI":"10.1016/j.jallcom.2021.162154","ISSN":"09258388","abstract":"A near-equiatomic TiTaNbMoZr refractory high entropy alloy (RHEA) was prepared by vacuum arc melting. It consists of two BCC solid solution phases (predominant and minor phase are named as B-major and B-minor, respectively) at room temperature. Structural stability and thermal expansion were investigated using in-situ synchrotron XRD and dilatometry. B-major phase is observed</w:instrText>
            </w:r>
            <w:r w:rsidR="006B4733">
              <w:rPr>
                <w:rFonts w:ascii="Times New Roman" w:hAnsi="Times New Roman" w:cs="Times New Roman" w:hint="eastAsia"/>
                <w:sz w:val="24"/>
                <w:szCs w:val="24"/>
              </w:rPr>
              <w:instrText xml:space="preserve"> until 1273 K, whereas B-minor phase is present up to 1173 K. Above 1173 K, the formation of B</w:instrText>
            </w:r>
            <w:r w:rsidR="006B4733">
              <w:rPr>
                <w:rFonts w:ascii="Times New Roman" w:hAnsi="Times New Roman" w:cs="Times New Roman" w:hint="eastAsia"/>
                <w:sz w:val="24"/>
                <w:szCs w:val="24"/>
              </w:rPr>
              <w:instrText>′</w:instrText>
            </w:r>
            <w:r w:rsidR="006B4733">
              <w:rPr>
                <w:rFonts w:ascii="Times New Roman" w:hAnsi="Times New Roman" w:cs="Times New Roman" w:hint="eastAsia"/>
                <w:sz w:val="24"/>
                <w:szCs w:val="24"/>
              </w:rPr>
              <w:instrText xml:space="preserve"> phase is observed. The mean lattice coefficient of thermal expansion (</w:instrText>
            </w:r>
            <w:r w:rsidR="006B4733">
              <w:rPr>
                <w:rFonts w:ascii="Times New Roman" w:hAnsi="Times New Roman" w:cs="Times New Roman" w:hint="eastAsia"/>
                <w:sz w:val="24"/>
                <w:szCs w:val="24"/>
              </w:rPr>
              <w:instrText>α</w:instrText>
            </w:r>
            <w:r w:rsidR="006B4733">
              <w:rPr>
                <w:rFonts w:ascii="Times New Roman" w:hAnsi="Times New Roman" w:cs="Times New Roman" w:hint="eastAsia"/>
                <w:sz w:val="24"/>
                <w:szCs w:val="24"/>
              </w:rPr>
              <w:instrText>lm) and the mean dilatometric coefficient of thermal expansion (</w:instrText>
            </w:r>
            <w:r w:rsidR="006B4733">
              <w:rPr>
                <w:rFonts w:ascii="Times New Roman" w:hAnsi="Times New Roman" w:cs="Times New Roman" w:hint="eastAsia"/>
                <w:sz w:val="24"/>
                <w:szCs w:val="24"/>
              </w:rPr>
              <w:instrText>α</w:instrText>
            </w:r>
            <w:r w:rsidR="006B4733">
              <w:rPr>
                <w:rFonts w:ascii="Times New Roman" w:hAnsi="Times New Roman" w:cs="Times New Roman" w:hint="eastAsia"/>
                <w:sz w:val="24"/>
                <w:szCs w:val="24"/>
              </w:rPr>
              <w:instrText>dilm) are derived in th</w:instrText>
            </w:r>
            <w:r w:rsidR="006B4733">
              <w:rPr>
                <w:rFonts w:ascii="Times New Roman" w:hAnsi="Times New Roman" w:cs="Times New Roman"/>
                <w:sz w:val="24"/>
                <w:szCs w:val="24"/>
              </w:rPr>
              <w:instrText>e range of 323–1173 K and 323–1273 K, respectively. αlm increases linearly in the range of (8.1–8.8)× 10−6 K−1 and the mean αdilm varies from 7.5 × 10−6 K−1 to 10.9 × 10−6 K−1. Dilatometric strain and lattice strain are found to be identical up to 1000 K. However, beyond 1000 K, the dilatometric strain increases considerably in comparison to the lattice strain due to the generation of temperature-induced point defects (vacancies). The present work demonstrates that the TiTaNbMoZr RHEA exhibits structural (phase) stability up to 1173 K and thermal stability up to 1000 K.","author":[{"dropping-particle":"","family":"Behera","given":"Madhusmita","non-dropping-particle":"","parse-names":false,"suffix":""},{"dropping-particle":"","family":"Panigrahi","given":"Ajit","non-dropping-particle":"","parse-names":false,"suffix":""},{"dropping-particle":"","family":"Bönisch","given":"Matthias","non-dropping-particle":"","parse-names":false,"suffix":""},{"dropping-particle":"","family":"Shankar","given":"Gyan","non-dropping-particle":"","parse-names":false,"suffix":""},{"dropping-particle":"","family":"Mishra","given":"Pratima Kumari","non-dropping-particle":"","parse-names":false,"suffix":""}],"container-title":"Journal of Alloys and Compounds","id":"ITEM-1","issued":{"date-parts":[["2022"]]},"page":"162154","publisher":"Elsevier","title":"Structural stability and thermal expansion of TiTaNbMoZr refractory high entropy alloy","type":"article-journal","volume":"892"},"uris":["http://www.mendeley.com/documents/?uuid=5d76afb0-093d-42ce-8d6f-0365d21b77be"]}],"mendeley":{"formattedCitation":"[30]","plainTextFormattedCitation":"[30]","previouslyFormattedCitation":"[30]"},"properties":{"noteIndex":0},"schema":"https://github.com/citation-style-language/schema/raw/master/csl-citation.json"}</w:instrText>
            </w:r>
            <w:r>
              <w:rPr>
                <w:rFonts w:ascii="Times New Roman" w:hAnsi="Times New Roman" w:cs="Times New Roman"/>
                <w:sz w:val="24"/>
                <w:szCs w:val="24"/>
              </w:rPr>
              <w:fldChar w:fldCharType="separate"/>
            </w:r>
            <w:r w:rsidRPr="00D66F81">
              <w:rPr>
                <w:rFonts w:ascii="Times New Roman" w:hAnsi="Times New Roman" w:cs="Times New Roman"/>
                <w:noProof/>
                <w:sz w:val="24"/>
                <w:szCs w:val="24"/>
              </w:rPr>
              <w:t>[30]</w:t>
            </w:r>
            <w:r>
              <w:rPr>
                <w:rFonts w:ascii="Times New Roman" w:hAnsi="Times New Roman" w:cs="Times New Roman"/>
                <w:sz w:val="24"/>
                <w:szCs w:val="24"/>
              </w:rPr>
              <w:fldChar w:fldCharType="end"/>
            </w:r>
          </w:p>
        </w:tc>
      </w:tr>
      <w:tr w:rsidR="0011673F" w:rsidRPr="00847317" w14:paraId="224D5C61" w14:textId="5A480AC6" w:rsidTr="00A33C03">
        <w:trPr>
          <w:trHeight w:val="283"/>
          <w:jc w:val="center"/>
        </w:trPr>
        <w:tc>
          <w:tcPr>
            <w:tcW w:w="2420" w:type="pct"/>
            <w:vAlign w:val="center"/>
          </w:tcPr>
          <w:p w14:paraId="3BE69816"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MoNbTaWV</w:t>
            </w:r>
            <w:proofErr w:type="spellEnd"/>
          </w:p>
        </w:tc>
        <w:tc>
          <w:tcPr>
            <w:tcW w:w="950" w:type="pct"/>
            <w:vAlign w:val="center"/>
          </w:tcPr>
          <w:p w14:paraId="6C4F9B31" w14:textId="1088DAE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547F8E">
              <w:rPr>
                <w:rFonts w:ascii="Times New Roman" w:hAnsi="Times New Roman" w:cs="Times New Roman"/>
                <w:sz w:val="24"/>
                <w:szCs w:val="24"/>
              </w:rPr>
              <w:instrText>ADDIN CSL_CITATION {"citationItems":[{"id":"ITEM-1","itemData":{"DOI":"10.1016/j.intermet.2011.01.004","ISSN":"09669795","abstract":"Two refractory high entropy alloys with compositions near Nb 25Mo25Ta25W25 and V 20Nb20Mo20Ta20W20, were produced by vacuum arc-melting. Despite containing many constituents, both alloys had a single-phase body-centered cubic (BCC) structure that remained not only stable after exposure to 1400 °C, but also disordered, as confirmed by the absence of superlattice reflections in neutron diffraction data. Compressive flow properties and microstructure development of these alloys were determined from room temperature up to 1600 °C. Limited compressive plasticity and quasi-cleavage fracture at room temperature suggest that the ductile-to-brittle transition for these alloys occurs above room temperature. At 600 °C and above, both alloys showed extensive compressive plastic strain. The yield stress of both alloys dropped by 30-40% between room temperature and 600 °C, but was relatively insensitive to temperature above 600 °C, comparing favorably with conventional superalloys. © 2011 Elsevier Ltd. All rights reserved.","author":[{"dropping-particle":"","family":"Senkov","given":"O. N.","non-dropping-particle":"","parse-names":false,"suffix":""},{"dropping-particle":"","family":"Wilks","given":"G. B.","non-dropping-particle":"","parse-names":false,"suffix":""},{"dropping-particle":"","family":"Scott","given":"J. M.","non-dropping-particle":"","parse-names":false,"suffix":""},{"dropping-particle":"","family":"Miracle","given":"D. B.","non-dropping-particle":"","parse-names":false,"suffix":""}],"container-title":"Intermetallics","id":"ITEM-1","issue":"5","issued":{"date-parts":[["2011"]]},"page":"698-706","publisher":"Elsevier Ltd","title":"Mechanical properties of Nb25Mo25Ta25W25 and V20Nb20Mo20Ta20W20 refractory high entropy alloys","type":"article-journal","volume":"19"},"uris":["http://www.mendeley.com/documents/?uuid=f4e0bad4-4d63-43e8-b827-c0e82fc68d27"]}],"mendeley":{"formattedCitation":"[15]","plainTextFormattedCitation":"[15]","previouslyFormattedCitation":"[15]"},"properties":{"noteIndex":0},"schema":"https://github.com/citation-style-language/schema/raw/master/csl-citation.json"}</w:instrText>
            </w:r>
            <w:r w:rsidRPr="00847317">
              <w:rPr>
                <w:rFonts w:ascii="Times New Roman" w:hAnsi="Times New Roman" w:cs="Times New Roman"/>
                <w:sz w:val="24"/>
                <w:szCs w:val="24"/>
              </w:rPr>
              <w:fldChar w:fldCharType="separate"/>
            </w:r>
            <w:r w:rsidR="00547F8E" w:rsidRPr="00547F8E">
              <w:rPr>
                <w:rFonts w:ascii="Times New Roman" w:hAnsi="Times New Roman" w:cs="Times New Roman"/>
                <w:noProof/>
                <w:sz w:val="24"/>
                <w:szCs w:val="24"/>
              </w:rPr>
              <w:t>[15]</w:t>
            </w:r>
            <w:r w:rsidRPr="00847317">
              <w:rPr>
                <w:rFonts w:ascii="Times New Roman" w:hAnsi="Times New Roman" w:cs="Times New Roman"/>
                <w:sz w:val="24"/>
                <w:szCs w:val="24"/>
              </w:rPr>
              <w:fldChar w:fldCharType="end"/>
            </w:r>
          </w:p>
        </w:tc>
        <w:tc>
          <w:tcPr>
            <w:tcW w:w="1630" w:type="pct"/>
            <w:vAlign w:val="center"/>
          </w:tcPr>
          <w:p w14:paraId="1C216B11" w14:textId="61936DEB"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547F8E">
              <w:rPr>
                <w:rFonts w:ascii="Times New Roman" w:hAnsi="Times New Roman" w:cs="Times New Roman"/>
                <w:sz w:val="24"/>
                <w:szCs w:val="24"/>
              </w:rPr>
              <w:instrText>ADDIN CSL_CITATION {"citationItems":[{"id":"ITEM-1","itemData":{"DOI":"10.1016/j.intermet.2011.01.004","ISSN":"09669795","abstract":"Two refractory high entropy alloys with compositions near Nb 25Mo25Ta25W25 and V 20Nb20Mo20Ta20W20, were produced by vacuum arc-melting. Despite containing many constituents, both alloys had a single-phase body-centered cubic (BCC) structure that remained not only stable after exposure to 1400 °C, but also disordered, as confirmed by the absence of superlattice reflections in neutron diffraction data. Compressive flow properties and microstructure development of these alloys were determined from room temperature up to 1600 °C. Limited compressive plasticity and quasi-cleavage fracture at room temperature suggest that the ductile-to-brittle transition for these alloys occurs above room temperature. At 600 °C and above, both alloys showed extensive compressive plastic strain. The yield stress of both alloys dropped by 30-40% between room temperature and 600 °C, but was relatively insensitive to temperature above 600 °C, comparing favorably with conventional superalloys. © 2011 Elsevier Ltd. All rights reserved.","author":[{"dropping-particle":"","family":"Senkov","given":"O. N.","non-dropping-particle":"","parse-names":false,"suffix":""},{"dropping-particle":"","family":"Wilks","given":"G. B.","non-dropping-particle":"","parse-names":false,"suffix":""},{"dropping-particle":"","family":"Scott","given":"J. M.","non-dropping-particle":"","parse-names":false,"suffix":""},{"dropping-particle":"","family":"Miracle","given":"D. B.","non-dropping-particle":"","parse-names":false,"suffix":""}],"container-title":"Intermetallics","id":"ITEM-1","issue":"5","issued":{"date-parts":[["2011"]]},"page":"698-706","publisher":"Elsevier Ltd","title":"Mechanical properties of Nb25Mo25Ta25W25 and V20Nb20Mo20Ta20W20 refractory high entropy alloys","type":"article-journal","volume":"19"},"uris":["http://www.mendeley.com/documents/?uuid=f4e0bad4-4d63-43e8-b827-c0e82fc68d27"]}],"mendeley":{"formattedCitation":"[15]","plainTextFormattedCitation":"[15]","previouslyFormattedCitation":"[15]"},"properties":{"noteIndex":0},"schema":"https://github.com/citation-style-language/schema/raw/master/csl-citation.json"}</w:instrText>
            </w:r>
            <w:r w:rsidRPr="00847317">
              <w:rPr>
                <w:rFonts w:ascii="Times New Roman" w:hAnsi="Times New Roman" w:cs="Times New Roman"/>
                <w:sz w:val="24"/>
                <w:szCs w:val="24"/>
              </w:rPr>
              <w:fldChar w:fldCharType="separate"/>
            </w:r>
            <w:r w:rsidR="00547F8E" w:rsidRPr="00547F8E">
              <w:rPr>
                <w:rFonts w:ascii="Times New Roman" w:hAnsi="Times New Roman" w:cs="Times New Roman"/>
                <w:noProof/>
                <w:sz w:val="24"/>
                <w:szCs w:val="24"/>
              </w:rPr>
              <w:t>[15]</w:t>
            </w:r>
            <w:r w:rsidRPr="00847317">
              <w:rPr>
                <w:rFonts w:ascii="Times New Roman" w:hAnsi="Times New Roman" w:cs="Times New Roman"/>
                <w:sz w:val="24"/>
                <w:szCs w:val="24"/>
              </w:rPr>
              <w:fldChar w:fldCharType="end"/>
            </w:r>
          </w:p>
        </w:tc>
      </w:tr>
      <w:tr w:rsidR="0011673F" w:rsidRPr="00847317" w14:paraId="5B595B83" w14:textId="54CD59E3" w:rsidTr="00A33C03">
        <w:trPr>
          <w:trHeight w:val="283"/>
          <w:jc w:val="center"/>
        </w:trPr>
        <w:tc>
          <w:tcPr>
            <w:tcW w:w="2420" w:type="pct"/>
            <w:vAlign w:val="center"/>
          </w:tcPr>
          <w:p w14:paraId="0CDDBCCC"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MoNbTaTiV</w:t>
            </w:r>
            <w:proofErr w:type="spellEnd"/>
          </w:p>
        </w:tc>
        <w:tc>
          <w:tcPr>
            <w:tcW w:w="950" w:type="pct"/>
            <w:vAlign w:val="center"/>
          </w:tcPr>
          <w:p w14:paraId="67D30CC0" w14:textId="7A060E7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6B4733">
              <w:rPr>
                <w:rFonts w:ascii="Times New Roman" w:hAnsi="Times New Roman" w:cs="Times New Roman"/>
                <w:sz w:val="24"/>
                <w:szCs w:val="24"/>
              </w:rPr>
              <w:instrText xml:space="preserve">ADDIN CSL_CITATION {"citationItems":[{"id":"ITEM-1","itemData":{"DOI":"10.1016/j.jallcom.2016.11.188","ISSN":"09258388","abstract":"Refractory high-entropy alloys hold the potential for high-temperature applications beyond the capability of the state-of-the-art Ni-based superalloys, and thus, it is important to study their solid solution formation characteristics and mechanical properties. In this study, designed by CALPHAD method, formation of as-cast arc-melted body-centered cubic MoNbTaTiV was experimentally verified using X-ray diffraction and scanning electron microscopy. The measured density and lattice parameter for MoNbTaTiV are 9.29g/cm3and 3.224 Å, which obey the rule of mixtures (ROM). The alloy exhibits high hardness at 443 Hv, high yield strength at 1.4 GPa, and good compressive fracture strength at 2.45 GPa with a fracture strain of </w:instrText>
            </w:r>
            <w:r w:rsidR="006B4733">
              <w:rPr>
                <w:rFonts w:ascii="Cambria Math" w:hAnsi="Cambria Math" w:cs="Cambria Math"/>
                <w:sz w:val="24"/>
                <w:szCs w:val="24"/>
              </w:rPr>
              <w:instrText>∼</w:instrText>
            </w:r>
            <w:r w:rsidR="006B4733">
              <w:rPr>
                <w:rFonts w:ascii="Times New Roman" w:hAnsi="Times New Roman" w:cs="Times New Roman"/>
                <w:sz w:val="24"/>
                <w:szCs w:val="24"/>
              </w:rPr>
              <w:instrText>30% at room temperature. The yield strength and hardness values of this alloy, and other single-phase refractory high-entropy alloys, are estimated using a simple model of solid solution strengthening. Reasonable agreement between modeling prediction and experiments is obtained. In addition, first-principles density functional theory calculations predict an enthalpy of formation of −0.865 kJ/mol for the MoNbTaTiV alloy, with calculated atomic volume and elastic properties (e.g., bulk and elastic moduli) obeying the ROM.","author":[{"dropping-particle":"","family":"Yao","given":"H. W.","non-dropping-particle":"","parse-names":false,"suffix":""},{"dropping-particle":"","family":"Qiao","given":"J. W.","non-dropping-particle":"","parse-names":false,"suffix":""},{"dropping-particle":"","family":"Hawk","given":"J. A.","non-dropping-particle":"","parse-names":false,"suffix":""},{"dropping-particle":"","family":"Zhou","given":"H. F.","non-dropping-particle":"","parse-names":false,"suffix":""},{"dropping-particle":"","family":"Chen","given":"M. W.","non-dropping-particle":"","parse-names":false,"suffix":""},{"dropping-particle":"","family":"Gao","given":"M. C.","non-dropping-particle":"","parse-names":false,"suffix":""}],"container-title":"Journal of Alloys and Compounds","id":"ITEM-1","issued":{"date-parts":[["2017"]]},"page":"1139-1150","publisher":"Elsevier B.V","title":"Mechanical properties of refractory high-entropy alloys: Experiments and modeling","type":"article-journal","volume":"696"},"uris":["http://www.mendeley.com/documents/?uuid=19326b9c-9ad2-4291-9409-29a6a9659fcc"]}],"mendeley":{"formattedCitation":"[31]","plainTextFormattedCitation":"[31]","previouslyFormattedCitation":"[31]"},"properties":{"noteIndex":0},"schema":"https://github.com/citation-style-language/schema/raw/master/csl-citation.json"}</w:instrText>
            </w:r>
            <w:r w:rsidRPr="00847317">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[31]</w:t>
            </w:r>
            <w:r w:rsidRPr="00847317">
              <w:rPr>
                <w:rFonts w:ascii="Times New Roman" w:hAnsi="Times New Roman" w:cs="Times New Roman"/>
                <w:sz w:val="24"/>
                <w:szCs w:val="24"/>
              </w:rPr>
              <w:fldChar w:fldCharType="end"/>
            </w:r>
          </w:p>
        </w:tc>
        <w:tc>
          <w:tcPr>
            <w:tcW w:w="1630" w:type="pct"/>
            <w:vAlign w:val="center"/>
          </w:tcPr>
          <w:p w14:paraId="4B5F71AA" w14:textId="75F49477"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{"citationItems":[{"id":"ITEM-1","itemData":{"DOI":"10.1016/j.ijrmhm.2019.104988","ISSN":"22133917","abstract":"This work focused on the microstructure, morphology and thermal stability of a MoNbTaTiV refractory high-entropy alloy synthesized by mechanical alloying. The mechanically alloyed powder with a uniform chemical distribution and an average grain size of less than 15 nm was obtained after 40 h milling process. With a refinement of the grain size and an increase of the lattice strain, the milled powder transformed from large and inhomogeneous to refined and homogeneous. The mechanically alloyed powder exhibited excellent thermal stability at 1200 °C.","author":[{"dropping-particle":"","family":"Wang","given":"Guofeng","non-dropping-particle":"","parse-names":false,"suffix":""},{"dropping-particle":"","family":"Liu","given":"Qing","non-dropping-particle":"","parse-names":false,"suffix":""},{"dropping-particle":"","family":"Yang","given":"Jianlei","non-dropping-particle":"","parse-names":false,"suffix":""},{"dropping-particle":"","family":"Li","given":"Xiao","non-dropping-particle":"","parse-names":false,"suffix":""},{"dropping-particle":"","family":"Sui","given":"Xiaochong","non-dropping-particle":"","parse-names":false,"suffix":""},{"dropping-particle":"","family":"Gu","given":"Yibin","non-dropping-particle":"","parse-names":false,"suffix":""},{"dropping-particle":"","family":"Liu","given":"Yongkang","non-dropping-particle":"","parse-names":false,"suffix":""}],"container-title":"International Journal of Refractory Metals and Hard Materials","id":"ITEM-1","issued":{"date-parts":[["2019"]]},"page":"104988","publisher":"Elsevier","title":"Synthesis and thermal stability of a nanocrystalline MoNbTaTiV refractory high-entropy alloy via mechanical alloying","type":"article-journal","volume":"84"},"uris":["http://www.mendeley.com/documents/?uuid=992fe23e-1e28-4ed4-b21d-61ef3a097c3a"]}],"mendeley":{"formattedCitation":"[32]","plainTextFormattedCitation":"[32]","previouslyFormattedCitation":"[32]"},"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[32]</w:t>
            </w:r>
            <w:r>
              <w:rPr>
                <w:rFonts w:ascii="Times New Roman" w:hAnsi="Times New Roman" w:cs="Times New Roman"/>
                <w:sz w:val="24"/>
                <w:szCs w:val="24"/>
              </w:rPr>
              <w:fldChar w:fldCharType="end"/>
            </w:r>
          </w:p>
        </w:tc>
      </w:tr>
      <w:tr w:rsidR="0011673F" w:rsidRPr="00847317" w14:paraId="7BD8618E" w14:textId="09BAA9B7" w:rsidTr="00A33C03">
        <w:trPr>
          <w:trHeight w:val="283"/>
          <w:jc w:val="center"/>
        </w:trPr>
        <w:tc>
          <w:tcPr>
            <w:tcW w:w="2420" w:type="pct"/>
            <w:vAlign w:val="center"/>
          </w:tcPr>
          <w:p w14:paraId="0E1884E3"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proofErr w:type="spellStart"/>
            <w:r w:rsidRPr="00847317">
              <w:rPr>
                <w:rFonts w:ascii="Times New Roman" w:hAnsi="Times New Roman" w:cs="Times New Roman"/>
                <w:sz w:val="24"/>
                <w:szCs w:val="24"/>
              </w:rPr>
              <w:t>MoTaTiWZr</w:t>
            </w:r>
            <w:proofErr w:type="spellEnd"/>
          </w:p>
        </w:tc>
        <w:tc>
          <w:tcPr>
            <w:tcW w:w="950" w:type="pct"/>
            <w:vAlign w:val="center"/>
          </w:tcPr>
          <w:p w14:paraId="73CACF37" w14:textId="2B8AE44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{"citationItems":[{"id":"ITEM-1","itemData":{"DOI":"10.1016/j.scriptamat.2020.04.016","ISSN":"13596462","abstract":"The growth in the interest and research on high-entropy alloys (HEAs) over the last decade is due to their unique material phases responsible for their remarkable structural properties. A conventional approach to discovering new HEAs requires scavenging an enormous search space consisting of over half a trillion new material compositions comprising of three to six principal elements. Machine learning has emerged as a potential tool to rapidly accelerate the search for and design of new materials, due to its rapidity, scalability, and now, reasonably accurate material property predictions. Here, we implement machine learning tools, to predict the crystallographic phase and Young's modulus of low-, medium- and high-entropy alloys composed of a family of 5 refractory elements. Our results, in conjunction with experimental validation, reveal that the mean melting point and electronegativity difference exert the strongest contributions to the phase formation in these alloys, while the melting temperature and the enthalpy of mixing are the key features impacting the Young's modulus of these materials. Additionally, and more importantly, we find that the entropy of mixing only negligibly influences the phase or the Young's modulus, reigniting the issue of its actual impact on the material phase and properties of HEAs.","author":[{"dropping-particle":"","family":"Roy","given":"Ankit","non-dropping-particle":"","parse-names":false,"suffix":""},{"dropping-particle":"","family":"Babuska","given":"Tomas","non-dropping-particle":"","parse-names":false,"suffix":""},{"dropping-particle":"","family":"Krick","given":"Brandon","non-dropping-particle":"","parse-names":false,"suffix":""},{"dropping-particle":"","family":"Balasubramanian","given":"Ganesh","non-dropping-particle":"","parse-names":false,"suffix":""}],"container-title":"Scripta Materialia","id":"ITEM-1","issued":{"date-parts":[["2020"]]},"page":"152-158","publisher":"Elsevier Ltd","title":"Machine learned feature identification for predicting phase and Young's modulus of low-, medium- and high-entropy alloys","type":"article-journal","volume":"185"},"uris":["http://www.mendeley.com/documents/?uuid=03b0805c-5a40-4301-a44f-616242fb051b"]}],"mendeley":{"formattedCitation":"[3]","plainTextFormattedCitation":"[3]","previouslyFormattedCitation":"[3]"},"properties":{"noteIndex":0},"schema":"https://github.com/citation-style-language/schema/raw/master/csl-citation.json"}</w:instrText>
            </w:r>
            <w:r w:rsidRPr="00847317">
              <w:rPr>
                <w:rFonts w:ascii="Times New Roman" w:hAnsi="Times New Roman" w:cs="Times New Roman"/>
                <w:sz w:val="24"/>
                <w:szCs w:val="24"/>
              </w:rPr>
              <w:fldChar w:fldCharType="separate"/>
            </w:r>
            <w:r w:rsidRPr="00106BA4">
              <w:rPr>
                <w:rFonts w:ascii="Times New Roman" w:hAnsi="Times New Roman" w:cs="Times New Roman"/>
                <w:noProof/>
                <w:sz w:val="24"/>
                <w:szCs w:val="24"/>
              </w:rPr>
              <w:t>[3]</w:t>
            </w:r>
            <w:r w:rsidRPr="00847317">
              <w:rPr>
                <w:rFonts w:ascii="Times New Roman" w:hAnsi="Times New Roman" w:cs="Times New Roman"/>
                <w:sz w:val="24"/>
                <w:szCs w:val="24"/>
              </w:rPr>
              <w:fldChar w:fldCharType="end"/>
            </w:r>
          </w:p>
        </w:tc>
        <w:tc>
          <w:tcPr>
            <w:tcW w:w="1630" w:type="pct"/>
            <w:vAlign w:val="center"/>
          </w:tcPr>
          <w:p w14:paraId="1E6500BC" w14:textId="61224A8D"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{"citationItems":[{"id":"ITEM-1","itemData":{"DOI":"10.1016/j.matchar.2021.110877","ISSN":"10445803","abstract":"Over the past decade, select high-entropy alloys (HEAs) have exhibited excellent structural properties, even at high temperatures, outperforming conventional alloys in some cases. Intriguingly, some reports in the literature suggest that HEA properties may be enhanced by increasing the number of elements, while another school of thought negates this notion and suggests that there is no clear dependence of mechanical properties on number of elements. We further examine this question in the context of a quinary refractory alloy system (MoTaTiWZr) and scrutinize whether number of elements in a HEA positively impact its mechanical properties. The present work showcases that certain equiatomic low- and medium- entropy alloys can exhibit superior structural properties (hardness, Young's modulus) relative to their higher-entropy counterparts composed of the same family of elements. Evidently, incorporating a higher number of constituent elements does not guarantee enhanced structural properties. Using a synergy of experimental measurements, complementary microscopic characterization and materials theory, we conclusively demonstrate that the intrinsic lattice distortion and cohesive energies are the predominant strengthening mechanisms that are reflected as high hardness and Young's moduli of single-phase multicomponent alloys investigated in this work. Severe lattice distortion is one of the core effects of HEAs which imparts excellent room temperature structural properties and is generated by mixing multiple atom types. Likewise, a higher cohesive energy between the atoms in a lattice requires greater shear stresses to break the metallic bonds that increases the stiffness. An alloy with lower number of elements may intrinsically possess a higher cohesive energy than one with a higher number of elements within the same series, thereby outperforming the higher-entropy alloy on the structural properties.","author":[{"dropping-particle":"","family":"Roy","given":"Ankit","non-dropping-particle":"","parse-names":false,"suffix":""},{"dropping-particle":"","family":"Sreeramagiri","given":"Praveen","non-dropping-particle":"","parse-names":false,"suffix":""},{"dropping-particle":"","family":"Babuska","given":"Tomas","non-dropping-particle":"","parse-names":false,"suffix":""},{"dropping-particle":"","family":"Krick","given":"Brandon","non-dropping-particle":"","parse-names":false,"suffix":""},{"dropping-particle":"","family":"Ray","given":"Pratik K.","non-dropping-particle":"","parse-names":false,"suffix":""},{"dropping-particle":"","family":"Balasubramanian","given":"Ganesh","non-dropping-particle":"","parse-names":false,"suffix":""}],"container-title":"Materials Characterization","id":"ITEM-1","issue":"January","issued":{"date-parts":[["2021"]]},"page":"110877","publisher":"Elsevier Inc.","title":"Lattice distortion as an estimator of solid solution strengthening in high-entropy alloys","type":"article-journal","volume":"172"},"uris":["http://www.mendeley.com/documents/?uuid=3802a018-f6be-49e5-a413-2ab9dda27754"]}],"mendeley":{"formattedCitation":"[33]","plainTextFormattedCitation":"[33]","previouslyFormattedCitation":"[33]"},"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[33]</w:t>
            </w:r>
            <w:r>
              <w:rPr>
                <w:rFonts w:ascii="Times New Roman" w:hAnsi="Times New Roman" w:cs="Times New Roman"/>
                <w:sz w:val="24"/>
                <w:szCs w:val="24"/>
              </w:rPr>
              <w:fldChar w:fldCharType="end"/>
            </w:r>
          </w:p>
        </w:tc>
      </w:tr>
      <w:tr w:rsidR="00873BA9" w:rsidRPr="00847317" w14:paraId="3C4CC471" w14:textId="77777777" w:rsidTr="00A33C03">
        <w:trPr>
          <w:trHeight w:val="283"/>
          <w:jc w:val="center"/>
        </w:trPr>
        <w:tc>
          <w:tcPr>
            <w:tcW w:w="2420" w:type="pct"/>
            <w:vAlign w:val="center"/>
          </w:tcPr>
          <w:p w14:paraId="2AF67FB1" w14:textId="4E94EAEA" w:rsidR="00873BA9" w:rsidRPr="00847317" w:rsidRDefault="00873BA9" w:rsidP="0011673F">
            <w:pPr>
              <w:tabs>
                <w:tab w:val="center" w:pos="4620"/>
                <w:tab w:val="right" w:pos="8820"/>
              </w:tabs>
              <w:jc w:val="center"/>
              <w:rPr>
                <w:rFonts w:ascii="Times New Roman" w:hAnsi="Times New Roman" w:cs="Times New Roman"/>
                <w:sz w:val="24"/>
                <w:szCs w:val="24"/>
              </w:rPr>
            </w:pPr>
            <w:r w:rsidRPr="00873BA9">
              <w:rPr>
                <w:rFonts w:ascii="Times New Roman" w:hAnsi="Times New Roman" w:cs="Times New Roman"/>
                <w:sz w:val="24"/>
                <w:szCs w:val="24"/>
              </w:rPr>
              <w:t>Al10Nb15Ta5Ti30Zr40</w:t>
            </w:r>
          </w:p>
        </w:tc>
        <w:tc>
          <w:tcPr>
            <w:tcW w:w="950" w:type="pct"/>
            <w:vAlign w:val="center"/>
          </w:tcPr>
          <w:p w14:paraId="4D8D6A43" w14:textId="43DADEFE" w:rsidR="00873BA9" w:rsidRPr="00847317" w:rsidRDefault="00873BA9"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{"citationItems":[{"id":"ITEM-1","itemData":{"DOI":"10.1016/j.mtla.2020.100627","ISSN":"25891529","abstract":"A low-density high entropy alloy Al10Nb15Ta5Ti30Zr40 has been developed which exhibits excellent compressive room temperature ductility, despite the presence of Al. Microstructure, room temperature and elevated temperature mechanical properties of this newly-designed alloy have been reported in as cast and heat-treated conditions. The homogenized and continuously cooled (water quenching or air cooling) conditions of this alloy consist of a nanoscale mixture of a disordered BCC and an ordered B2 phases, while subsequent low temperature annealing treatment leads to the formation of additional phases. In the homogenized condition, the yield stress of the alloy is 1050 MPa at 23 °C, 852 MPa at 400 °C and 1059 MPa at 600 °C. Above 600 °C, the yield stress decreases rapidly with increasing temperature becoming 250 MPa at 800 °C and less than 50 MPa at 1000 °C and 1200 °C. Correlations between the mechanical properties and microstructure, as well as temperature-dependent operating strengthening mechanisms, are also discussed in this paper.","author":[{"dropping-particle":"","family":"Senkov","given":"O. N.","non-dropping-particle":"","parse-names":false,"suffix":""},{"dropping-particle":"","family":"Couzinie","given":"J. P.","non-dropping-particle":"","parse-names":false,"suffix":""},{"dropping-particle":"","family":"Rao","given":"S. I.","non-dropping-particle":"","parse-names":false,"suffix":""},{"dropping-particle":"","family":"Soni","given":"V.","non-dropping-particle":"","parse-names":false,"suffix":""},{"dropping-particle":"","family":"Banerjee","given":"R.","non-dropping-particle":"","parse-names":false,"suffix":""}],"container-title":"Materialia","id":"ITEM-1","issued":{"date-parts":[["2020","3","1"]]},"publisher":"Elsevier B.V.","title":"Temperature dependent deformation behavior and strengthening mechanisms in a low density refractory high entropy alloy Al10Nb15Ta5Ti30Zr40","type":"article-journal","volume":"9"},"uris":["http://www.mendeley.com/documents/?uuid=de4d0825-d5fb-3293-822f-2b8bd237f436"]}],"mendeley":{"formattedCitation":"[34]","plainTextFormattedCitation":"[34]","previouslyFormattedCitation":"[34]"},"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[34]</w:t>
            </w:r>
            <w:r>
              <w:rPr>
                <w:rFonts w:ascii="Times New Roman" w:hAnsi="Times New Roman" w:cs="Times New Roman"/>
                <w:sz w:val="24"/>
                <w:szCs w:val="24"/>
              </w:rPr>
              <w:fldChar w:fldCharType="end"/>
            </w:r>
          </w:p>
        </w:tc>
        <w:tc>
          <w:tcPr>
            <w:tcW w:w="1630" w:type="pct"/>
            <w:vAlign w:val="center"/>
          </w:tcPr>
          <w:p w14:paraId="453278B0" w14:textId="18EABF5D" w:rsidR="00873BA9" w:rsidRDefault="00873BA9"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{"citationItems":[{"id":"ITEM-1","itemData":{"DOI":"10.1016/j.mtla.2019.100569","ISSN":"25891529","abstract":"This paper reports the microstructural evolution and phase stability in a newly developed low-density Al10Nb15Ta5Ti30Zr40 refractory high entropy alloy (RHEA) at different temperatures. This alloy composition was adapted from the composition of the B2 phase in a two-phase B2+BCC mixture at 1000°C in the refractory high entropy superalloy Al0.25NbTaTiZr. After homogenizing at a high-temperature, followed by fast or slow cooling to room temperature, this alloy exhibited a nano-scale mixture of co-continuous BCC and B2 phases, resembling a spinodally decomposed microstructure with concurrent ordering. Interestingly, this novel nano-scale BCC+B2 microstructure exhibits excellent room temperature compressive yield strength (~1075MPa) and ductility (true strain at failure ~0.55). Annealing at 600°C and 750°C resulted in the formation of additional ordered omega type AlZr2 phase in this alloy. The experimentally observed phase evolution is in fair agreement with CALPHAD predictions.","author":[{"dropping-particle":"","family":"Soni","given":"V.","non-dropping-particle":"","parse-names":false,"suffix":""},{"dropping-particle":"","family":"Senkov","given":"O. N.","non-dropping-particle":"","parse-names":false,"suffix":""},{"dropping-particle":"","family":"Couzinie","given":"J. P.","non-dropping-particle":"","parse-names":false,"suffix":""},{"dropping-particle":"","family":"Zheng","given":"Y.","non-dropping-particle":"","parse-names":false,"suffix":""},{"dropping-particle":"","family":"Gwalani","given":"B.","non-dropping-particle":"","parse-names":false,"suffix":""},{"dropping-particle":"","family":"Banerjee","given":"R.","non-dropping-particle":"","parse-names":false,"suffix":""}],"container-title":"Materialia","id":"ITEM-1","issue":"December 2019","issued":{"date-parts":[["2020"]]},"page":"100569","publisher":"Elsevier Ltd","title":"Phase stability and microstructure evolution in a ductile refractory high entropy alloy Al10Nb15Ta5Ti30Zr40","type":"article-journal","volume":"9"},"uris":["http://www.mendeley.com/documents/?uuid=c13e857c-c4c2-486b-ad02-1bddef08da63"]}],"mendeley":{"formattedCitation":"[35]","plainTextFormattedCitation":"[35]","previouslyFormattedCitation":"[35]"},"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[35]</w:t>
            </w:r>
            <w:r>
              <w:rPr>
                <w:rFonts w:ascii="Times New Roman" w:hAnsi="Times New Roman" w:cs="Times New Roman"/>
                <w:sz w:val="24"/>
                <w:szCs w:val="24"/>
              </w:rPr>
              <w:fldChar w:fldCharType="end"/>
            </w:r>
          </w:p>
        </w:tc>
      </w:tr>
      <w:tr w:rsidR="0011673F" w:rsidRPr="00847317" w14:paraId="25B6D80A" w14:textId="76A6FD31" w:rsidTr="00A33C03">
        <w:trPr>
          <w:trHeight w:val="283"/>
          <w:jc w:val="center"/>
        </w:trPr>
        <w:tc>
          <w:tcPr>
            <w:tcW w:w="2420" w:type="pct"/>
            <w:vAlign w:val="center"/>
          </w:tcPr>
          <w:p w14:paraId="37237E1F"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35</w:t>
            </w:r>
            <w:r w:rsidRPr="00847317">
              <w:rPr>
                <w:rFonts w:ascii="Times New Roman" w:hAnsi="Times New Roman" w:cs="Times New Roman"/>
                <w:sz w:val="24"/>
                <w:szCs w:val="24"/>
              </w:rPr>
              <w:t>Nb</w:t>
            </w:r>
            <w:r w:rsidRPr="00847317">
              <w:rPr>
                <w:rFonts w:ascii="Times New Roman" w:hAnsi="Times New Roman" w:cs="Times New Roman"/>
                <w:sz w:val="24"/>
                <w:szCs w:val="24"/>
                <w:vertAlign w:val="subscript"/>
              </w:rPr>
              <w:t>20</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5</w:t>
            </w:r>
          </w:p>
        </w:tc>
        <w:tc>
          <w:tcPr>
            <w:tcW w:w="950" w:type="pct"/>
            <w:vAlign w:val="center"/>
          </w:tcPr>
          <w:p w14:paraId="3036FC94" w14:textId="62CDEF8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{"citationItems":[{"id":"ITEM-1","itemData":{"DOI":"10.1080/21663831.2021.2024615","ISSN":"21663831","abstract":"The correlations between tensile properties and some common parameters in BCC refractory multi-principal element alloys (RMPEAs) have been systematically investigated. The findings can be used as guidelines for the alloy design. We found that there exists a positive linear correlation between average atomic shear modulus mismatch and yield strength, and more negative enthalpy of mixing is peculiarly prone to brittle fracture in RMPEAs. Meanwhile, some BCC RMPEAs with first-class tensile properties were designed successfully. The analyses of alloys’ toughen mechanism revealed that their high strength, as well as good ductility, is attributed to lattice distortion and dislocation glide respectively. IMPACT STATEMENT: This work provided some effective guidelines for the design of BCC refractory multi-principal element alloys with superior strength-ductility combinations via utilizing several common physical parameters.","author":[{"dropping-particle":"","family":"Lai","given":"Weiji","non-dropping-particle":"","parse-names":false,"suffix":""},{"dropping-particle":"","family":"Vogel","given":"Florian","non-dropping-particle":"","parse-names":false,"suffix":""},{"dropping-particle":"","family":"Zhao","given":"Xueyang","non-dropping-particle":"","parse-names":false,"suffix":""},{"dropping-particle":"","family":"Wang","given":"Binbin","non-dropping-particle":"","parse-names":false,"suffix":""},{"dropping-particle":"","family":"Yi","given":"Yanliang","non-dropping-particle":"","parse-names":false,"suffix":""},{"dropping-particle":"","family":"You","given":"Deqiang","non-dropping-particle":"","parse-names":false,"suffix":""},{"dropping-particle":"","family":"Tong","given":"Xin","non-dropping-particle":"","parse-names":false,"suffix":""},{"dropping-particle":"","family":"Li","given":"Wei","non-dropping-particle":"","parse-names":false,"suffix":""},{"dropping-particle":"","family":"Yu","given":"Xiang","non-dropping-particle":"","parse-names":false,"suffix":""},{"dropping-particle":"","family":"Wang","given":"Xiaojian","non-dropping-particle":"","parse-names":false,"suffix":""}],"container-title":"Materials Research Letters","id":"ITEM-1","issue":"3","issued":{"date-parts":[["2022"]]},"page":"133-140","title":"Design of BCC refractory multi-principal element alloys with superior mechanical properties","type":"article-journal","volume":"10"},"uris":["http://www.mendeley.com/documents/?uuid=0f56afad-4cf3-44f2-8217-9e88cfa9f944"]}],"mendeley":{"formattedCitation":"[36]","plainTextFormattedCitation":"[36]","previouslyFormattedCitation":"[36]"},"properties":{"noteIndex":0},"schema":"https://github.com/citation-style-language/schema/raw/master/csl-citation.json"}</w:instrText>
            </w:r>
            <w:r w:rsidRPr="00847317">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[36]</w:t>
            </w:r>
            <w:r w:rsidRPr="00847317">
              <w:rPr>
                <w:rFonts w:ascii="Times New Roman" w:hAnsi="Times New Roman" w:cs="Times New Roman"/>
                <w:sz w:val="24"/>
                <w:szCs w:val="24"/>
              </w:rPr>
              <w:fldChar w:fldCharType="end"/>
            </w:r>
          </w:p>
        </w:tc>
        <w:tc>
          <w:tcPr>
            <w:tcW w:w="1630" w:type="pct"/>
            <w:vAlign w:val="center"/>
          </w:tcPr>
          <w:p w14:paraId="7C139670" w14:textId="6E1AF632"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{"citationItems":[{"id":"ITEM-1","itemData":{"DOI":"10.1080/21663831.2021.2024615","ISSN":"21663831","abstract":"The correlations between tensile properties and some common parameters in BCC refractory multi-principal element alloys (RMPEAs) have been systematically investigated. The findings can be used as guidelines for the alloy design. We found that there exists a positive linear correlation between average atomic shear modulus mismatch and yield strength, and more negative enthalpy of mixing is peculiarly prone to brittle fracture in RMPEAs. Meanwhile, some BCC RMPEAs with first-class tensile properties were designed successfully. The analyses of alloys’ toughen mechanism revealed that their high strength, as well as good ductility, is attributed to lattice distortion and dislocation glide respectively. IMPACT STATEMENT: This work provided some effective guidelines for the design of BCC refractory multi-principal element alloys with superior strength-ductility combinations via utilizing several common physical parameters.","author":[{"dropping-particle":"","family":"Lai","given":"Weiji","non-dropping-particle":"","parse-names":false,"suffix":""},{"dropping-particle":"","family":"Vogel","given":"Florian","non-dropping-particle":"","parse-names":false,"suffix":""},{"dropping-particle":"","family":"Zhao","given":"Xueyang","non-dropping-particle":"","parse-names":false,"suffix":""},{"dropping-particle":"","family":"Wang","given":"Binbin","non-dropping-particle":"","parse-names":false,"suffix":""},{"dropping-particle":"","family":"Yi","given":"Yanliang","non-dropping-particle":"","parse-names":false,"suffix":""},{"dropping-particle":"","family":"You","given":"Deqiang","non-dropping-particle":"","parse-names":false,"suffix":""},{"dropping-particle":"","family":"Tong","given":"Xin","non-dropping-particle":"","parse-names":false,"suffix":""},{"dropping-particle":"","family":"Li","given":"Wei","non-dropping-particle":"","parse-names":false,"suffix":""},{"dropping-particle":"","family":"Yu","given":"Xiang","non-dropping-particle":"","parse-names":false,"suffix":""},{"dropping-particle":"","family":"Wang","given":"Xiaojian","non-dropping-particle":"","parse-names":false,"suffix":""}],"container-title":"Materials Research Letters","id":"ITEM-1","issue":"3","issued":{"date-parts":[["2022"]]},"page":"133-140","title":"Design of BCC refractory multi-principal element alloys with superior mechanical properties","type":"article-journal","volume":"10"},"uris":["http://www.mendeley.com/documents/?uuid=0f56afad-4cf3-44f2-8217-9e88cfa9f944"]}],"mendeley":{"formattedCitation":"[36]","plainTextFormattedCitation":"[36]","previouslyFormattedCitation":"[36]"},"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[36]</w:t>
            </w:r>
            <w:r>
              <w:rPr>
                <w:rFonts w:ascii="Times New Roman" w:hAnsi="Times New Roman" w:cs="Times New Roman"/>
                <w:sz w:val="24"/>
                <w:szCs w:val="24"/>
              </w:rPr>
              <w:fldChar w:fldCharType="end"/>
            </w:r>
          </w:p>
        </w:tc>
      </w:tr>
      <w:tr w:rsidR="0011673F" w:rsidRPr="00847317" w14:paraId="4AEA6CF9" w14:textId="280DFBA7" w:rsidTr="00A33C03">
        <w:trPr>
          <w:trHeight w:val="283"/>
          <w:jc w:val="center"/>
        </w:trPr>
        <w:tc>
          <w:tcPr>
            <w:tcW w:w="2420" w:type="pct"/>
            <w:vAlign w:val="center"/>
          </w:tcPr>
          <w:p w14:paraId="728ACA47"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35</w:t>
            </w:r>
            <w:r w:rsidRPr="00847317">
              <w:rPr>
                <w:rFonts w:ascii="Times New Roman" w:hAnsi="Times New Roman" w:cs="Times New Roman"/>
                <w:sz w:val="24"/>
                <w:szCs w:val="24"/>
              </w:rPr>
              <w:t>Nb</w:t>
            </w:r>
            <w:r w:rsidRPr="00847317">
              <w:rPr>
                <w:rFonts w:ascii="Times New Roman" w:hAnsi="Times New Roman" w:cs="Times New Roman"/>
                <w:sz w:val="24"/>
                <w:szCs w:val="24"/>
                <w:vertAlign w:val="subscript"/>
              </w:rPr>
              <w:t>15</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5</w:t>
            </w:r>
          </w:p>
        </w:tc>
        <w:tc>
          <w:tcPr>
            <w:tcW w:w="950" w:type="pct"/>
            <w:vAlign w:val="center"/>
          </w:tcPr>
          <w:p w14:paraId="1D064230" w14:textId="2C8D46E9"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{"citationItems":[{"id":"ITEM-1","itemData":{"DOI":"10.1080/21663831.2021.2024615","ISSN":"21663831","abstract":"The correlations between tensile properties and some common parameters in BCC refractory multi-principal element alloys (RMPEAs) have been systematically investigated. The findings can be used as guidelines for the alloy design. We found that there exists a positive linear correlation between average atomic shear modulus mismatch and yield strength, and more negative enthalpy of mixing is peculiarly prone to brittle fracture in RMPEAs. Meanwhile, some BCC RMPEAs with first-class tensile properties were designed successfully. The analyses of alloys’ toughen mechanism revealed that their high strength, as well as good ductility, is attributed to lattice distortion and dislocation glide respectively. IMPACT STATEMENT: This work provided some effective guidelines for the design of BCC refractory multi-principal element alloys with superior strength-ductility combinations via utilizing several common physical parameters.","author":[{"dropping-particle":"","family":"Lai","given":"Weiji","non-dropping-particle":"","parse-names":false,"suffix":""},{"dropping-particle":"","family":"Vogel","given":"Florian","non-dropping-particle":"","parse-names":false,"suffix":""},{"dropping-particle":"","family":"Zhao","given":"Xueyang","non-dropping-particle":"","parse-names":false,"suffix":""},{"dropping-particle":"","family":"Wang","given":"Binbin","non-dropping-particle":"","parse-names":false,"suffix":""},{"dropping-particle":"","family":"Yi","given":"Yanliang","non-dropping-particle":"","parse-names":false,"suffix":""},{"dropping-particle":"","family":"You","given":"Deqiang","non-dropping-particle":"","parse-names":false,"suffix":""},{"dropping-particle":"","family":"Tong","given":"Xin","non-dropping-particle":"","parse-names":false,"suffix":""},{"dropping-particle":"","family":"Li","given":"Wei","non-dropping-particle":"","parse-names":false,"suffix":""},{"dropping-particle":"","family":"Yu","given":"Xiang","non-dropping-particle":"","parse-names":false,"suffix":""},{"dropping-particle":"","family":"Wang","given":"Xiaojian","non-dropping-particle":"","parse-names":false,"suffix":""}],"container-title":"Materials Research Letters","id":"ITEM-1","issue":"3","issued":{"date-parts":[["2022"]]},"page":"133-140","title":"Design of BCC refractory multi-principal element alloys with superior mechanical properties","type":"article-journal","volume":"10"},"uris":["http://www.mendeley.com/documents/?uuid=0f56afad-4cf3-44f2-8217-9e88cfa9f944"]}],"mendeley":{"formattedCitation":"[36]","plainTextFormattedCitation":"[36]","previouslyFormattedCitation":"[36]"},"properties":{"noteIndex":0},"schema":"https://github.com/citation-style-language/schema/raw/master/csl-citation.json"}</w:instrText>
            </w:r>
            <w:r w:rsidRPr="00847317">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[36]</w:t>
            </w:r>
            <w:r w:rsidRPr="00847317">
              <w:rPr>
                <w:rFonts w:ascii="Times New Roman" w:hAnsi="Times New Roman" w:cs="Times New Roman"/>
                <w:sz w:val="24"/>
                <w:szCs w:val="24"/>
              </w:rPr>
              <w:fldChar w:fldCharType="end"/>
            </w:r>
          </w:p>
        </w:tc>
        <w:tc>
          <w:tcPr>
            <w:tcW w:w="1630" w:type="pct"/>
            <w:vAlign w:val="center"/>
          </w:tcPr>
          <w:p w14:paraId="2BA16CA5" w14:textId="3838F2BB"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{"citationItems":[{"id":"ITEM-1","itemData":{"DOI":"10.1080/21663831.2021.2024615","ISSN":"21663831","abstract":"The correlations between tensile properties and some common parameters in BCC refractory multi-principal element alloys (RMPEAs) have been systematically investigated. The findings can be used as guidelines for the alloy design. We found that there exists a positive linear correlation between average atomic shear modulus mismatch and yield strength, and more negative enthalpy of mixing is peculiarly prone to brittle fracture in RMPEAs. Meanwhile, some BCC RMPEAs with first-class tensile properties were designed successfully. The analyses of alloys’ toughen mechanism revealed that their high strength, as well as good ductility, is attributed to lattice distortion and dislocation glide respectively. IMPACT STATEMENT: This work provided some effective guidelines for the design of BCC refractory multi-principal element alloys with superior strength-ductility combinations via utilizing several common physical parameters.","author":[{"dropping-particle":"","family":"Lai","given":"Weiji","non-dropping-particle":"","parse-names":false,"suffix":""},{"dropping-particle":"","family":"Vogel","given":"Florian","non-dropping-particle":"","parse-names":false,"suffix":""},{"dropping-particle":"","family":"Zhao","given":"Xueyang","non-dropping-particle":"","parse-names":false,"suffix":""},{"dropping-particle":"","family":"Wang","given":"Binbin","non-dropping-particle":"","parse-names":false,"suffix":""},{"dropping-particle":"","family":"Yi","given":"Yanliang","non-dropping-particle":"","parse-names":false,"suffix":""},{"dropping-particle":"","family":"You","given":"Deqiang","non-dropping-particle":"","parse-names":false,"suffix":""},{"dropping-particle":"","family":"Tong","given":"Xin","non-dropping-particle":"","parse-names":false,"suffix":""},{"dropping-particle":"","family":"Li","given":"Wei","non-dropping-particle":"","parse-names":false,"suffix":""},{"dropping-particle":"","family":"Yu","given":"Xiang","non-dropping-particle":"","parse-names":false,"suffix":""},{"dropping-particle":"","family":"Wang","given":"Xiaojian","non-dropping-particle":"","parse-names":false,"suffix":""}],"container-title":"Materials Research Letters","id":"ITEM-1","issue":"3","issued":{"date-parts":[["2022"]]},"page":"133-140","title":"Design of BCC refractory multi-principal element alloys with superior mechanical properties","type":"article-journal","volume":"10"},"uris":["http://www.mendeley.com/documents/?uuid=0f56afad-4cf3-44f2-8217-9e88cfa9f944"]}],"mendeley":{"formattedCitation":"[36]","plainTextFormattedCitation":"[36]","previouslyFormattedCitation":"[36]"},"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[36]</w:t>
            </w:r>
            <w:r>
              <w:rPr>
                <w:rFonts w:ascii="Times New Roman" w:hAnsi="Times New Roman" w:cs="Times New Roman"/>
                <w:sz w:val="24"/>
                <w:szCs w:val="24"/>
              </w:rPr>
              <w:fldChar w:fldCharType="end"/>
            </w:r>
          </w:p>
        </w:tc>
      </w:tr>
      <w:tr w:rsidR="0011673F" w:rsidRPr="00847317" w14:paraId="16E9B998" w14:textId="1CBA35F6" w:rsidTr="00A33C03">
        <w:trPr>
          <w:trHeight w:val="283"/>
          <w:jc w:val="center"/>
        </w:trPr>
        <w:tc>
          <w:tcPr>
            <w:tcW w:w="2420" w:type="pct"/>
            <w:vAlign w:val="center"/>
          </w:tcPr>
          <w:p w14:paraId="1E636087"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35</w:t>
            </w:r>
            <w:r w:rsidRPr="00847317">
              <w:rPr>
                <w:rFonts w:ascii="Times New Roman" w:hAnsi="Times New Roman" w:cs="Times New Roman"/>
                <w:sz w:val="24"/>
                <w:szCs w:val="24"/>
              </w:rPr>
              <w:t>Nb</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15</w:t>
            </w: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5</w:t>
            </w:r>
          </w:p>
        </w:tc>
        <w:tc>
          <w:tcPr>
            <w:tcW w:w="950" w:type="pct"/>
            <w:vAlign w:val="center"/>
          </w:tcPr>
          <w:p w14:paraId="0D07DB9F" w14:textId="08CACE10"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{"citationItems":[{"id":"ITEM-1","itemData":{"DOI":"10.1080/21663831.2021.2024615","ISSN":"21663831","abstract":"The correlations between tensile properties and some common parameters in BCC refractory multi-principal element alloys (RMPEAs) have been systematically investigated. The findings can be used as guidelines for the alloy design. We found that there exists a positive linear correlation between average atomic shear modulus mismatch and yield strength, and more negative enthalpy of mixing is peculiarly prone to brittle fracture in RMPEAs. Meanwhile, some BCC RMPEAs with first-class tensile properties were designed successfully. The analyses of alloys’ toughen mechanism revealed that their high strength, as well as good ductility, is attributed to lattice distortion and dislocation glide respectively. IMPACT STATEMENT: This work provided some effective guidelines for the design of BCC refractory multi-principal element alloys with superior strength-ductility combinations via utilizing several common physical parameters.","author":[{"dropping-particle":"","family":"Lai","given":"Weiji","non-dropping-particle":"","parse-names":false,"suffix":""},{"dropping-particle":"","family":"Vogel","given":"Florian","non-dropping-particle":"","parse-names":false,"suffix":""},{"dropping-particle":"","family":"Zhao","given":"Xueyang","non-dropping-particle":"","parse-names":false,"suffix":""},{"dropping-particle":"","family":"Wang","given":"Binbin","non-dropping-particle":"","parse-names":false,"suffix":""},{"dropping-particle":"","family":"Yi","given":"Yanliang","non-dropping-particle":"","parse-names":false,"suffix":""},{"dropping-particle":"","family":"You","given":"Deqiang","non-dropping-particle":"","parse-names":false,"suffix":""},{"dropping-particle":"","family":"Tong","given":"Xin","non-dropping-particle":"","parse-names":false,"suffix":""},{"dropping-particle":"","family":"Li","given":"Wei","non-dropping-particle":"","parse-names":false,"suffix":""},{"dropping-particle":"","family":"Yu","given":"Xiang","non-dropping-particle":"","parse-names":false,"suffix":""},{"dropping-particle":"","family":"Wang","given":"Xiaojian","non-dropping-particle":"","parse-names":false,"suffix":""}],"container-title":"Materials Research Letters","id":"ITEM-1","issue":"3","issued":{"date-parts":[["2022"]]},"page":"133-140","title":"Design of BCC refractory multi-principal element alloys with superior mechanical properties","type":"article-journal","volume":"10"},"uris":["http://www.mendeley.com/documents/?uuid=0f56afad-4cf3-44f2-8217-9e88cfa9f944"]}],"mendeley":{"formattedCitation":"[36]","plainTextFormattedCitation":"[36]","previouslyFormattedCitation":"[36]"},"properties":{"noteIndex":0},"schema":"https://github.com/citation-style-language/schema/raw/master/csl-citation.json"}</w:instrText>
            </w:r>
            <w:r w:rsidRPr="00847317">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[36]</w:t>
            </w:r>
            <w:r w:rsidRPr="00847317">
              <w:rPr>
                <w:rFonts w:ascii="Times New Roman" w:hAnsi="Times New Roman" w:cs="Times New Roman"/>
                <w:sz w:val="24"/>
                <w:szCs w:val="24"/>
              </w:rPr>
              <w:fldChar w:fldCharType="end"/>
            </w:r>
          </w:p>
        </w:tc>
        <w:tc>
          <w:tcPr>
            <w:tcW w:w="1630" w:type="pct"/>
            <w:vAlign w:val="center"/>
          </w:tcPr>
          <w:p w14:paraId="0D7924B4" w14:textId="015D9D38" w:rsidR="0011673F" w:rsidRPr="00847317" w:rsidRDefault="0011673F"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sidR="006B4733">
              <w:rPr>
                <w:rFonts w:ascii="Times New Roman" w:hAnsi="Times New Roman" w:cs="Times New Roman"/>
                <w:sz w:val="24"/>
                <w:szCs w:val="24"/>
              </w:rPr>
              <w:instrText>ADDIN CSL_CITATION {"citationItems":[{"id":"ITEM-1","itemData":{"DOI":"10.1080/21663831.2021.2024615","ISSN":"21663831","abstract":"The correlations between tensile properties and some common parameters in BCC refractory multi-principal element alloys (RMPEAs) have been systematically investigated. The findings can be used as guidelines for the alloy design. We found that there exists a positive linear correlation between average atomic shear modulus mismatch and yield strength, and more negative enthalpy of mixing is peculiarly prone to brittle fracture in RMPEAs. Meanwhile, some BCC RMPEAs with first-class tensile properties were designed successfully. The analyses of alloys’ toughen mechanism revealed that their high strength, as well as good ductility, is attributed to lattice distortion and dislocation glide respectively. IMPACT STATEMENT: This work provided some effective guidelines for the design of BCC refractory multi-principal element alloys with superior strength-ductility combinations via utilizing several common physical parameters.","author":[{"dropping-particle":"","family":"Lai","given":"Weiji","non-dropping-particle":"","parse-names":false,"suffix":""},{"dropping-particle":"","family":"Vogel","given":"Florian","non-dropping-particle":"","parse-names":false,"suffix":""},{"dropping-particle":"","family":"Zhao","given":"Xueyang","non-dropping-particle":"","parse-names":false,"suffix":""},{"dropping-particle":"","family":"Wang","given":"Binbin","non-dropping-particle":"","parse-names":false,"suffix":""},{"dropping-particle":"","family":"Yi","given":"Yanliang","non-dropping-particle":"","parse-names":false,"suffix":""},{"dropping-particle":"","family":"You","given":"Deqiang","non-dropping-particle":"","parse-names":false,"suffix":""},{"dropping-particle":"","family":"Tong","given":"Xin","non-dropping-particle":"","parse-names":false,"suffix":""},{"dropping-particle":"","family":"Li","given":"Wei","non-dropping-particle":"","parse-names":false,"suffix":""},{"dropping-particle":"","family":"Yu","given":"Xiang","non-dropping-particle":"","parse-names":false,"suffix":""},{"dropping-particle":"","family":"Wang","given":"Xiaojian","non-dropping-particle":"","parse-names":false,"suffix":""}],"container-title":"Materials Research Letters","id":"ITEM-1","issue":"3","issued":{"date-parts":[["2022"]]},"page":"133-140","title":"Design of BCC refractory multi-principal element alloys with superior mechanical properties","type":"article-journal","volume":"10"},"uris":["http://www.mendeley.com/documents/?uuid=0f56afad-4cf3-44f2-8217-9e88cfa9f944"]}],"mendeley":{"formattedCitation":"[36]","plainTextFormattedCitation":"[36]","previouslyFormattedCitation":"[36]"},"properties":{"noteIndex":0},"schema":"https://github.com/citation-style-language/schema/raw/master/csl-citation.json"}</w:instrText>
            </w:r>
            <w:r>
              <w:rPr>
                <w:rFonts w:ascii="Times New Roman" w:hAnsi="Times New Roman" w:cs="Times New Roman"/>
                <w:sz w:val="24"/>
                <w:szCs w:val="24"/>
              </w:rPr>
              <w:fldChar w:fldCharType="separate"/>
            </w:r>
            <w:r w:rsidR="00D66F81" w:rsidRPr="00D66F81">
              <w:rPr>
                <w:rFonts w:ascii="Times New Roman" w:hAnsi="Times New Roman" w:cs="Times New Roman"/>
                <w:noProof/>
                <w:sz w:val="24"/>
                <w:szCs w:val="24"/>
              </w:rPr>
              <w:t>[36]</w:t>
            </w:r>
            <w:r>
              <w:rPr>
                <w:rFonts w:ascii="Times New Roman" w:hAnsi="Times New Roman" w:cs="Times New Roman"/>
                <w:sz w:val="24"/>
                <w:szCs w:val="24"/>
              </w:rPr>
              <w:fldChar w:fldCharType="end"/>
            </w:r>
          </w:p>
        </w:tc>
      </w:tr>
      <w:tr w:rsidR="0011673F" w:rsidRPr="00847317" w14:paraId="11C51E12" w14:textId="69422461" w:rsidTr="00A33C03">
        <w:trPr>
          <w:trHeight w:val="283"/>
          <w:jc w:val="center"/>
        </w:trPr>
        <w:tc>
          <w:tcPr>
            <w:tcW w:w="2420" w:type="pct"/>
            <w:vAlign w:val="center"/>
          </w:tcPr>
          <w:p w14:paraId="1F81B637"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83.3</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1.7</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p>
        </w:tc>
        <w:tc>
          <w:tcPr>
            <w:tcW w:w="950" w:type="pct"/>
            <w:vAlign w:val="center"/>
          </w:tcPr>
          <w:p w14:paraId="510B0AA6" w14:textId="17742D1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3C778ED2" w14:textId="195309B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7DCDAF13" w14:textId="5FFC8976" w:rsidTr="00A33C03">
        <w:trPr>
          <w:trHeight w:val="283"/>
          <w:jc w:val="center"/>
        </w:trPr>
        <w:tc>
          <w:tcPr>
            <w:tcW w:w="2420" w:type="pct"/>
            <w:vAlign w:val="center"/>
          </w:tcPr>
          <w:p w14:paraId="521F4951"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80.8</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4.3</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p>
        </w:tc>
        <w:tc>
          <w:tcPr>
            <w:tcW w:w="950" w:type="pct"/>
            <w:vAlign w:val="center"/>
          </w:tcPr>
          <w:p w14:paraId="51839CA7" w14:textId="745FF9E0"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3CA79BB2" w14:textId="62AA6E19"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4D032086" w14:textId="074E3737" w:rsidTr="00A33C03">
        <w:trPr>
          <w:trHeight w:val="283"/>
          <w:jc w:val="center"/>
        </w:trPr>
        <w:tc>
          <w:tcPr>
            <w:tcW w:w="2420" w:type="pct"/>
            <w:vAlign w:val="center"/>
          </w:tcPr>
          <w:p w14:paraId="56C25480"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78.2</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6.8</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p>
        </w:tc>
        <w:tc>
          <w:tcPr>
            <w:tcW w:w="950" w:type="pct"/>
            <w:vAlign w:val="center"/>
          </w:tcPr>
          <w:p w14:paraId="251A2F1C" w14:textId="4F385D7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5A2DB31A" w14:textId="32C301E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094121AB" w14:textId="141EF82D" w:rsidTr="00A33C03">
        <w:trPr>
          <w:trHeight w:val="283"/>
          <w:jc w:val="center"/>
        </w:trPr>
        <w:tc>
          <w:tcPr>
            <w:tcW w:w="2420" w:type="pct"/>
            <w:vAlign w:val="center"/>
          </w:tcPr>
          <w:p w14:paraId="0C0398CA"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76.53</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6.5</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p>
        </w:tc>
        <w:tc>
          <w:tcPr>
            <w:tcW w:w="950" w:type="pct"/>
            <w:vAlign w:val="center"/>
          </w:tcPr>
          <w:p w14:paraId="7A5D8067" w14:textId="0CCC762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04A6AF29" w14:textId="4E5BB83F"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7C485D05" w14:textId="05CCF0EE" w:rsidTr="00A33C03">
        <w:trPr>
          <w:trHeight w:val="283"/>
          <w:jc w:val="center"/>
        </w:trPr>
        <w:tc>
          <w:tcPr>
            <w:tcW w:w="2420" w:type="pct"/>
            <w:vAlign w:val="center"/>
          </w:tcPr>
          <w:p w14:paraId="22B562E2"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72.3</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12.8</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p>
        </w:tc>
        <w:tc>
          <w:tcPr>
            <w:tcW w:w="950" w:type="pct"/>
            <w:vAlign w:val="center"/>
          </w:tcPr>
          <w:p w14:paraId="4815F5EC" w14:textId="22BCC950"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04D3A4A7" w14:textId="68C1FBD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6C09FD13" w14:textId="1697829D" w:rsidTr="00A33C03">
        <w:trPr>
          <w:trHeight w:val="283"/>
          <w:jc w:val="center"/>
        </w:trPr>
        <w:tc>
          <w:tcPr>
            <w:tcW w:w="2420" w:type="pct"/>
            <w:vAlign w:val="center"/>
          </w:tcPr>
          <w:p w14:paraId="7F2591EF"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78.4</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1.6</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12.5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p>
        </w:tc>
        <w:tc>
          <w:tcPr>
            <w:tcW w:w="950" w:type="pct"/>
            <w:vAlign w:val="center"/>
          </w:tcPr>
          <w:p w14:paraId="3E11AF86" w14:textId="1A0C9F9C"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770D39D6" w14:textId="4FF56B3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31509ED4" w14:textId="6D20EF58" w:rsidTr="00A33C03">
        <w:trPr>
          <w:trHeight w:val="283"/>
          <w:jc w:val="center"/>
        </w:trPr>
        <w:tc>
          <w:tcPr>
            <w:tcW w:w="2420" w:type="pct"/>
            <w:vAlign w:val="center"/>
          </w:tcPr>
          <w:p w14:paraId="563EBB49"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12.5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p>
        </w:tc>
        <w:tc>
          <w:tcPr>
            <w:tcW w:w="950" w:type="pct"/>
            <w:vAlign w:val="center"/>
          </w:tcPr>
          <w:p w14:paraId="32C5F0E8" w14:textId="1A6B04F0"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6C1A5FDA" w14:textId="67E603D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3302B428" w14:textId="226DD5B4" w:rsidTr="00A33C03">
        <w:trPr>
          <w:trHeight w:val="283"/>
          <w:jc w:val="center"/>
        </w:trPr>
        <w:tc>
          <w:tcPr>
            <w:tcW w:w="2420" w:type="pct"/>
            <w:vAlign w:val="center"/>
          </w:tcPr>
          <w:p w14:paraId="7CE9F69D"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73.6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6.4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12.5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w:t>
            </w:r>
            <w:r w:rsidRPr="00847317">
              <w:rPr>
                <w:rFonts w:ascii="Times New Roman" w:hAnsi="Times New Roman" w:cs="Times New Roman"/>
                <w:sz w:val="24"/>
                <w:szCs w:val="24"/>
              </w:rPr>
              <w:t>8Zr</w:t>
            </w:r>
            <w:r w:rsidRPr="00847317">
              <w:rPr>
                <w:rFonts w:ascii="Times New Roman" w:hAnsi="Times New Roman" w:cs="Times New Roman"/>
                <w:sz w:val="24"/>
                <w:szCs w:val="24"/>
                <w:vertAlign w:val="subscript"/>
              </w:rPr>
              <w:t>3.8</w:t>
            </w:r>
          </w:p>
        </w:tc>
        <w:tc>
          <w:tcPr>
            <w:tcW w:w="950" w:type="pct"/>
            <w:vAlign w:val="center"/>
          </w:tcPr>
          <w:p w14:paraId="19B96BF9" w14:textId="0727060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798E4C03" w14:textId="3CE09351"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24F81A96" w14:textId="67435C4F" w:rsidTr="00A33C03">
        <w:trPr>
          <w:trHeight w:val="283"/>
          <w:jc w:val="center"/>
        </w:trPr>
        <w:tc>
          <w:tcPr>
            <w:tcW w:w="2420" w:type="pct"/>
            <w:vAlign w:val="center"/>
          </w:tcPr>
          <w:p w14:paraId="09C63AE0"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72</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8</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12.5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p>
        </w:tc>
        <w:tc>
          <w:tcPr>
            <w:tcW w:w="950" w:type="pct"/>
            <w:vAlign w:val="center"/>
          </w:tcPr>
          <w:p w14:paraId="58D40948" w14:textId="367685E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1EE5B8F6" w14:textId="31846DE6"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02B04798" w14:textId="112AFEBF" w:rsidTr="00A33C03">
        <w:trPr>
          <w:trHeight w:val="283"/>
          <w:jc w:val="center"/>
        </w:trPr>
        <w:tc>
          <w:tcPr>
            <w:tcW w:w="2420" w:type="pct"/>
            <w:vAlign w:val="center"/>
          </w:tcPr>
          <w:p w14:paraId="5D20AF8D"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68</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12</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12.5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p>
        </w:tc>
        <w:tc>
          <w:tcPr>
            <w:tcW w:w="950" w:type="pct"/>
            <w:vAlign w:val="center"/>
          </w:tcPr>
          <w:p w14:paraId="77B6324D" w14:textId="69A9928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7CDD7FF4" w14:textId="5DCD612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744CEC28" w14:textId="56703EC6" w:rsidTr="00A33C03">
        <w:trPr>
          <w:trHeight w:val="283"/>
          <w:jc w:val="center"/>
        </w:trPr>
        <w:tc>
          <w:tcPr>
            <w:tcW w:w="2420" w:type="pct"/>
            <w:vAlign w:val="center"/>
          </w:tcPr>
          <w:p w14:paraId="3FB754C1"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78.4</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1.6</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p>
        </w:tc>
        <w:tc>
          <w:tcPr>
            <w:tcW w:w="950" w:type="pct"/>
            <w:vAlign w:val="center"/>
          </w:tcPr>
          <w:p w14:paraId="66D2AFB2" w14:textId="6019ECD1"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28AA7DAF" w14:textId="186EEFDD"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3122A98C" w14:textId="49551E50" w:rsidTr="00A33C03">
        <w:trPr>
          <w:trHeight w:val="283"/>
          <w:jc w:val="center"/>
        </w:trPr>
        <w:tc>
          <w:tcPr>
            <w:tcW w:w="2420" w:type="pct"/>
            <w:vAlign w:val="center"/>
          </w:tcPr>
          <w:p w14:paraId="460CAC33"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p>
        </w:tc>
        <w:tc>
          <w:tcPr>
            <w:tcW w:w="950" w:type="pct"/>
            <w:vAlign w:val="center"/>
          </w:tcPr>
          <w:p w14:paraId="30F7F944" w14:textId="50D89048"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51A23E92" w14:textId="53582DE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23FE1705" w14:textId="709D53F5" w:rsidTr="00A33C03">
        <w:trPr>
          <w:trHeight w:val="283"/>
          <w:jc w:val="center"/>
        </w:trPr>
        <w:tc>
          <w:tcPr>
            <w:tcW w:w="2420" w:type="pct"/>
            <w:vAlign w:val="center"/>
          </w:tcPr>
          <w:p w14:paraId="19CF37E7"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73.6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6.4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p>
        </w:tc>
        <w:tc>
          <w:tcPr>
            <w:tcW w:w="950" w:type="pct"/>
            <w:vAlign w:val="center"/>
          </w:tcPr>
          <w:p w14:paraId="27C388DB" w14:textId="3C0E086A"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41E6DA05" w14:textId="46A75AA6"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2AB5C354" w14:textId="5A18E013" w:rsidTr="00A33C03">
        <w:trPr>
          <w:trHeight w:val="283"/>
          <w:jc w:val="center"/>
        </w:trPr>
        <w:tc>
          <w:tcPr>
            <w:tcW w:w="2420" w:type="pct"/>
            <w:vAlign w:val="center"/>
          </w:tcPr>
          <w:p w14:paraId="65C5EFEF"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72</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8</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p>
        </w:tc>
        <w:tc>
          <w:tcPr>
            <w:tcW w:w="950" w:type="pct"/>
            <w:vAlign w:val="center"/>
          </w:tcPr>
          <w:p w14:paraId="4A068FA3" w14:textId="3C4C7129"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482D9020" w14:textId="75DBEEBF"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68AC8A19" w14:textId="006FE658" w:rsidTr="00A33C03">
        <w:trPr>
          <w:trHeight w:val="283"/>
          <w:jc w:val="center"/>
        </w:trPr>
        <w:tc>
          <w:tcPr>
            <w:tcW w:w="2420" w:type="pct"/>
            <w:vAlign w:val="center"/>
          </w:tcPr>
          <w:p w14:paraId="1A1337C6"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68</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12</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10</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p>
        </w:tc>
        <w:tc>
          <w:tcPr>
            <w:tcW w:w="950" w:type="pct"/>
            <w:vAlign w:val="center"/>
          </w:tcPr>
          <w:p w14:paraId="2892149D" w14:textId="4305690C"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4C6F5B2C" w14:textId="06B0CB39"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6B4733" w:rsidRPr="00847317" w14:paraId="550FB8DF" w14:textId="77777777" w:rsidTr="00A33C03">
        <w:trPr>
          <w:trHeight w:val="283"/>
          <w:jc w:val="center"/>
        </w:trPr>
        <w:tc>
          <w:tcPr>
            <w:tcW w:w="2420" w:type="pct"/>
            <w:vAlign w:val="center"/>
          </w:tcPr>
          <w:p w14:paraId="29192D20" w14:textId="7468B0CD" w:rsidR="006B4733" w:rsidRPr="006B4733" w:rsidRDefault="006B4733" w:rsidP="006B4733">
            <w:pPr>
              <w:tabs>
                <w:tab w:val="center" w:pos="4620"/>
                <w:tab w:val="right" w:pos="8820"/>
              </w:tabs>
              <w:jc w:val="center"/>
              <w:rPr>
                <w:rFonts w:ascii="等线" w:eastAsia="等线" w:hAnsi="等线" w:hint="eastAsia"/>
                <w:color w:val="000000"/>
                <w:sz w:val="22"/>
              </w:rPr>
            </w:pPr>
            <w:proofErr w:type="spellStart"/>
            <w:r w:rsidRPr="006B4733">
              <w:rPr>
                <w:rFonts w:ascii="Times New Roman" w:hAnsi="Times New Roman" w:cs="Times New Roman" w:hint="eastAsia"/>
                <w:sz w:val="24"/>
                <w:szCs w:val="24"/>
              </w:rPr>
              <w:t>MoNbTaTiVW</w:t>
            </w:r>
            <w:proofErr w:type="spellEnd"/>
          </w:p>
        </w:tc>
        <w:tc>
          <w:tcPr>
            <w:tcW w:w="950" w:type="pct"/>
            <w:vAlign w:val="center"/>
          </w:tcPr>
          <w:p w14:paraId="45E4E8F6" w14:textId="636C97BE" w:rsidR="006B4733" w:rsidRPr="00847317" w:rsidRDefault="006B4733"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{"citationItems":[{"id":"ITEM-1","itemData":{"DOI":"10.1016/j.intermet.2017.01.007","ISSN":"09669795","abstract":"With Ti addition in a NbMoTaW alloy, a new refractory high entropy alloy (HEA) of TiNbMoTaW was developed. It has been found that this HEA possesses single body-centered cubic (BCC) phase structure, and could sustain the phase structure even after annealing at 1200 °C for 24 h. In comparison with the mechanical properties of the NbMoTaW and VNbMoTaW HEAs, the room-temperature yield strengths and compressive plastic strains of the TiNbMoTaW and TiVNbMoTaW HEAs are significantly enhanced. In particular, the TiNbMoTaW and TiVNbMoTaW HEAs also show very promising high temperature strength. Their yield strengths are as high as </w:instrText>
            </w:r>
            <w:r>
              <w:rPr>
                <w:rFonts w:ascii="Cambria Math" w:hAnsi="Cambria Math" w:cs="Cambria Math"/>
                <w:sz w:val="24"/>
                <w:szCs w:val="24"/>
              </w:rPr>
              <w:instrText>∼</w:instrText>
            </w:r>
            <w:r>
              <w:rPr>
                <w:rFonts w:ascii="Times New Roman" w:hAnsi="Times New Roman" w:cs="Times New Roman"/>
                <w:sz w:val="24"/>
                <w:szCs w:val="24"/>
              </w:rPr>
              <w:instrText xml:space="preserve">586 and </w:instrText>
            </w:r>
            <w:r>
              <w:rPr>
                <w:rFonts w:ascii="Cambria Math" w:hAnsi="Cambria Math" w:cs="Cambria Math"/>
                <w:sz w:val="24"/>
                <w:szCs w:val="24"/>
              </w:rPr>
              <w:instrText>∼</w:instrText>
            </w:r>
            <w:r>
              <w:rPr>
                <w:rFonts w:ascii="Times New Roman" w:hAnsi="Times New Roman" w:cs="Times New Roman"/>
                <w:sz w:val="24"/>
                <w:szCs w:val="24"/>
              </w:rPr>
              <w:instrText>659 MPa at 1200 °C, respectively. The present results indicate that Ti addition is beneficial to the strength and the compressive ductility of the refractory HEAs at room-temperature. It is suggested that the present refractory HEAs possess the potentials in applications of high temperature structure materials.","author":[{"dropping-particle":"","family":"Han","given":"Z. D.","non-dropping-particle":"","parse-names":false,"suffix":""},{"dropping-particle":"","family":"Chen","given":"N.","non-dropping-particle":"","parse-names":false,"suffix":""},{"dropping-particle":"","family":"Zhao","given":"S. F.","non-dropping-particle":"","parse-names":false,"suffix":""},{"dropping-particle":"","family":"Fan","given":"L. W.","non-dropping-particle":"","parse-names":false,"suffix":""},{"dropping-particle":"","family":"Yang","given":"G. N.","non-dropping-particle":"","parse-names":false,"suffix":""},{"dropping-particle":"","family":"Shao","given":"Y.","non-dropping-particle":"","parse-names":false,"suffix":""},{"dropping-particle":"","family":"Yao","given":"K. F.","non-dropping-particle":"","parse-names":false,"suffix":""}],"container-title":"Intermetallics","id":"ITEM-1","issued":{"date-parts":[["2017"]]},"page":"153-157","publisher":"Elsevier Ltd","title":"Effect of Ti additions on mechanical properties of NbMoTaW and VNbMoTaW refractory high entropy alloys","type":"article-journal","volume":"84"},"uris":["http://www.mendeley.com/documents/?uuid=0aa90c3d-e6d6-482d-a9f0-5718d5b2562a"]}],"mendeley":{"formattedCitation":"[37]","plainTextFormattedCitation":"[37]"},"properties":{"noteIndex":0},"schema":"https://github.com/citation-style-language/schema/raw/master/csl-citation.json"}</w:instrText>
            </w:r>
            <w:r>
              <w:rPr>
                <w:rFonts w:ascii="Times New Roman" w:hAnsi="Times New Roman" w:cs="Times New Roman"/>
                <w:sz w:val="24"/>
                <w:szCs w:val="24"/>
              </w:rPr>
              <w:fldChar w:fldCharType="separate"/>
            </w:r>
            <w:r w:rsidRPr="006B4733">
              <w:rPr>
                <w:rFonts w:ascii="Times New Roman" w:hAnsi="Times New Roman" w:cs="Times New Roman"/>
                <w:noProof/>
                <w:sz w:val="24"/>
                <w:szCs w:val="24"/>
              </w:rPr>
              <w:t>[37]</w:t>
            </w:r>
            <w:r>
              <w:rPr>
                <w:rFonts w:ascii="Times New Roman" w:hAnsi="Times New Roman" w:cs="Times New Roman"/>
                <w:sz w:val="24"/>
                <w:szCs w:val="24"/>
              </w:rPr>
              <w:fldChar w:fldCharType="end"/>
            </w:r>
          </w:p>
        </w:tc>
        <w:tc>
          <w:tcPr>
            <w:tcW w:w="1630" w:type="pct"/>
            <w:vAlign w:val="center"/>
          </w:tcPr>
          <w:p w14:paraId="79C9FD84" w14:textId="1C74F93F" w:rsidR="006B4733" w:rsidRPr="00847317" w:rsidRDefault="006B4733" w:rsidP="0011673F">
            <w:pPr>
              <w:tabs>
                <w:tab w:val="center" w:pos="4620"/>
                <w:tab w:val="right" w:pos="8820"/>
              </w:tabs>
              <w:jc w:val="center"/>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{"citationItems":[{"id":"ITEM-1","itemData":{"DOI":"10.1016/j.intermet.2017.01.007","ISSN":"09669795","abstract":"With Ti addition in a NbMoTaW alloy, a new refractory high entropy alloy (HEA) of TiNbMoTaW was developed. It has been found that this HEA possesses single body-centered cubic (BCC) phase structure, and could sustain the phase structure even after annealing at 1200 °C for 24 h. In comparison with the mechanical properties of the NbMoTaW and VNbMoTaW HEAs, the room-temperature yield strengths and compressive plastic strains of the TiNbMoTaW and TiVNbMoTaW HEAs are significantly enhanced. In particular, the TiNbMoTaW and TiVNbMoTaW HEAs also show very promising high temperature strength. Their yield strengths are as high as </w:instrText>
            </w:r>
            <w:r>
              <w:rPr>
                <w:rFonts w:ascii="Cambria Math" w:hAnsi="Cambria Math" w:cs="Cambria Math"/>
                <w:sz w:val="24"/>
                <w:szCs w:val="24"/>
              </w:rPr>
              <w:instrText>∼</w:instrText>
            </w:r>
            <w:r>
              <w:rPr>
                <w:rFonts w:ascii="Times New Roman" w:hAnsi="Times New Roman" w:cs="Times New Roman"/>
                <w:sz w:val="24"/>
                <w:szCs w:val="24"/>
              </w:rPr>
              <w:instrText xml:space="preserve">586 and </w:instrText>
            </w:r>
            <w:r>
              <w:rPr>
                <w:rFonts w:ascii="Cambria Math" w:hAnsi="Cambria Math" w:cs="Cambria Math"/>
                <w:sz w:val="24"/>
                <w:szCs w:val="24"/>
              </w:rPr>
              <w:instrText>∼</w:instrText>
            </w:r>
            <w:r>
              <w:rPr>
                <w:rFonts w:ascii="Times New Roman" w:hAnsi="Times New Roman" w:cs="Times New Roman"/>
                <w:sz w:val="24"/>
                <w:szCs w:val="24"/>
              </w:rPr>
              <w:instrText>659 MPa at 1200 °C, respectively. The present results indicate that Ti addition is beneficial to the strength and the compressive ductility of the refractory HEAs at room-temperature. It is suggested that the present refractory HEAs possess the potentials in applications of high temperature structure materials.","author":[{"dropping-particle":"","family":"Han","given":"Z. D.","non-dropping-particle":"","parse-names":false,"suffix":""},{"dropping-particle":"","family":"Chen","given":"N.","non-dropping-particle":"","parse-names":false,"suffix":""},{"dropping-particle":"","family":"Zhao","given":"S. F.","non-dropping-particle":"","parse-names":false,"suffix":""},{"dropping-particle":"","family":"Fan","given":"L. W.","non-dropping-particle":"","parse-names":false,"suffix":""},{"dropping-particle":"","family":"Yang","given":"G. N.","non-dropping-particle":"","parse-names":false,"suffix":""},{"dropping-particle":"","family":"Shao","given":"Y.","non-dropping-particle":"","parse-names":false,"suffix":""},{"dropping-particle":"","family":"Yao","given":"K. F.","non-dropping-particle":"","parse-names":false,"suffix":""}],"container-title":"Intermetallics","id":"ITEM-1","issued":{"date-parts":[["2017"]]},"page":"153-157","publisher":"Elsevier Ltd","title":"Effect of Ti additions on mechanical properties of NbMoTaW and VNbMoTaW refractory high entropy alloys","type":"article-journal","volume":"84"},"uris":["http://www.mendeley.com/documents/?uuid=0aa90c3d-e6d6-482d-a9f0-5718d5b2562a"]}],"mendeley":{"formattedCitation":"[37]","plainTextFormattedCitation":"[37]"},"properties":{"noteIndex":0},"schema":"https://github.com/citation-style-language/schema/raw/master/csl-citation.json"}</w:instrText>
            </w:r>
            <w:r>
              <w:rPr>
                <w:rFonts w:ascii="Times New Roman" w:hAnsi="Times New Roman" w:cs="Times New Roman"/>
                <w:sz w:val="24"/>
                <w:szCs w:val="24"/>
              </w:rPr>
              <w:fldChar w:fldCharType="separate"/>
            </w:r>
            <w:r w:rsidRPr="006B4733">
              <w:rPr>
                <w:rFonts w:ascii="Times New Roman" w:hAnsi="Times New Roman" w:cs="Times New Roman"/>
                <w:noProof/>
                <w:sz w:val="24"/>
                <w:szCs w:val="24"/>
              </w:rPr>
              <w:t>[37]</w:t>
            </w:r>
            <w:r>
              <w:rPr>
                <w:rFonts w:ascii="Times New Roman" w:hAnsi="Times New Roman" w:cs="Times New Roman"/>
                <w:sz w:val="24"/>
                <w:szCs w:val="24"/>
              </w:rPr>
              <w:fldChar w:fldCharType="end"/>
            </w:r>
          </w:p>
        </w:tc>
      </w:tr>
      <w:tr w:rsidR="0011673F" w:rsidRPr="00847317" w14:paraId="33565CE9" w14:textId="5A3FCFD1" w:rsidTr="00A33C03">
        <w:trPr>
          <w:trHeight w:val="283"/>
          <w:jc w:val="center"/>
        </w:trPr>
        <w:tc>
          <w:tcPr>
            <w:tcW w:w="2420" w:type="pct"/>
            <w:vAlign w:val="center"/>
          </w:tcPr>
          <w:p w14:paraId="3E3AC470"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7.5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Al</w:t>
            </w:r>
            <w:r w:rsidRPr="00847317">
              <w:rPr>
                <w:rFonts w:ascii="Times New Roman" w:hAnsi="Times New Roman" w:cs="Times New Roman"/>
                <w:sz w:val="24"/>
                <w:szCs w:val="24"/>
                <w:vertAlign w:val="subscript"/>
              </w:rPr>
              <w:t>5</w:t>
            </w:r>
          </w:p>
        </w:tc>
        <w:tc>
          <w:tcPr>
            <w:tcW w:w="950" w:type="pct"/>
            <w:vAlign w:val="center"/>
          </w:tcPr>
          <w:p w14:paraId="78A2EA84" w14:textId="2B445A8F"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729750B6" w14:textId="77D9543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1E326260" w14:textId="75C8A5BA" w:rsidTr="00A33C03">
        <w:trPr>
          <w:trHeight w:val="283"/>
          <w:jc w:val="center"/>
        </w:trPr>
        <w:tc>
          <w:tcPr>
            <w:tcW w:w="2420" w:type="pct"/>
            <w:vAlign w:val="center"/>
          </w:tcPr>
          <w:p w14:paraId="13372001"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lastRenderedPageBreak/>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7.5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3.8</w:t>
            </w:r>
            <w:r w:rsidRPr="00847317">
              <w:rPr>
                <w:rFonts w:ascii="Times New Roman" w:hAnsi="Times New Roman" w:cs="Times New Roman"/>
                <w:sz w:val="24"/>
                <w:szCs w:val="24"/>
              </w:rPr>
              <w:t>Cr</w:t>
            </w:r>
            <w:r w:rsidRPr="00847317">
              <w:rPr>
                <w:rFonts w:ascii="Times New Roman" w:hAnsi="Times New Roman" w:cs="Times New Roman"/>
                <w:sz w:val="24"/>
                <w:szCs w:val="24"/>
                <w:vertAlign w:val="subscript"/>
              </w:rPr>
              <w:t>5</w:t>
            </w:r>
          </w:p>
        </w:tc>
        <w:tc>
          <w:tcPr>
            <w:tcW w:w="950" w:type="pct"/>
            <w:vAlign w:val="center"/>
          </w:tcPr>
          <w:p w14:paraId="66DBC359" w14:textId="12126DEB"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4E05A743" w14:textId="125F2051"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7089634B" w14:textId="426F428E" w:rsidTr="00A33C03">
        <w:trPr>
          <w:trHeight w:val="283"/>
          <w:jc w:val="center"/>
        </w:trPr>
        <w:tc>
          <w:tcPr>
            <w:tcW w:w="2420" w:type="pct"/>
            <w:vAlign w:val="center"/>
          </w:tcPr>
          <w:p w14:paraId="0DF4D080"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80.8</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4.3</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Al</w:t>
            </w:r>
            <w:r w:rsidRPr="00847317">
              <w:rPr>
                <w:rFonts w:ascii="Times New Roman" w:hAnsi="Times New Roman" w:cs="Times New Roman"/>
                <w:sz w:val="24"/>
                <w:szCs w:val="24"/>
                <w:vertAlign w:val="subscript"/>
              </w:rPr>
              <w:t>5</w:t>
            </w:r>
          </w:p>
        </w:tc>
        <w:tc>
          <w:tcPr>
            <w:tcW w:w="950" w:type="pct"/>
            <w:vAlign w:val="center"/>
          </w:tcPr>
          <w:p w14:paraId="573C7D81" w14:textId="46F9D84B"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61873768" w14:textId="451801B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694D570F" w14:textId="12195ACD" w:rsidTr="00A33C03">
        <w:trPr>
          <w:trHeight w:val="283"/>
          <w:jc w:val="center"/>
        </w:trPr>
        <w:tc>
          <w:tcPr>
            <w:tcW w:w="2420" w:type="pct"/>
            <w:vAlign w:val="center"/>
          </w:tcPr>
          <w:p w14:paraId="61B332CC"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80.8</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4.3</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2.5</w:t>
            </w:r>
            <w:r w:rsidRPr="00847317">
              <w:rPr>
                <w:rFonts w:ascii="Times New Roman" w:hAnsi="Times New Roman" w:cs="Times New Roman"/>
                <w:sz w:val="24"/>
                <w:szCs w:val="24"/>
              </w:rPr>
              <w:t>Cr</w:t>
            </w:r>
            <w:r w:rsidRPr="00847317">
              <w:rPr>
                <w:rFonts w:ascii="Times New Roman" w:hAnsi="Times New Roman" w:cs="Times New Roman"/>
                <w:sz w:val="24"/>
                <w:szCs w:val="24"/>
                <w:vertAlign w:val="subscript"/>
              </w:rPr>
              <w:t>5</w:t>
            </w:r>
          </w:p>
        </w:tc>
        <w:tc>
          <w:tcPr>
            <w:tcW w:w="950" w:type="pct"/>
            <w:vAlign w:val="center"/>
          </w:tcPr>
          <w:p w14:paraId="2AD1D3C2" w14:textId="5ED01294"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1D0B83B0" w14:textId="11E40A3E"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57CB0AE6" w14:textId="7DBFF5A1" w:rsidTr="00A33C03">
        <w:trPr>
          <w:trHeight w:val="283"/>
          <w:jc w:val="center"/>
        </w:trPr>
        <w:tc>
          <w:tcPr>
            <w:tcW w:w="2420" w:type="pct"/>
            <w:vAlign w:val="center"/>
          </w:tcPr>
          <w:p w14:paraId="5711BB8E"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Al</w:t>
            </w:r>
            <w:r w:rsidRPr="00847317">
              <w:rPr>
                <w:rFonts w:ascii="Times New Roman" w:hAnsi="Times New Roman" w:cs="Times New Roman"/>
                <w:sz w:val="24"/>
                <w:szCs w:val="24"/>
                <w:vertAlign w:val="subscript"/>
              </w:rPr>
              <w:t>5</w:t>
            </w:r>
          </w:p>
        </w:tc>
        <w:tc>
          <w:tcPr>
            <w:tcW w:w="950" w:type="pct"/>
            <w:vAlign w:val="center"/>
          </w:tcPr>
          <w:p w14:paraId="2249B0FE" w14:textId="30E3A75E"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vAlign w:val="center"/>
          </w:tcPr>
          <w:p w14:paraId="4F269E96" w14:textId="33E94815"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r w:rsidR="0011673F" w:rsidRPr="00847317" w14:paraId="45DD567D" w14:textId="381C1F23" w:rsidTr="00A33C03">
        <w:trPr>
          <w:trHeight w:val="283"/>
          <w:jc w:val="center"/>
        </w:trPr>
        <w:tc>
          <w:tcPr>
            <w:tcW w:w="2420" w:type="pct"/>
            <w:tcBorders>
              <w:bottom w:val="double" w:sz="12" w:space="0" w:color="auto"/>
            </w:tcBorders>
            <w:vAlign w:val="center"/>
          </w:tcPr>
          <w:p w14:paraId="236E0F32" w14:textId="77777777"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t>Mo</w:t>
            </w:r>
            <w:r w:rsidRPr="00847317">
              <w:rPr>
                <w:rFonts w:ascii="Times New Roman" w:hAnsi="Times New Roman" w:cs="Times New Roman"/>
                <w:sz w:val="24"/>
                <w:szCs w:val="24"/>
                <w:vertAlign w:val="subscript"/>
              </w:rPr>
              <w:t>76</w:t>
            </w:r>
            <w:r w:rsidRPr="00847317">
              <w:rPr>
                <w:rFonts w:ascii="Times New Roman" w:hAnsi="Times New Roman" w:cs="Times New Roman"/>
                <w:sz w:val="24"/>
                <w:szCs w:val="24"/>
              </w:rPr>
              <w:t>W</w:t>
            </w:r>
            <w:r w:rsidRPr="00847317">
              <w:rPr>
                <w:rFonts w:ascii="Times New Roman" w:hAnsi="Times New Roman" w:cs="Times New Roman"/>
                <w:sz w:val="24"/>
                <w:szCs w:val="24"/>
                <w:vertAlign w:val="subscript"/>
              </w:rPr>
              <w:t>4</w:t>
            </w:r>
            <w:r w:rsidRPr="00847317">
              <w:rPr>
                <w:rFonts w:ascii="Times New Roman" w:hAnsi="Times New Roman" w:cs="Times New Roman"/>
                <w:sz w:val="24"/>
                <w:szCs w:val="24"/>
              </w:rPr>
              <w:t>Ta</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Ti</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Zr</w:t>
            </w:r>
            <w:r w:rsidRPr="00847317">
              <w:rPr>
                <w:rFonts w:ascii="Times New Roman" w:hAnsi="Times New Roman" w:cs="Times New Roman"/>
                <w:sz w:val="24"/>
                <w:szCs w:val="24"/>
                <w:vertAlign w:val="subscript"/>
              </w:rPr>
              <w:t>5</w:t>
            </w:r>
            <w:r w:rsidRPr="00847317">
              <w:rPr>
                <w:rFonts w:ascii="Times New Roman" w:hAnsi="Times New Roman" w:cs="Times New Roman"/>
                <w:sz w:val="24"/>
                <w:szCs w:val="24"/>
              </w:rPr>
              <w:t>Cr</w:t>
            </w:r>
            <w:r w:rsidRPr="00847317">
              <w:rPr>
                <w:rFonts w:ascii="Times New Roman" w:hAnsi="Times New Roman" w:cs="Times New Roman"/>
                <w:sz w:val="24"/>
                <w:szCs w:val="24"/>
                <w:vertAlign w:val="subscript"/>
              </w:rPr>
              <w:t>5</w:t>
            </w:r>
          </w:p>
        </w:tc>
        <w:tc>
          <w:tcPr>
            <w:tcW w:w="950" w:type="pct"/>
            <w:tcBorders>
              <w:bottom w:val="double" w:sz="12" w:space="0" w:color="auto"/>
            </w:tcBorders>
            <w:vAlign w:val="center"/>
          </w:tcPr>
          <w:p w14:paraId="2DA74141" w14:textId="7E93842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c>
          <w:tcPr>
            <w:tcW w:w="1630" w:type="pct"/>
            <w:tcBorders>
              <w:bottom w:val="double" w:sz="12" w:space="0" w:color="auto"/>
            </w:tcBorders>
            <w:vAlign w:val="center"/>
          </w:tcPr>
          <w:p w14:paraId="3F34027E" w14:textId="576F0BA3" w:rsidR="0011673F" w:rsidRPr="00847317" w:rsidRDefault="0011673F" w:rsidP="0011673F">
            <w:pPr>
              <w:tabs>
                <w:tab w:val="center" w:pos="4620"/>
                <w:tab w:val="right" w:pos="8820"/>
              </w:tabs>
              <w:jc w:val="center"/>
              <w:rPr>
                <w:rFonts w:ascii="Times New Roman" w:hAnsi="Times New Roman" w:cs="Times New Roman"/>
                <w:sz w:val="24"/>
                <w:szCs w:val="24"/>
              </w:rPr>
            </w:pPr>
            <w:r w:rsidRPr="00847317">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{"citationItems":[{"id":"ITEM-1","itemData":{"DOI":"10.1038/s41524-023-01095-4","ISSN":"20573960","abstract":"Refractory multi-principal-element alloys (RMPEAs) exhibit high specific strength at elevated temperatures (T). However, current RMPEAs lack a balance of room-temperature (RT) ductility, high-T strength, and high-T creep resistance. Using density-functional theory methods, we scanned composition space using four criteria: (1) formation energies for operational stability: − 150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Ef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 +70 meV per atom; (2) higher strength found via interstitial electron density with Young</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 xml:space="preserve">s moduli E &gt; 250 GPa; (3) inverse Pugh ratio for ductility: G/B &lt; 0.57; and (4) high melting points: T m &gt; 2500 </w:instrText>
            </w:r>
            <w:r>
              <w:rPr>
                <w:rFonts w:ascii="Times New Roman" w:hAnsi="Times New Roman" w:cs="Times New Roman" w:hint="eastAsia"/>
                <w:sz w:val="24"/>
                <w:szCs w:val="24"/>
              </w:rPr>
              <w:instrText>°</w:instrText>
            </w:r>
            <w:r>
              <w:rPr>
                <w:rFonts w:ascii="Times New Roman" w:hAnsi="Times New Roman" w:cs="Times New Roman" w:hint="eastAsia"/>
                <w:sz w:val="24"/>
                <w:szCs w:val="24"/>
              </w:rPr>
              <w:instrText>C. Using rapid bulk alloy synthesis and charact</w:instrText>
            </w:r>
            <w:r>
              <w:rPr>
                <w:rFonts w:ascii="Times New Roman" w:hAnsi="Times New Roman" w:cs="Times New Roman"/>
                <w:sz w:val="24"/>
                <w:szCs w:val="24"/>
              </w:rPr>
              <w:instrText>erization, we validated theory and down-selected promising alloy compositions and discovered Mo72.3W12.8Ta10.0Ti2.5Zr2.5 having well-balanced RT and high-T mechanical properties. This alloy has comparable high-T compressive strength to well-known MoNbTaW but is more ductile and more creep resistant. It is also superior to a commercial Mo-based refractory alloy and a nickel-based superalloy (Haynes-282) with improved high-T tensile strength and creep resistance.","author":[{"dropping-particle":"","family":"Ouyang","given":"Gaoyuan","non-dropping-particle":"","parse-names":false,"suffix":""},{"dropping-particle":"","family":"Singh","given":"Prashant","non-dropping-particle":"","parse-names":false,"suffix":""},{"dropping-particle":"","family":"Su","given":"Ranran","non-dropping-particle":"","parse-names":false,"suffix":""},{"dropping-particle":"","family":"Johnson","given":"Duane D.","non-dropping-particle":"","parse-names":false,"suffix":""},{"dropping-particle":"","family":"Kramer","given":"Matthew J.","non-dropping-particle":"","parse-names":false,"suffix":""},{"dropping-particle":"","family":"Perepezko","given":"John H.","non-dropping-particle":"","parse-names":false,"suffix":""},{"dropping-particle":"","family":"Senkov","given":"Oleg N.","non-dropping-particle":"","parse-names":false,"suffix":""},{"dropping-particle":"","family":"Miracle","given":"Daniel","non-dropping-particle":"","parse-names":false,"suffix":""},{"dropping-particle":"","family":"Cui","given":"Jun","non-dropping-particle":"","parse-names":false,"suffix":""}],"container-title":"npj Computational Materials","id":"ITEM-1","issue":"1","issued":{"date-parts":[["2023"]]},"page":"1-10","publisher":"Springer US","title":"Design of refractory multi-principal-element alloys for high-temperature applications","type":"article-journal","volume":"9"},"uris":["http://www.mendeley.com/documents/?uuid=c179b780-a32d-46ac-80e9-72a8dafd41fd"]}],"mendeley":{"formattedCitation":"[5]","plainTextFormattedCitation":"[5]","previouslyFormattedCitation":"[5]"},"properties":{"noteIndex":0},"schema":"https://github.com/citation-style-language/schema/raw/master/csl-citation.json"}</w:instrText>
            </w:r>
            <w:r w:rsidRPr="00847317">
              <w:rPr>
                <w:rFonts w:ascii="Times New Roman" w:hAnsi="Times New Roman" w:cs="Times New Roman"/>
                <w:sz w:val="24"/>
                <w:szCs w:val="24"/>
              </w:rPr>
              <w:fldChar w:fldCharType="separate"/>
            </w:r>
            <w:r w:rsidRPr="008251BA">
              <w:rPr>
                <w:rFonts w:ascii="Times New Roman" w:hAnsi="Times New Roman" w:cs="Times New Roman"/>
                <w:noProof/>
                <w:sz w:val="24"/>
                <w:szCs w:val="24"/>
              </w:rPr>
              <w:t>[5]</w:t>
            </w:r>
            <w:r w:rsidRPr="00847317">
              <w:rPr>
                <w:rFonts w:ascii="Times New Roman" w:hAnsi="Times New Roman" w:cs="Times New Roman"/>
                <w:sz w:val="24"/>
                <w:szCs w:val="24"/>
              </w:rPr>
              <w:fldChar w:fldCharType="end"/>
            </w:r>
          </w:p>
        </w:tc>
      </w:tr>
    </w:tbl>
    <w:p w14:paraId="5CA242FC" w14:textId="23E4626D" w:rsidR="00F21605" w:rsidRDefault="00F21605"/>
    <w:p w14:paraId="0BA0BAC1" w14:textId="77777777" w:rsidR="00F21605" w:rsidRDefault="00F21605">
      <w:pPr>
        <w:widowControl/>
        <w:jc w:val="left"/>
      </w:pPr>
      <w:r>
        <w:br w:type="page"/>
      </w:r>
    </w:p>
    <w:p w14:paraId="5F8FBE5F" w14:textId="263E7AC0" w:rsidR="006B4733" w:rsidRPr="006B4733" w:rsidRDefault="00F21605" w:rsidP="006B4733">
      <w:pPr>
        <w:autoSpaceDE w:val="0"/>
        <w:autoSpaceDN w:val="0"/>
        <w:adjustRightInd w:val="0"/>
        <w:ind w:left="640" w:hanging="640"/>
        <w:rPr>
          <w:rFonts w:ascii="Times New Roman" w:hAnsi="Times New Roman" w:cs="Times New Roman"/>
          <w:noProof/>
          <w:kern w:val="0"/>
          <w:sz w:val="24"/>
        </w:rPr>
      </w:pPr>
      <w:r w:rsidRPr="006620FD">
        <w:rPr>
          <w:rFonts w:ascii="Times New Roman" w:hAnsi="Times New Roman" w:cs="Times New Roman"/>
          <w:sz w:val="24"/>
          <w:szCs w:val="24"/>
        </w:rPr>
        <w:lastRenderedPageBreak/>
        <w:fldChar w:fldCharType="begin" w:fldLock="1"/>
      </w:r>
      <w:r w:rsidRPr="006620FD">
        <w:rPr>
          <w:rFonts w:ascii="Times New Roman" w:hAnsi="Times New Roman" w:cs="Times New Roman"/>
          <w:sz w:val="24"/>
          <w:szCs w:val="24"/>
        </w:rPr>
        <w:instrText xml:space="preserve">ADDIN Mendeley Bibliography CSL_BIBLIOGRAPHY </w:instrText>
      </w:r>
      <w:r w:rsidRPr="006620FD">
        <w:rPr>
          <w:rFonts w:ascii="Times New Roman" w:hAnsi="Times New Roman" w:cs="Times New Roman"/>
          <w:sz w:val="24"/>
          <w:szCs w:val="24"/>
        </w:rPr>
        <w:fldChar w:fldCharType="separate"/>
      </w:r>
      <w:r w:rsidR="006B4733" w:rsidRPr="006B4733">
        <w:rPr>
          <w:rFonts w:ascii="Times New Roman" w:hAnsi="Times New Roman" w:cs="Times New Roman"/>
          <w:noProof/>
          <w:kern w:val="0"/>
          <w:sz w:val="24"/>
        </w:rPr>
        <w:t>[1]</w:t>
      </w:r>
      <w:r w:rsidR="006B4733" w:rsidRPr="006B4733">
        <w:rPr>
          <w:rFonts w:ascii="Times New Roman" w:hAnsi="Times New Roman" w:cs="Times New Roman"/>
          <w:noProof/>
          <w:kern w:val="0"/>
          <w:sz w:val="24"/>
        </w:rPr>
        <w:tab/>
        <w:t>L.S. Bowling, A.T. Wang, N.R. Philips, W.T. Riffe, D.E. Matejczyk, J.M. Skelton, P.E. Hopkins, J.M. Fitz-Gerald, S.R. Agnew, Thermophysical modeling of niobium alloy informs materials selection and design for high-temperature applications, Mater. Des. 248 (2024) 113456. https://doi.org/10.1016/j.matdes.2024.113456.</w:t>
      </w:r>
    </w:p>
    <w:p w14:paraId="2887311C"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w:t>
      </w:r>
      <w:r w:rsidRPr="006B4733">
        <w:rPr>
          <w:rFonts w:ascii="Times New Roman" w:hAnsi="Times New Roman" w:cs="Times New Roman"/>
          <w:noProof/>
          <w:kern w:val="0"/>
          <w:sz w:val="24"/>
        </w:rPr>
        <w:tab/>
        <w:t>R. Feng, G. Kim, D. Yu, Y. Chen, W. Chen, P.K. Liaw, K. An, Elastic behavior of binary and ternary refractory multi-principal-element alloys, Mater. Des. 219 (2022) 110820. https://doi.org/10.1016/j.matdes.2022.110820.</w:t>
      </w:r>
    </w:p>
    <w:p w14:paraId="6573B68B"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w:t>
      </w:r>
      <w:r w:rsidRPr="006B4733">
        <w:rPr>
          <w:rFonts w:ascii="Times New Roman" w:hAnsi="Times New Roman" w:cs="Times New Roman"/>
          <w:noProof/>
          <w:kern w:val="0"/>
          <w:sz w:val="24"/>
        </w:rPr>
        <w:tab/>
        <w:t>A. Roy, T. Babuska, B. Krick, G. Balasubramanian, Machine learned feature identification for predicting phase and Young’s modulus of low-, medium- and high-entropy alloys, Scr. Mater. 185 (2020) 152–158. https://doi.org/10.1016/j.scriptamat.2020.04.016.</w:t>
      </w:r>
    </w:p>
    <w:p w14:paraId="232ED541"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[4]</w:t>
      </w:r>
      <w:r w:rsidRPr="006B4733">
        <w:rPr>
          <w:rFonts w:ascii="Times New Roman" w:hAnsi="Times New Roman" w:cs="Times New Roman"/>
          <w:noProof/>
          <w:kern w:val="0"/>
          <w:sz w:val="24"/>
        </w:rPr>
        <w:tab/>
        <w:t>J.A. Wilson, L.J. Evitts, A. Fraile, R.E. Wilson, M.J.D. Rushton, D.T. Goddard, W.E. Lee, S.C. Middleburgh, Predicting the thermal expansion of body-centred cubic (BCC) high entropy alloys in the Mo-Nb-Ta-Ti-W system, J. Phys. Energy 4 (2022) 1–15. https://doi.org/10.1088/2515-7655/ac6f7e.</w:t>
      </w:r>
    </w:p>
    <w:p w14:paraId="56B7E186"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[5]</w:t>
      </w:r>
      <w:r w:rsidRPr="006B4733">
        <w:rPr>
          <w:rFonts w:ascii="Times New Roman" w:hAnsi="Times New Roman" w:cs="Times New Roman"/>
          <w:noProof/>
          <w:kern w:val="0"/>
          <w:sz w:val="24"/>
        </w:rPr>
        <w:tab/>
        <w:t>G. Ouyang, P. Singh, R. Su, D.D. Johnson, M.J. Kramer, J.H. Perepezko, O.N. Senkov, D. Miracle, J. Cui, Design of refractory multi-principal-element alloys for high-temperature applications, Npj Comput. Mater. 9 (2023) 1–10. https://doi.org/10.1038/s41524-023-01095-4.</w:t>
      </w:r>
    </w:p>
    <w:p w14:paraId="6753B362"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[6]</w:t>
      </w:r>
      <w:r w:rsidRPr="006B4733">
        <w:rPr>
          <w:rFonts w:ascii="Times New Roman" w:hAnsi="Times New Roman" w:cs="Times New Roman"/>
          <w:noProof/>
          <w:kern w:val="0"/>
          <w:sz w:val="24"/>
        </w:rPr>
        <w:tab/>
        <w:t>H. Ge, F. Tian, Y. Wang, Elastic and thermal properties of refractory high-entropy alloys from first-principles calculations, Comput. Mater. Sci. 128 (2017) 185–190. https://doi.org/10.1016/j.commatsci.2016.11.035.</w:t>
      </w:r>
    </w:p>
    <w:p w14:paraId="1115B16A"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[7]</w:t>
      </w:r>
      <w:r w:rsidRPr="006B4733">
        <w:rPr>
          <w:rFonts w:ascii="Times New Roman" w:hAnsi="Times New Roman" w:cs="Times New Roman"/>
          <w:noProof/>
          <w:kern w:val="0"/>
          <w:sz w:val="24"/>
        </w:rPr>
        <w:tab/>
        <w:t>L. Shao, M. Yang, L. Ma, B.Y. Tang, Effect of Ta and Ti content on high temperature elasticity of HfNbZrTa1−xTix refractory high-entropy alloys, Int. J. Refract. Met. Hard Mater. 95 (2021) 105451. https://doi.org/10.1016/j.ijrmhm.2020.105451.</w:t>
      </w:r>
    </w:p>
    <w:p w14:paraId="0843D7D3"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[8]</w:t>
      </w:r>
      <w:r w:rsidRPr="006B4733">
        <w:rPr>
          <w:rFonts w:ascii="Times New Roman" w:hAnsi="Times New Roman" w:cs="Times New Roman"/>
          <w:noProof/>
          <w:kern w:val="0"/>
          <w:sz w:val="24"/>
        </w:rPr>
        <w:tab/>
        <w:t>J. Pang, H. Zhang, L. Zhang, Z. Zhu, H. Fu, H. Li, A. Wang, Z. Li, H. Zhang, Simultaneous enhancement of strength and ductility of body-centered cubic TiZrNb multi-principal element alloys via boron-doping, J. Mater. Sci. Technol. 78 (2021) 74–80. https://doi.org/10.1016/j.jmst.2020.10.043.</w:t>
      </w:r>
    </w:p>
    <w:p w14:paraId="2DBB627D"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[9]</w:t>
      </w:r>
      <w:r w:rsidRPr="006B4733">
        <w:rPr>
          <w:rFonts w:ascii="Times New Roman" w:hAnsi="Times New Roman" w:cs="Times New Roman"/>
          <w:noProof/>
          <w:kern w:val="0"/>
          <w:sz w:val="24"/>
        </w:rPr>
        <w:tab/>
        <w:t>S. Hu, T. Li, Z. Su, S. Meng, Z. Jia, D. Liu, A novel TiZrNb medium entropy alloy (MEA) with appropriate elastic modulus for biocompatible materials, Mater. Sci. Eng. B 270 (2021) 115226. https://doi.org/10.1016/j.mseb.2021.115226.</w:t>
      </w:r>
    </w:p>
    <w:p w14:paraId="08BE2F07"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[10]</w:t>
      </w:r>
      <w:r w:rsidRPr="006B4733">
        <w:rPr>
          <w:rFonts w:ascii="Times New Roman" w:hAnsi="Times New Roman" w:cs="Times New Roman"/>
          <w:noProof/>
          <w:kern w:val="0"/>
          <w:sz w:val="24"/>
        </w:rPr>
        <w:tab/>
        <w:t>R. Feng, B. Feng, M.C. Gao, C. Zhang, J.C. Neuefeind, J.D. Poplawsky, Y. Ren, K. An, M. Widom, P.K. Liaw, Superior high-temperature strength in a supersaturated refractory high-entropy alloy, Adv. Mater. 33 (2021) 1–9. https://doi.org/10.1002/adma.202102401.</w:t>
      </w:r>
    </w:p>
    <w:p w14:paraId="031EDC50"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[11]</w:t>
      </w:r>
      <w:r w:rsidRPr="006B4733">
        <w:rPr>
          <w:rFonts w:ascii="Times New Roman" w:hAnsi="Times New Roman" w:cs="Times New Roman"/>
          <w:noProof/>
          <w:kern w:val="0"/>
          <w:sz w:val="24"/>
        </w:rPr>
        <w:tab/>
        <w:t>C. Lee, F. Maresca, R. Feng, Y. Chou, T. Ungar, M. Widom, K. An, J.D. Poplawsky, Y.C. Chou, P.K. Liaw, W.A. Curtin, Strength can be controlled by edge dislocations in refractory high-entropy alloys, Nat. Commun. 12 (2021) 1–8. https://doi.org/10.1038/s41467-021-25807-w.</w:t>
      </w:r>
    </w:p>
    <w:p w14:paraId="51F6A873"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[12]</w:t>
      </w:r>
      <w:r w:rsidRPr="006B4733">
        <w:rPr>
          <w:rFonts w:ascii="Times New Roman" w:hAnsi="Times New Roman" w:cs="Times New Roman"/>
          <w:noProof/>
          <w:kern w:val="0"/>
          <w:sz w:val="24"/>
        </w:rPr>
        <w:tab/>
        <w:t xml:space="preserve">C. Lee, G. Kim, Y. Chou, B.L. Musicó, M.C. Gao, K. An, G. Song, Y.-C. Chou, </w:t>
      </w:r>
      <w:r w:rsidRPr="006B4733">
        <w:rPr>
          <w:rFonts w:ascii="Times New Roman" w:hAnsi="Times New Roman" w:cs="Times New Roman"/>
          <w:noProof/>
          <w:kern w:val="0"/>
          <w:sz w:val="24"/>
        </w:rPr>
        <w:lastRenderedPageBreak/>
        <w:t>V. Keppens, W. Chen, P.K. Liaw, Temperature dependence of elastic and plastic deformation behavior of a refractory high-entropy alloy, Sci. Adv. 6 (2020) 1–12. https://doi.org/10.1126/sciadv.aaz474.</w:t>
      </w:r>
    </w:p>
    <w:p w14:paraId="7EA9373E"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[13]</w:t>
      </w:r>
      <w:r w:rsidRPr="006B4733">
        <w:rPr>
          <w:rFonts w:ascii="Times New Roman" w:hAnsi="Times New Roman" w:cs="Times New Roman"/>
          <w:noProof/>
          <w:kern w:val="0"/>
          <w:sz w:val="24"/>
        </w:rPr>
        <w:tab/>
        <w:t>H.W. Yao, J.W. Qiao, M.C. Gao, J.A. Hawk, S.G. Ma, H.F. Zhou, Y. Zhang, NbTaV-(Ti,W) refractory high-entropy alloys: Experiments and modeling, Mater. Sci. Eng. A 674 (2016) 203–211. https://doi.org/10.1016/j.msea.2016.07.102.</w:t>
      </w:r>
    </w:p>
    <w:p w14:paraId="3CB932D8"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[14]</w:t>
      </w:r>
      <w:r w:rsidRPr="006B4733">
        <w:rPr>
          <w:rFonts w:ascii="Times New Roman" w:hAnsi="Times New Roman" w:cs="Times New Roman"/>
          <w:noProof/>
          <w:kern w:val="0"/>
          <w:sz w:val="24"/>
        </w:rPr>
        <w:tab/>
        <w:t>O.N. Senkov, S. V. Senkova, D.B. Miracle, C. Woodward, Mechanical properties of low-density, refractory multi-principal element alloys of the Cr-Nb-Ti-V-Zr system, Mater. Sci. Eng. A 565 (2013) 51–62. https://doi.org/10.1016/j.msea.2012.12.018.</w:t>
      </w:r>
    </w:p>
    <w:p w14:paraId="27E062E9"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[15]</w:t>
      </w:r>
      <w:r w:rsidRPr="006B4733">
        <w:rPr>
          <w:rFonts w:ascii="Times New Roman" w:hAnsi="Times New Roman" w:cs="Times New Roman"/>
          <w:noProof/>
          <w:kern w:val="0"/>
          <w:sz w:val="24"/>
        </w:rPr>
        <w:tab/>
        <w:t>O.N. Senkov, G.B. Wilks, J.M. Scott, D.B. Miracle, Mechanical properties of Nb25Mo25Ta25W25 and V20Nb20Mo20Ta20W20 refractory high entropy alloys, Intermetallics 19 (2011) 698–706. https://doi.org/10.1016/j.intermet.2011.01.004.</w:t>
      </w:r>
    </w:p>
    <w:p w14:paraId="663F4156"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[16]</w:t>
      </w:r>
      <w:r w:rsidRPr="006B4733">
        <w:rPr>
          <w:rFonts w:ascii="Times New Roman" w:hAnsi="Times New Roman" w:cs="Times New Roman"/>
          <w:noProof/>
          <w:kern w:val="0"/>
          <w:sz w:val="24"/>
        </w:rPr>
        <w:tab/>
        <w:t>B. Yu, N. Ding, H. Chen, X. Yang, H. Wang, J. Chen, Z. Cai, G. Xie, Design strategy of Ti-Zr-Hf-Nb high-entropy alloys based on first principles computations, Acta Mater. 295 (2025) 121183. https://doi.org/10.1016/j.actamat.2025.121183.</w:t>
      </w:r>
    </w:p>
    <w:p w14:paraId="23BA5F07"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[17]</w:t>
      </w:r>
      <w:r w:rsidRPr="006B4733">
        <w:rPr>
          <w:rFonts w:ascii="Times New Roman" w:hAnsi="Times New Roman" w:cs="Times New Roman"/>
          <w:noProof/>
          <w:kern w:val="0"/>
          <w:sz w:val="24"/>
        </w:rPr>
        <w:tab/>
        <w:t>Z. Lei, X. Liu, Y. Wu, H. Wang, S. Jiang, S. Wang, X. Hui, Y. Wu, B. Gault, P. Kontis, D. Raabe, L. Gu, Q. Zhang, H. Chen, H. Wang, J. Liu, K. An, Q. Zeng, T.G. Nieh, Z. Lu, Enhanced strength and ductility in a high-entropy alloy via ordered oxygen complexes, Nature 563 (2018) 546–550. https://doi.org/10.1038/s41586-018-0685-y.</w:t>
      </w:r>
    </w:p>
    <w:p w14:paraId="3FDC60C4"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[18]</w:t>
      </w:r>
      <w:r w:rsidRPr="006B4733">
        <w:rPr>
          <w:rFonts w:ascii="Times New Roman" w:hAnsi="Times New Roman" w:cs="Times New Roman"/>
          <w:noProof/>
          <w:kern w:val="0"/>
          <w:sz w:val="24"/>
        </w:rPr>
        <w:tab/>
        <w:t>R. Wang, Y. Tang, S. Li, Y. Ai, Y. Li, B. Xiao, L. Zhu, X. Liu, S. Bai, Effect of lattice distortion on the diffusion behavior of high-entropy alloys, J. Alloys Compd. 825 (2020) 154099. https://doi.org/10.1016/j.jallcom.2020.154099.</w:t>
      </w:r>
    </w:p>
    <w:p w14:paraId="04791526"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[19]</w:t>
      </w:r>
      <w:r w:rsidRPr="006B4733">
        <w:rPr>
          <w:rFonts w:ascii="Times New Roman" w:hAnsi="Times New Roman" w:cs="Times New Roman"/>
          <w:noProof/>
          <w:kern w:val="0"/>
          <w:sz w:val="24"/>
        </w:rPr>
        <w:tab/>
        <w:t>R.A. Romero, S. Xu, W.R. Jian, I.J. Beyerlein, C. V. Ramana, Atomistic simulations of the local slip resistances in four refractory multi-principal element alloys, Int. J. Plast. 149 (2022). https://doi.org/10.1016/j.ijplas.2021.103157.</w:t>
      </w:r>
    </w:p>
    <w:p w14:paraId="342D1365"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[20]</w:t>
      </w:r>
      <w:r w:rsidRPr="006B4733">
        <w:rPr>
          <w:rFonts w:ascii="Times New Roman" w:hAnsi="Times New Roman" w:cs="Times New Roman"/>
          <w:noProof/>
          <w:kern w:val="0"/>
          <w:sz w:val="24"/>
        </w:rPr>
        <w:tab/>
        <w:t>H. Yao, J.W. Qiao, M.C. Gao, J.A. Hawk, S.G. Ma, H. Zhou, MoNbTaV medium-entropy alloy, Entropy 18 (2016) 1–15. https://doi.org/10.3390/e18050189.</w:t>
      </w:r>
    </w:p>
    <w:p w14:paraId="404DD332"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[21]</w:t>
      </w:r>
      <w:r w:rsidRPr="006B4733">
        <w:rPr>
          <w:rFonts w:ascii="Times New Roman" w:hAnsi="Times New Roman" w:cs="Times New Roman"/>
          <w:noProof/>
          <w:kern w:val="0"/>
          <w:sz w:val="24"/>
        </w:rPr>
        <w:tab/>
        <w:t>P. Cao, X. Ni, F. Tian, L.K. Varga, L. Vitos, Ab initio study of AlxMoNbTiV high-entropy alloys, J. Phys. Condens. Matter 27 (2015). https://doi.org/10.1088/0953-8984/27/7/075401.</w:t>
      </w:r>
    </w:p>
    <w:p w14:paraId="04AC0646"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[22]</w:t>
      </w:r>
      <w:r w:rsidRPr="006B4733">
        <w:rPr>
          <w:rFonts w:ascii="Times New Roman" w:hAnsi="Times New Roman" w:cs="Times New Roman"/>
          <w:noProof/>
          <w:kern w:val="0"/>
          <w:sz w:val="24"/>
        </w:rPr>
        <w:tab/>
        <w:t>Y. Chen, Z. Xu, M. Wang, Y. Li, C. Wu, Y. Yang, A single-phase V0.5Nb0.5ZrTi refractory high-entropy alloy with outstanding tensile properties, Mater. Sci. Eng. A 792 (2020) 139774. https://doi.org/10.1016/j.msea.2020.139774.</w:t>
      </w:r>
    </w:p>
    <w:p w14:paraId="56796E7D"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[23]</w:t>
      </w:r>
      <w:r w:rsidRPr="006B4733">
        <w:rPr>
          <w:rFonts w:ascii="Times New Roman" w:hAnsi="Times New Roman" w:cs="Times New Roman"/>
          <w:noProof/>
          <w:kern w:val="0"/>
          <w:sz w:val="24"/>
        </w:rPr>
        <w:tab/>
        <w:t xml:space="preserve">M. Yang, L. Shao, J.M. Duan, X.T. Chen, B.Y. Tang, Temperature dependence of mechanical and thermodynamic properties of Ti(25+x)Zr25Nb25Ta(25-x) (x ≤ 20) refractory high entropy alloys: Influences of substitution of Ti for Ta, Phys. B Condens. Matter 606 (2021) 412851. </w:t>
      </w:r>
      <w:r w:rsidRPr="006B4733">
        <w:rPr>
          <w:rFonts w:ascii="Times New Roman" w:hAnsi="Times New Roman" w:cs="Times New Roman"/>
          <w:noProof/>
          <w:kern w:val="0"/>
          <w:sz w:val="24"/>
        </w:rPr>
        <w:lastRenderedPageBreak/>
        <w:t>https://doi.org/10.1016/j.physb.2021.412851.</w:t>
      </w:r>
    </w:p>
    <w:p w14:paraId="0B90A10F"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[24]</w:t>
      </w:r>
      <w:r w:rsidRPr="006B4733">
        <w:rPr>
          <w:rFonts w:ascii="Times New Roman" w:hAnsi="Times New Roman" w:cs="Times New Roman"/>
          <w:noProof/>
          <w:kern w:val="0"/>
          <w:sz w:val="24"/>
        </w:rPr>
        <w:tab/>
        <w:t>V.T. Nguyen, M. Qian, Z. Shi, T. Song, L. Huang, J. Zou, Compositional design of strong and ductile (tensile) Ti-Zr-Nb-Ta medium entropy alloys (MEAs) using the atomic mismatch approach, Mater. Sci. Eng. A 742 (2019) 762–772. https://doi.org/10.1016/j.msea.2018.11.054.</w:t>
      </w:r>
    </w:p>
    <w:p w14:paraId="467F624A"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[25]</w:t>
      </w:r>
      <w:r w:rsidRPr="006B4733">
        <w:rPr>
          <w:rFonts w:ascii="Times New Roman" w:hAnsi="Times New Roman" w:cs="Times New Roman"/>
          <w:noProof/>
          <w:kern w:val="0"/>
          <w:sz w:val="24"/>
        </w:rPr>
        <w:tab/>
        <w:t>J. Gong, W. Lu, Y. Li, S. Liang, Y. Wang, Z. Chen, A single-phase Nb25Ti35V5Zr35 refractory high-entropy alloy with excellent strength-ductility synergy, J. Alloys Compd. 1006 (2024) 176290. https://doi.org/10.1016/j.jallcom.2024.176290.</w:t>
      </w:r>
    </w:p>
    <w:p w14:paraId="1FEA804F"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[26]</w:t>
      </w:r>
      <w:r w:rsidRPr="006B4733">
        <w:rPr>
          <w:rFonts w:ascii="Times New Roman" w:hAnsi="Times New Roman" w:cs="Times New Roman"/>
          <w:noProof/>
          <w:kern w:val="0"/>
          <w:sz w:val="24"/>
        </w:rPr>
        <w:tab/>
        <w:t>G. Laplanche, P. Gadaud, L. Perrière, I. Guillot, J.P. Couzinié, Temperature dependence of elastic moduli in a refractory HfNbTaTiZr high-entropy alloy, J. Alloys Compd. 799 (2019) 538–545. https://doi.org/10.1016/j.jallcom.2019.05.322.</w:t>
      </w:r>
    </w:p>
    <w:p w14:paraId="02491EDC"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[27]</w:t>
      </w:r>
      <w:r w:rsidRPr="006B4733">
        <w:rPr>
          <w:rFonts w:ascii="Times New Roman" w:hAnsi="Times New Roman" w:cs="Times New Roman"/>
          <w:noProof/>
          <w:kern w:val="0"/>
          <w:sz w:val="24"/>
        </w:rPr>
        <w:tab/>
        <w:t>S.M. Chen, Z.J. Ma, S. Qiu, L.J. Zhang, S.Z. Zhang, R. Yang, Q.M. Hu, Phase decomposition and strengthening in HfNbTaTiZr high entropy alloy from first-principles calculations, Acta Mater. 225 (2022) 117582. https://doi.org/10.1016/j.actamat.2021.117582.</w:t>
      </w:r>
    </w:p>
    <w:p w14:paraId="4A318E53"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[28]</w:t>
      </w:r>
      <w:r w:rsidRPr="006B4733">
        <w:rPr>
          <w:rFonts w:ascii="Times New Roman" w:hAnsi="Times New Roman" w:cs="Times New Roman"/>
          <w:noProof/>
          <w:kern w:val="0"/>
          <w:sz w:val="24"/>
        </w:rPr>
        <w:tab/>
        <w:t>E. Fazakas, V. Zadorozhnyy, L.K. Varga, A. Inoue, D. V. Louzguine-Luzgin, F. Tian, L. Vitos, Experimental and theoretical study of Ti20Zr20Hf 20Nb20X20 (X = v or Cr) refractory high-entropy alloys, Int. J. Refract. Met. Hard Mater. 47 (2014) 131–138. https://doi.org/10.1016/j.ijrmhm.2014.07.009.</w:t>
      </w:r>
    </w:p>
    <w:p w14:paraId="6A2DED07"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[29]</w:t>
      </w:r>
      <w:r w:rsidRPr="006B4733">
        <w:rPr>
          <w:rFonts w:ascii="Times New Roman" w:hAnsi="Times New Roman" w:cs="Times New Roman"/>
          <w:noProof/>
          <w:kern w:val="0"/>
          <w:sz w:val="24"/>
        </w:rPr>
        <w:tab/>
        <w:t>V.T. Nguyen, M. Qian, Z. Shi, T. Song, L. Huang, J. Zou, A novel quaternary equiatomic Ti-Zr-Nb-Ta medium entropy alloy (MEA), Intermetallics 101 (2018) 39–43. https://doi.org/10.1016/j.intermet.2018.07.008.</w:t>
      </w:r>
    </w:p>
    <w:p w14:paraId="7EEB2571"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[30]</w:t>
      </w:r>
      <w:r w:rsidRPr="006B4733">
        <w:rPr>
          <w:rFonts w:ascii="Times New Roman" w:hAnsi="Times New Roman" w:cs="Times New Roman"/>
          <w:noProof/>
          <w:kern w:val="0"/>
          <w:sz w:val="24"/>
        </w:rPr>
        <w:tab/>
        <w:t>M. Behera, A. Panigrahi, M. Bönisch, G. Shankar, P.K. Mishra, Structural stability and thermal expansion of TiTaNbMoZr refractory high entropy alloy, J. Alloys Compd. 892 (2022) 162154. https://doi.org/10.1016/j.jallcom.2021.162154.</w:t>
      </w:r>
    </w:p>
    <w:p w14:paraId="1E086294"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[31]</w:t>
      </w:r>
      <w:r w:rsidRPr="006B4733">
        <w:rPr>
          <w:rFonts w:ascii="Times New Roman" w:hAnsi="Times New Roman" w:cs="Times New Roman"/>
          <w:noProof/>
          <w:kern w:val="0"/>
          <w:sz w:val="24"/>
        </w:rPr>
        <w:tab/>
        <w:t>H.W. Yao, J.W. Qiao, J.A. Hawk, H.F. Zhou, M.W. Chen, M.C. Gao, Mechanical properties of refractory high-entropy alloys: Experiments and modeling, J. Alloys Compd. 696 (2017) 1139–1150. https://doi.org/10.1016/j.jallcom.2016.11.188.</w:t>
      </w:r>
    </w:p>
    <w:p w14:paraId="42BA8B6D"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[32]</w:t>
      </w:r>
      <w:r w:rsidRPr="006B4733">
        <w:rPr>
          <w:rFonts w:ascii="Times New Roman" w:hAnsi="Times New Roman" w:cs="Times New Roman"/>
          <w:noProof/>
          <w:kern w:val="0"/>
          <w:sz w:val="24"/>
        </w:rPr>
        <w:tab/>
        <w:t>G. Wang, Q. Liu, J. Yang, X. Li, X. Sui, Y. Gu, Y. Liu, Synthesis and thermal stability of a nanocrystalline MoNbTaTiV refractory high-entropy alloy via mechanical alloying, Int. J. Refract. Met. Hard Mater. 84 (2019) 104988. https://doi.org/10.1016/j.ijrmhm.2019.104988.</w:t>
      </w:r>
    </w:p>
    <w:p w14:paraId="0983AF44"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[33]</w:t>
      </w:r>
      <w:r w:rsidRPr="006B4733">
        <w:rPr>
          <w:rFonts w:ascii="Times New Roman" w:hAnsi="Times New Roman" w:cs="Times New Roman"/>
          <w:noProof/>
          <w:kern w:val="0"/>
          <w:sz w:val="24"/>
        </w:rPr>
        <w:tab/>
        <w:t>A. Roy, P. Sreeramagiri, T. Babuska, B. Krick, P.K. Ray, G. Balasubramanian, Lattice distortion as an estimator of solid solution strengthening in high-entropy alloys, Mater. Charact. 172 (2021) 110877. https://doi.org/10.1016/j.matchar.2021.110877.</w:t>
      </w:r>
    </w:p>
    <w:p w14:paraId="1BE76EF0"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[34]</w:t>
      </w:r>
      <w:r w:rsidRPr="006B4733">
        <w:rPr>
          <w:rFonts w:ascii="Times New Roman" w:hAnsi="Times New Roman" w:cs="Times New Roman"/>
          <w:noProof/>
          <w:kern w:val="0"/>
          <w:sz w:val="24"/>
        </w:rPr>
        <w:tab/>
        <w:t>O.N. Senkov, J.P. Couzinie, S.I. Rao, V. Soni, R. Banerjee, Temperature dependent deformation behavior and strengthening mechanisms in a low density refractory high entropy alloy Al10Nb15Ta5Ti30Zr40, Materialia 9 (2020). https://doi.org/10.1016/j.mtla.2020.100627.</w:t>
      </w:r>
    </w:p>
    <w:p w14:paraId="1897BF9D"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lastRenderedPageBreak/>
        <w:t>[35]</w:t>
      </w:r>
      <w:r w:rsidRPr="006B4733">
        <w:rPr>
          <w:rFonts w:ascii="Times New Roman" w:hAnsi="Times New Roman" w:cs="Times New Roman"/>
          <w:noProof/>
          <w:kern w:val="0"/>
          <w:sz w:val="24"/>
        </w:rPr>
        <w:tab/>
        <w:t>V. Soni, O.N. Senkov, J.P. Couzinie, Y. Zheng, B. Gwalani, R. Banerjee, Phase stability and microstructure evolution in a ductile refractory high entropy alloy Al10Nb15Ta5Ti30Zr40, Materialia 9 (2020) 100569. https://doi.org/10.1016/j.mtla.2019.100569.</w:t>
      </w:r>
    </w:p>
    <w:p w14:paraId="109E9605" w14:textId="77777777" w:rsidR="006B4733" w:rsidRPr="006B4733" w:rsidRDefault="006B4733" w:rsidP="006B4733">
      <w:pPr>
        <w:autoSpaceDE w:val="0"/>
        <w:autoSpaceDN w:val="0"/>
        <w:adjustRightInd w:val="0"/>
        <w:ind w:left="640" w:hanging="640"/>
        <w:rPr>
          <w:rFonts w:ascii="Times New Roman" w:hAnsi="Times New Roman" w:cs="Times New Roman"/>
          <w:noProof/>
          <w:kern w:val="0"/>
          <w:sz w:val="24"/>
        </w:rPr>
      </w:pPr>
      <w:r w:rsidRPr="006B4733">
        <w:rPr>
          <w:rFonts w:ascii="Times New Roman" w:hAnsi="Times New Roman" w:cs="Times New Roman"/>
          <w:noProof/>
          <w:kern w:val="0"/>
          <w:sz w:val="24"/>
        </w:rPr>
        <w:t>[36]</w:t>
      </w:r>
      <w:r w:rsidRPr="006B4733">
        <w:rPr>
          <w:rFonts w:ascii="Times New Roman" w:hAnsi="Times New Roman" w:cs="Times New Roman"/>
          <w:noProof/>
          <w:kern w:val="0"/>
          <w:sz w:val="24"/>
        </w:rPr>
        <w:tab/>
        <w:t>W. Lai, F. Vogel, X. Zhao, B. Wang, Y. Yi, D. You, X. Tong, W. Li, X. Yu, X. Wang, Design of BCC refractory multi-principal element alloys with superior mechanical properties, Mater. Res. Lett. 10 (2022) 133–140. https://doi.org/10.1080/21663831.2021.2024615.</w:t>
      </w:r>
    </w:p>
    <w:p w14:paraId="2EEE0932" w14:textId="77777777" w:rsidR="006B4733" w:rsidRPr="006B4733" w:rsidRDefault="006B4733" w:rsidP="006B4733">
      <w:pPr>
        <w:autoSpaceDE w:val="0"/>
        <w:autoSpaceDN w:val="0"/>
        <w:adjustRightInd w:val="0"/>
        <w:ind w:left="640" w:hanging="640"/>
        <w:rPr>
          <w:rFonts w:ascii="Times New Roman" w:hAnsi="Times New Roman" w:cs="Times New Roman"/>
          <w:noProof/>
          <w:sz w:val="24"/>
        </w:rPr>
      </w:pPr>
      <w:r w:rsidRPr="006B4733">
        <w:rPr>
          <w:rFonts w:ascii="Times New Roman" w:hAnsi="Times New Roman" w:cs="Times New Roman"/>
          <w:noProof/>
          <w:kern w:val="0"/>
          <w:sz w:val="24"/>
        </w:rPr>
        <w:t>[37]</w:t>
      </w:r>
      <w:r w:rsidRPr="006B4733">
        <w:rPr>
          <w:rFonts w:ascii="Times New Roman" w:hAnsi="Times New Roman" w:cs="Times New Roman"/>
          <w:noProof/>
          <w:kern w:val="0"/>
          <w:sz w:val="24"/>
        </w:rPr>
        <w:tab/>
        <w:t>Z.D. Han, N. Chen, S.F. Zhao, L.W. Fan, G.N. Yang, Y. Shao, K.F. Yao, Effect of Ti additions on mechanical properties of NbMoTaW and VNbMoTaW refractory high entropy alloys, Intermetallics 84 (2017) 153–157. https://doi.org/10.1016/j.intermet.2017.01.007.</w:t>
      </w:r>
    </w:p>
    <w:p w14:paraId="41C45457" w14:textId="7EBEB116" w:rsidR="00BC10BE" w:rsidRPr="006620FD" w:rsidRDefault="00F21605">
      <w:pPr>
        <w:rPr>
          <w:rFonts w:ascii="Times New Roman" w:hAnsi="Times New Roman" w:cs="Times New Roman"/>
          <w:sz w:val="24"/>
          <w:szCs w:val="24"/>
        </w:rPr>
      </w:pPr>
      <w:r w:rsidRPr="006620FD">
        <w:rPr>
          <w:rFonts w:ascii="Times New Roman" w:hAnsi="Times New Roman" w:cs="Times New Roman"/>
          <w:sz w:val="24"/>
          <w:szCs w:val="24"/>
        </w:rPr>
        <w:fldChar w:fldCharType="end"/>
      </w:r>
    </w:p>
    <w:sectPr w:rsidR="00BC10BE" w:rsidRPr="006620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05"/>
    <w:rsid w:val="00001E59"/>
    <w:rsid w:val="00003182"/>
    <w:rsid w:val="00106BA4"/>
    <w:rsid w:val="0011673F"/>
    <w:rsid w:val="001A3928"/>
    <w:rsid w:val="001A728A"/>
    <w:rsid w:val="00246EA6"/>
    <w:rsid w:val="0044011E"/>
    <w:rsid w:val="0045252A"/>
    <w:rsid w:val="004E572E"/>
    <w:rsid w:val="00547F8E"/>
    <w:rsid w:val="006620FD"/>
    <w:rsid w:val="006B4733"/>
    <w:rsid w:val="006C1A9A"/>
    <w:rsid w:val="006C4016"/>
    <w:rsid w:val="006D41FE"/>
    <w:rsid w:val="007312BF"/>
    <w:rsid w:val="007529F0"/>
    <w:rsid w:val="007C767D"/>
    <w:rsid w:val="008251BA"/>
    <w:rsid w:val="00847317"/>
    <w:rsid w:val="00873BA9"/>
    <w:rsid w:val="00877BEE"/>
    <w:rsid w:val="00913197"/>
    <w:rsid w:val="00A33C03"/>
    <w:rsid w:val="00A37699"/>
    <w:rsid w:val="00A61A3A"/>
    <w:rsid w:val="00B00FA0"/>
    <w:rsid w:val="00B07D2F"/>
    <w:rsid w:val="00BB0661"/>
    <w:rsid w:val="00BC10BE"/>
    <w:rsid w:val="00CC2BD3"/>
    <w:rsid w:val="00D66F81"/>
    <w:rsid w:val="00DF62FF"/>
    <w:rsid w:val="00EA52D2"/>
    <w:rsid w:val="00F21605"/>
    <w:rsid w:val="00F74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1CCB"/>
  <w15:chartTrackingRefBased/>
  <w15:docId w15:val="{1EE9166D-A890-4AC5-80FF-6AC9F9A2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317"/>
    <w:pPr>
      <w:widowControl w:val="0"/>
      <w:jc w:val="both"/>
    </w:pPr>
  </w:style>
  <w:style w:type="paragraph" w:styleId="1">
    <w:name w:val="heading 1"/>
    <w:basedOn w:val="a"/>
    <w:next w:val="a"/>
    <w:link w:val="10"/>
    <w:uiPriority w:val="9"/>
    <w:qFormat/>
    <w:rsid w:val="00F2160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2160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160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160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160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2160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16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16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160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3"/>
    <w:next w:val="a3"/>
    <w:autoRedefine/>
    <w:uiPriority w:val="39"/>
    <w:unhideWhenUsed/>
    <w:rsid w:val="00003182"/>
    <w:pPr>
      <w:widowControl/>
      <w:tabs>
        <w:tab w:val="left" w:pos="960"/>
        <w:tab w:val="right" w:leader="dot" w:pos="9016"/>
      </w:tabs>
      <w:spacing w:before="120" w:after="100" w:line="360" w:lineRule="auto"/>
      <w:ind w:left="240"/>
    </w:pPr>
    <w:rPr>
      <w:rFonts w:ascii="Times New Roman" w:eastAsia="Times New Roman" w:hAnsi="Times New Roman"/>
      <w:sz w:val="24"/>
    </w:rPr>
  </w:style>
  <w:style w:type="paragraph" w:styleId="a3">
    <w:name w:val="Body Text"/>
    <w:basedOn w:val="a"/>
    <w:link w:val="a4"/>
    <w:uiPriority w:val="99"/>
    <w:semiHidden/>
    <w:unhideWhenUsed/>
    <w:rsid w:val="00003182"/>
    <w:pPr>
      <w:spacing w:after="120"/>
    </w:pPr>
  </w:style>
  <w:style w:type="character" w:customStyle="1" w:styleId="a4">
    <w:name w:val="正文文本 字符"/>
    <w:basedOn w:val="a0"/>
    <w:link w:val="a3"/>
    <w:uiPriority w:val="99"/>
    <w:semiHidden/>
    <w:rsid w:val="00003182"/>
  </w:style>
  <w:style w:type="character" w:customStyle="1" w:styleId="10">
    <w:name w:val="标题 1 字符"/>
    <w:basedOn w:val="a0"/>
    <w:link w:val="1"/>
    <w:uiPriority w:val="9"/>
    <w:rsid w:val="00F2160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2160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160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1605"/>
    <w:rPr>
      <w:rFonts w:cstheme="majorBidi"/>
      <w:color w:val="2F5496" w:themeColor="accent1" w:themeShade="BF"/>
      <w:sz w:val="28"/>
      <w:szCs w:val="28"/>
    </w:rPr>
  </w:style>
  <w:style w:type="character" w:customStyle="1" w:styleId="50">
    <w:name w:val="标题 5 字符"/>
    <w:basedOn w:val="a0"/>
    <w:link w:val="5"/>
    <w:uiPriority w:val="9"/>
    <w:semiHidden/>
    <w:rsid w:val="00F21605"/>
    <w:rPr>
      <w:rFonts w:cstheme="majorBidi"/>
      <w:color w:val="2F5496" w:themeColor="accent1" w:themeShade="BF"/>
      <w:sz w:val="24"/>
      <w:szCs w:val="24"/>
    </w:rPr>
  </w:style>
  <w:style w:type="character" w:customStyle="1" w:styleId="60">
    <w:name w:val="标题 6 字符"/>
    <w:basedOn w:val="a0"/>
    <w:link w:val="6"/>
    <w:uiPriority w:val="9"/>
    <w:semiHidden/>
    <w:rsid w:val="00F21605"/>
    <w:rPr>
      <w:rFonts w:cstheme="majorBidi"/>
      <w:b/>
      <w:bCs/>
      <w:color w:val="2F5496" w:themeColor="accent1" w:themeShade="BF"/>
    </w:rPr>
  </w:style>
  <w:style w:type="character" w:customStyle="1" w:styleId="70">
    <w:name w:val="标题 7 字符"/>
    <w:basedOn w:val="a0"/>
    <w:link w:val="7"/>
    <w:uiPriority w:val="9"/>
    <w:semiHidden/>
    <w:rsid w:val="00F21605"/>
    <w:rPr>
      <w:rFonts w:cstheme="majorBidi"/>
      <w:b/>
      <w:bCs/>
      <w:color w:val="595959" w:themeColor="text1" w:themeTint="A6"/>
    </w:rPr>
  </w:style>
  <w:style w:type="character" w:customStyle="1" w:styleId="80">
    <w:name w:val="标题 8 字符"/>
    <w:basedOn w:val="a0"/>
    <w:link w:val="8"/>
    <w:uiPriority w:val="9"/>
    <w:semiHidden/>
    <w:rsid w:val="00F21605"/>
    <w:rPr>
      <w:rFonts w:cstheme="majorBidi"/>
      <w:color w:val="595959" w:themeColor="text1" w:themeTint="A6"/>
    </w:rPr>
  </w:style>
  <w:style w:type="character" w:customStyle="1" w:styleId="90">
    <w:name w:val="标题 9 字符"/>
    <w:basedOn w:val="a0"/>
    <w:link w:val="9"/>
    <w:uiPriority w:val="9"/>
    <w:semiHidden/>
    <w:rsid w:val="00F21605"/>
    <w:rPr>
      <w:rFonts w:eastAsiaTheme="majorEastAsia" w:cstheme="majorBidi"/>
      <w:color w:val="595959" w:themeColor="text1" w:themeTint="A6"/>
    </w:rPr>
  </w:style>
  <w:style w:type="paragraph" w:styleId="a5">
    <w:name w:val="Title"/>
    <w:basedOn w:val="a"/>
    <w:next w:val="a"/>
    <w:link w:val="a6"/>
    <w:uiPriority w:val="10"/>
    <w:qFormat/>
    <w:rsid w:val="00F21605"/>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21605"/>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216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21605"/>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21605"/>
    <w:pPr>
      <w:spacing w:before="160" w:after="160"/>
      <w:jc w:val="center"/>
    </w:pPr>
    <w:rPr>
      <w:i/>
      <w:iCs/>
      <w:color w:val="404040" w:themeColor="text1" w:themeTint="BF"/>
    </w:rPr>
  </w:style>
  <w:style w:type="character" w:customStyle="1" w:styleId="aa">
    <w:name w:val="引用 字符"/>
    <w:basedOn w:val="a0"/>
    <w:link w:val="a9"/>
    <w:uiPriority w:val="29"/>
    <w:rsid w:val="00F21605"/>
    <w:rPr>
      <w:i/>
      <w:iCs/>
      <w:color w:val="404040" w:themeColor="text1" w:themeTint="BF"/>
    </w:rPr>
  </w:style>
  <w:style w:type="paragraph" w:styleId="ab">
    <w:name w:val="List Paragraph"/>
    <w:basedOn w:val="a"/>
    <w:uiPriority w:val="34"/>
    <w:qFormat/>
    <w:rsid w:val="00F21605"/>
    <w:pPr>
      <w:ind w:left="720"/>
      <w:contextualSpacing/>
    </w:pPr>
  </w:style>
  <w:style w:type="character" w:styleId="ac">
    <w:name w:val="Intense Emphasis"/>
    <w:basedOn w:val="a0"/>
    <w:uiPriority w:val="21"/>
    <w:qFormat/>
    <w:rsid w:val="00F21605"/>
    <w:rPr>
      <w:i/>
      <w:iCs/>
      <w:color w:val="2F5496" w:themeColor="accent1" w:themeShade="BF"/>
    </w:rPr>
  </w:style>
  <w:style w:type="paragraph" w:styleId="ad">
    <w:name w:val="Intense Quote"/>
    <w:basedOn w:val="a"/>
    <w:next w:val="a"/>
    <w:link w:val="ae"/>
    <w:uiPriority w:val="30"/>
    <w:qFormat/>
    <w:rsid w:val="00F21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F21605"/>
    <w:rPr>
      <w:i/>
      <w:iCs/>
      <w:color w:val="2F5496" w:themeColor="accent1" w:themeShade="BF"/>
    </w:rPr>
  </w:style>
  <w:style w:type="character" w:styleId="af">
    <w:name w:val="Intense Reference"/>
    <w:basedOn w:val="a0"/>
    <w:uiPriority w:val="32"/>
    <w:qFormat/>
    <w:rsid w:val="00F21605"/>
    <w:rPr>
      <w:b/>
      <w:bCs/>
      <w:smallCaps/>
      <w:color w:val="2F5496" w:themeColor="accent1" w:themeShade="BF"/>
      <w:spacing w:val="5"/>
    </w:rPr>
  </w:style>
  <w:style w:type="paragraph" w:styleId="af0">
    <w:name w:val="header"/>
    <w:basedOn w:val="a"/>
    <w:link w:val="af1"/>
    <w:uiPriority w:val="99"/>
    <w:unhideWhenUsed/>
    <w:rsid w:val="00F21605"/>
    <w:pPr>
      <w:tabs>
        <w:tab w:val="center" w:pos="4153"/>
        <w:tab w:val="right" w:pos="8306"/>
      </w:tabs>
      <w:snapToGrid w:val="0"/>
      <w:jc w:val="center"/>
    </w:pPr>
    <w:rPr>
      <w:sz w:val="18"/>
      <w:szCs w:val="18"/>
    </w:rPr>
  </w:style>
  <w:style w:type="character" w:customStyle="1" w:styleId="af1">
    <w:name w:val="页眉 字符"/>
    <w:basedOn w:val="a0"/>
    <w:link w:val="af0"/>
    <w:uiPriority w:val="99"/>
    <w:rsid w:val="00F21605"/>
    <w:rPr>
      <w:sz w:val="18"/>
      <w:szCs w:val="18"/>
    </w:rPr>
  </w:style>
  <w:style w:type="paragraph" w:styleId="af2">
    <w:name w:val="footer"/>
    <w:basedOn w:val="a"/>
    <w:link w:val="af3"/>
    <w:uiPriority w:val="99"/>
    <w:unhideWhenUsed/>
    <w:rsid w:val="00F21605"/>
    <w:pPr>
      <w:tabs>
        <w:tab w:val="center" w:pos="4153"/>
        <w:tab w:val="right" w:pos="8306"/>
      </w:tabs>
      <w:snapToGrid w:val="0"/>
      <w:jc w:val="left"/>
    </w:pPr>
    <w:rPr>
      <w:sz w:val="18"/>
      <w:szCs w:val="18"/>
    </w:rPr>
  </w:style>
  <w:style w:type="character" w:customStyle="1" w:styleId="af3">
    <w:name w:val="页脚 字符"/>
    <w:basedOn w:val="a0"/>
    <w:link w:val="af2"/>
    <w:uiPriority w:val="99"/>
    <w:rsid w:val="00F21605"/>
    <w:rPr>
      <w:sz w:val="18"/>
      <w:szCs w:val="18"/>
    </w:rPr>
  </w:style>
  <w:style w:type="character" w:styleId="af4">
    <w:name w:val="Hyperlink"/>
    <w:uiPriority w:val="99"/>
    <w:unhideWhenUsed/>
    <w:rsid w:val="00F21605"/>
    <w:rPr>
      <w:color w:val="0000FF"/>
      <w:u w:val="single"/>
    </w:rPr>
  </w:style>
  <w:style w:type="table" w:styleId="af5">
    <w:name w:val="Table Grid"/>
    <w:basedOn w:val="a1"/>
    <w:uiPriority w:val="39"/>
    <w:rsid w:val="00F216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A008D-3407-4C56-BD39-B68C3BF26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7</Pages>
  <Words>64369</Words>
  <Characters>407458</Characters>
  <Application>Microsoft Office Word</Application>
  <DocSecurity>0</DocSecurity>
  <Lines>40745</Lines>
  <Paragraphs>29489</Paragraphs>
  <ScaleCrop>false</ScaleCrop>
  <Company/>
  <LinksUpToDate>false</LinksUpToDate>
  <CharactersWithSpaces>442338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Weijiang</dc:creator>
  <cp:keywords/>
  <dc:description/>
  <cp:lastModifiedBy>ZHAO Weijiang</cp:lastModifiedBy>
  <cp:revision>13</cp:revision>
  <dcterms:created xsi:type="dcterms:W3CDTF">2026-03-23T14:17:00Z</dcterms:created>
  <dcterms:modified xsi:type="dcterms:W3CDTF">2026-03-24T13:12:00Z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http://www.zotero.org/styles/acta-materialia</vt:lpwstr>
  </property>
  <property fmtid="{D5CDD505-2E9C-101B-9397-08002B2CF9AE}" pid="3" name="Mendeley Recent Style Name 0_1">
    <vt:lpwstr>Acta Materialia</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http://csl.mendeley.com/styles/609406311/china-national-standard-gb-t-7714-2015-numeric-new</vt:lpwstr>
  </property>
  <property fmtid="{D5CDD505-2E9C-101B-9397-08002B2CF9AE}" pid="9" name="Mendeley Recent Style Name 3_1">
    <vt:lpwstr>China National Standard GB/T 7714-2015 (numeric, 中文) - 伟江 赵</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http://csl.mendeley.com/styles/609406311/JMST-URL</vt:lpwstr>
  </property>
  <property fmtid="{D5CDD505-2E9C-101B-9397-08002B2CF9AE}" pid="13" name="Mendeley Recent Style Name 5_1">
    <vt:lpwstr>JMST-URL </vt:lpwstr>
  </property>
  <property fmtid="{D5CDD505-2E9C-101B-9397-08002B2CF9AE}" pid="14" name="Mendeley Recent Style Id 6_1">
    <vt:lpwstr>http://www.zotero.org/styles/journal-of-materials-science-and-technology</vt:lpwstr>
  </property>
  <property fmtid="{D5CDD505-2E9C-101B-9397-08002B2CF9AE}" pid="15" name="Mendeley Recent Style Name 6_1">
    <vt:lpwstr>Journal of Materials Science &amp; Technology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http://www.zotero.org/styles/nature-communications</vt:lpwstr>
  </property>
  <property fmtid="{D5CDD505-2E9C-101B-9397-08002B2CF9AE}" pid="19" name="Mendeley Recent Style Name 8_1">
    <vt:lpwstr>Nature Communications</vt:lpwstr>
  </property>
  <property fmtid="{D5CDD505-2E9C-101B-9397-08002B2CF9AE}" pid="20" name="Mendeley Recent Style Id 9_1">
    <vt:lpwstr>http://www.zotero.org/styles/physical-review-letters</vt:lpwstr>
  </property>
  <property fmtid="{D5CDD505-2E9C-101B-9397-08002B2CF9AE}" pid="21" name="Mendeley Recent Style Name 9_1">
    <vt:lpwstr>Physical Review Letters</vt:lpwstr>
  </property>
  <property fmtid="{D5CDD505-2E9C-101B-9397-08002B2CF9AE}" pid="22" name="Mendeley Document_1">
    <vt:lpwstr>True</vt:lpwstr>
  </property>
  <property fmtid="{D5CDD505-2E9C-101B-9397-08002B2CF9AE}" pid="23" name="Mendeley Unique User Id_1">
    <vt:lpwstr>65ae295c-f660-3c2a-ae49-af584a761fee</vt:lpwstr>
  </property>
  <property fmtid="{D5CDD505-2E9C-101B-9397-08002B2CF9AE}" pid="24" name="Mendeley Citation Style_1">
    <vt:lpwstr>http://www.zotero.org/styles/acta-materialia</vt:lpwstr>
  </property>
</Properties>
</file>