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sz w:val="36"/>
          <w:szCs w:val="36"/>
        </w:rPr>
      </w:pPr>
      <w:r>
        <w:rPr>
          <w:rFonts w:ascii="Century Schoolbook L" w:hAnsi="Century Schoolbook L"/>
          <w:b/>
          <w:bCs/>
          <w:sz w:val="36"/>
          <w:szCs w:val="36"/>
        </w:rPr>
        <w:t>Veni</w:t>
      </w:r>
    </w:p>
    <w:p>
      <w:pPr>
        <w:pStyle w:val="Normal"/>
        <w:rPr/>
      </w:pPr>
      <w:r>
        <w:rPr>
          <w:rFonts w:ascii="Century Schoolbook L" w:hAnsi="Century Schoolbook L"/>
        </w:rPr>
        <w:t xml:space="preserve">Estructura de costos de </w:t>
      </w:r>
      <w:r>
        <w:rPr>
          <w:rFonts w:ascii="Century Schoolbook L" w:hAnsi="Century Schoolbook L"/>
        </w:rPr>
        <w:t xml:space="preserve">negocios </w:t>
      </w:r>
      <w:r>
        <w:rPr>
          <w:rFonts w:ascii="Century Schoolbook L" w:hAnsi="Century Schoolbook L"/>
        </w:rPr>
        <w:t>basado en BotBasic</w:t>
      </w:r>
    </w:p>
    <w:p>
      <w:pPr>
        <w:pStyle w:val="Normal"/>
        <w:numPr>
          <w:ilvl w:val="0"/>
          <w:numId w:val="12"/>
        </w:numPr>
        <w:rPr/>
      </w:pPr>
      <w:r>
        <w:rPr>
          <w:rFonts w:ascii="Century Schoolbook L" w:hAnsi="Century Schoolbook L"/>
        </w:rPr>
        <w:t>v</w:t>
      </w:r>
      <w:r>
        <w:rPr>
          <w:rFonts w:ascii="Century Schoolbook L" w:hAnsi="Century Schoolbook L"/>
        </w:rPr>
        <w:t>1</w:t>
      </w:r>
      <w:r>
        <w:rPr>
          <w:rFonts w:ascii="Century Schoolbook L" w:hAnsi="Century Schoolbook L"/>
        </w:rPr>
        <w:t>.</w:t>
      </w:r>
      <w:r>
        <w:rPr>
          <w:rFonts w:ascii="Century Schoolbook L" w:hAnsi="Century Schoolbook L"/>
        </w:rPr>
        <w:t>0</w:t>
      </w:r>
      <w:r>
        <w:rPr>
          <w:rFonts w:ascii="Century Schoolbook L" w:hAnsi="Century Schoolbook L"/>
        </w:rPr>
        <w:t xml:space="preserve"> (</w:t>
      </w:r>
      <w:r>
        <w:rPr>
          <w:rFonts w:ascii="Century Schoolbook L" w:hAnsi="Century Schoolbook L"/>
        </w:rPr>
        <w:t xml:space="preserve">documento </w:t>
      </w:r>
      <w:r>
        <w:rPr>
          <w:rFonts w:ascii="Century Schoolbook L" w:hAnsi="Century Schoolbook L"/>
        </w:rPr>
        <w:t xml:space="preserve">inicial) </w:t>
      </w:r>
      <w:r>
        <w:rPr>
          <w:rFonts w:ascii="Century Schoolbook L" w:hAnsi="Century Schoolbook L"/>
        </w:rPr>
        <w:t>GLL 2</w:t>
      </w:r>
      <w:r>
        <w:rPr>
          <w:rFonts w:ascii="Century Schoolbook L" w:hAnsi="Century Schoolbook L"/>
        </w:rPr>
        <w:t>5</w:t>
      </w:r>
      <w:r>
        <w:rPr>
          <w:rFonts w:ascii="Century Schoolbook L" w:hAnsi="Century Schoolbook L"/>
        </w:rPr>
        <w:t>.08.2016</w:t>
        <w:br/>
      </w:r>
      <w:r>
        <w:rPr>
          <w:rFonts w:ascii="Century Schoolbook L" w:hAnsi="Century Schoolbook L"/>
        </w:rPr>
        <w:t>(incluye documento resumen en Excel).</w:t>
      </w:r>
    </w:p>
    <w:p>
      <w:pPr>
        <w:pStyle w:val="Normal"/>
        <w:pBdr>
          <w:bottom w:val="double" w:sz="2" w:space="2" w:color="000001"/>
        </w:pBdr>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b/>
          <w:bCs/>
        </w:rPr>
        <w:t>Talento humano</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u w:val="single"/>
        </w:rPr>
        <w:t>Senior Developer</w:t>
      </w:r>
      <w:r>
        <w:rPr>
          <w:rFonts w:ascii="Century Schoolbook L" w:hAnsi="Century Schoolbook L"/>
        </w:rPr>
        <w: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Responsabilidades:</w:t>
      </w:r>
    </w:p>
    <w:p>
      <w:pPr>
        <w:pStyle w:val="Normal"/>
        <w:numPr>
          <w:ilvl w:val="0"/>
          <w:numId w:val="5"/>
        </w:numPr>
        <w:rPr>
          <w:rFonts w:ascii="Century Schoolbook L" w:hAnsi="Century Schoolbook L"/>
        </w:rPr>
      </w:pPr>
      <w:r>
        <w:rPr>
          <w:rFonts w:ascii="Century Schoolbook L" w:hAnsi="Century Schoolbook L"/>
        </w:rPr>
        <w:t>Análisis de los negocios tipo NP desde los puntos de vista técnico y de negocios (como consultor).</w:t>
      </w:r>
    </w:p>
    <w:p>
      <w:pPr>
        <w:pStyle w:val="Normal"/>
        <w:numPr>
          <w:ilvl w:val="0"/>
          <w:numId w:val="5"/>
        </w:numPr>
        <w:rPr>
          <w:rFonts w:ascii="Century Schoolbook L" w:hAnsi="Century Schoolbook L"/>
        </w:rPr>
      </w:pPr>
      <w:r>
        <w:rPr>
          <w:rFonts w:ascii="Century Schoolbook L" w:hAnsi="Century Schoolbook L"/>
        </w:rPr>
        <w:t>Diseño general de las soluciones tipo NP en el framework BotBasic.</w:t>
      </w:r>
    </w:p>
    <w:p>
      <w:pPr>
        <w:pStyle w:val="Normal"/>
        <w:numPr>
          <w:ilvl w:val="0"/>
          <w:numId w:val="5"/>
        </w:numPr>
        <w:rPr>
          <w:rFonts w:ascii="Century Schoolbook L" w:hAnsi="Century Schoolbook L"/>
        </w:rPr>
      </w:pPr>
      <w:r>
        <w:rPr>
          <w:rFonts w:ascii="Century Schoolbook L" w:hAnsi="Century Schoolbook L"/>
        </w:rPr>
        <w:t>Implementación de código en SQL, PHP y BotBasic para negocios tipo NP, cuando es requerido y se dispone de tiempo.</w:t>
      </w:r>
    </w:p>
    <w:p>
      <w:pPr>
        <w:pStyle w:val="Normal"/>
        <w:numPr>
          <w:ilvl w:val="0"/>
          <w:numId w:val="5"/>
        </w:numPr>
        <w:rPr>
          <w:rFonts w:ascii="Century Schoolbook L" w:hAnsi="Century Schoolbook L"/>
        </w:rPr>
      </w:pPr>
      <w:r>
        <w:rPr>
          <w:rFonts w:ascii="Century Schoolbook L" w:hAnsi="Century Schoolbook L"/>
        </w:rPr>
        <w:t>Mantenimiento y mejoras del código del framework BotBasic.</w:t>
      </w:r>
    </w:p>
    <w:p>
      <w:pPr>
        <w:pStyle w:val="Normal"/>
        <w:numPr>
          <w:ilvl w:val="0"/>
          <w:numId w:val="5"/>
        </w:numPr>
        <w:rPr>
          <w:rFonts w:ascii="Century Schoolbook L" w:hAnsi="Century Schoolbook L"/>
        </w:rPr>
      </w:pPr>
      <w:r>
        <w:rPr>
          <w:rFonts w:ascii="Century Schoolbook L" w:hAnsi="Century Schoolbook L"/>
        </w:rPr>
        <w:t>Diseño y desarrollo de TheToolBox (infraestructura de software y "tools").</w:t>
      </w:r>
    </w:p>
    <w:p>
      <w:pPr>
        <w:pStyle w:val="Normal"/>
        <w:numPr>
          <w:ilvl w:val="0"/>
          <w:numId w:val="5"/>
        </w:numPr>
        <w:rPr>
          <w:rFonts w:ascii="Century Schoolbook L" w:hAnsi="Century Schoolbook L"/>
        </w:rPr>
      </w:pPr>
      <w:r>
        <w:rPr>
          <w:rFonts w:ascii="Century Schoolbook L" w:hAnsi="Century Schoolbook L"/>
        </w:rPr>
        <w:t>Gerencia de consultoría durante la fase 1 de implementación comercial de TheToolBox (mientras no hay Gerente de Consultoría dedicado).</w:t>
      </w:r>
    </w:p>
    <w:p>
      <w:pPr>
        <w:pStyle w:val="Normal"/>
        <w:numPr>
          <w:ilvl w:val="0"/>
          <w:numId w:val="5"/>
        </w:numPr>
        <w:rPr>
          <w:rFonts w:ascii="Century Schoolbook L" w:hAnsi="Century Schoolbook L"/>
        </w:rPr>
      </w:pPr>
      <w:r>
        <w:rPr>
          <w:rFonts w:ascii="Century Schoolbook L" w:hAnsi="Century Schoolbook L"/>
        </w:rPr>
        <w:t>Soporte técnico de segundo nivel a los equipos de negocios tipo NP.</w:t>
      </w:r>
    </w:p>
    <w:p>
      <w:pPr>
        <w:pStyle w:val="Normal"/>
        <w:numPr>
          <w:ilvl w:val="0"/>
          <w:numId w:val="5"/>
        </w:numPr>
        <w:rPr>
          <w:rFonts w:ascii="Century Schoolbook L" w:hAnsi="Century Schoolbook L"/>
        </w:rPr>
      </w:pPr>
      <w:r>
        <w:rPr>
          <w:rFonts w:ascii="Century Schoolbook L" w:hAnsi="Century Schoolbook L"/>
        </w:rPr>
        <w:t>Dirección, control, soporte y mejoramiento del Junior Developer.</w:t>
      </w:r>
    </w:p>
    <w:p>
      <w:pPr>
        <w:pStyle w:val="Normal"/>
        <w:numPr>
          <w:ilvl w:val="0"/>
          <w:numId w:val="5"/>
        </w:numPr>
        <w:rPr>
          <w:rFonts w:ascii="Century Schoolbook L" w:hAnsi="Century Schoolbook L"/>
        </w:rPr>
      </w:pPr>
      <w:r>
        <w:rPr>
          <w:rFonts w:ascii="Century Schoolbook L" w:hAnsi="Century Schoolbook L"/>
        </w:rPr>
        <w:t>Administración de los servidores.</w:t>
      </w:r>
    </w:p>
    <w:p>
      <w:pPr>
        <w:pStyle w:val="Normal"/>
        <w:numPr>
          <w:ilvl w:val="0"/>
          <w:numId w:val="5"/>
        </w:numPr>
        <w:rPr>
          <w:rFonts w:ascii="Century Schoolbook L" w:hAnsi="Century Schoolbook L"/>
        </w:rPr>
      </w:pPr>
      <w:r>
        <w:rPr>
          <w:rFonts w:ascii="Century Schoolbook L" w:hAnsi="Century Schoolbook L"/>
        </w:rPr>
        <w:t>Manejo de los activos digitales sensibles de Veni (bots registrados con Telegram, ...)</w:t>
      </w:r>
    </w:p>
    <w:p>
      <w:pPr>
        <w:pStyle w:val="Normal"/>
        <w:numPr>
          <w:ilvl w:val="0"/>
          <w:numId w:val="5"/>
        </w:numPr>
        <w:rPr>
          <w:rFonts w:ascii="Century Schoolbook L" w:hAnsi="Century Schoolbook L"/>
        </w:rPr>
      </w:pPr>
      <w:r>
        <w:rPr>
          <w:rFonts w:ascii="Century Schoolbook L" w:hAnsi="Century Schoolbook L"/>
        </w:rPr>
        <w:t>Asesoría a la gerencia de la empresa en temas tecnológicos.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Perfil:</w:t>
      </w:r>
    </w:p>
    <w:p>
      <w:pPr>
        <w:pStyle w:val="Normal"/>
        <w:numPr>
          <w:ilvl w:val="0"/>
          <w:numId w:val="6"/>
        </w:numPr>
        <w:rPr>
          <w:rFonts w:ascii="Century Schoolbook L" w:hAnsi="Century Schoolbook L"/>
        </w:rPr>
      </w:pPr>
      <w:r>
        <w:rPr>
          <w:rFonts w:ascii="Century Schoolbook L" w:hAnsi="Century Schoolbook L"/>
        </w:rPr>
        <w:t>Licenciado/Ingeniero en Sistemas o equivalente con al menos 5 años de experiencia en codificación de sistemas de información web basados en PHP, SQL, HTML y Javascript.</w:t>
      </w:r>
    </w:p>
    <w:p>
      <w:pPr>
        <w:pStyle w:val="Normal"/>
        <w:numPr>
          <w:ilvl w:val="0"/>
          <w:numId w:val="6"/>
        </w:numPr>
        <w:rPr>
          <w:rFonts w:ascii="Century Schoolbook L" w:hAnsi="Century Schoolbook L"/>
        </w:rPr>
      </w:pPr>
      <w:r>
        <w:rPr>
          <w:rFonts w:ascii="Century Schoolbook L" w:hAnsi="Century Schoolbook L"/>
        </w:rPr>
        <w:t>Manejo de al menos 2 lenguajes de programación adicionales.</w:t>
      </w:r>
    </w:p>
    <w:p>
      <w:pPr>
        <w:pStyle w:val="Normal"/>
        <w:numPr>
          <w:ilvl w:val="0"/>
          <w:numId w:val="6"/>
        </w:numPr>
        <w:rPr>
          <w:rFonts w:ascii="Century Schoolbook L" w:hAnsi="Century Schoolbook L"/>
        </w:rPr>
      </w:pPr>
      <w:r>
        <w:rPr>
          <w:rFonts w:ascii="Century Schoolbook L" w:hAnsi="Century Schoolbook L"/>
        </w:rPr>
        <w:t>Manejo teórico y práctico de las técnicas de implementación de lenguajes de programación incluyendo ambientes runtime.</w:t>
      </w:r>
    </w:p>
    <w:p>
      <w:pPr>
        <w:pStyle w:val="Normal"/>
        <w:numPr>
          <w:ilvl w:val="0"/>
          <w:numId w:val="6"/>
        </w:numPr>
        <w:rPr>
          <w:rFonts w:ascii="Century Schoolbook L" w:hAnsi="Century Schoolbook L"/>
        </w:rPr>
      </w:pPr>
      <w:r>
        <w:rPr>
          <w:rFonts w:ascii="Century Schoolbook L" w:hAnsi="Century Schoolbook L"/>
        </w:rPr>
        <w:t>Experiencia de al menos 3 años en consultoría gerencial en proyectos que incluyan implantación de herramientas de software.</w:t>
      </w:r>
    </w:p>
    <w:p>
      <w:pPr>
        <w:pStyle w:val="Normal"/>
        <w:numPr>
          <w:ilvl w:val="0"/>
          <w:numId w:val="6"/>
        </w:numPr>
        <w:rPr>
          <w:rFonts w:ascii="Century Schoolbook L" w:hAnsi="Century Schoolbook L"/>
        </w:rPr>
      </w:pPr>
      <w:r>
        <w:rPr>
          <w:rFonts w:ascii="Century Schoolbook L" w:hAnsi="Century Schoolbook L"/>
        </w:rPr>
        <w:t>Administración de servidores Linux, nivel medio.</w:t>
      </w:r>
    </w:p>
    <w:p>
      <w:pPr>
        <w:pStyle w:val="Normal"/>
        <w:numPr>
          <w:ilvl w:val="0"/>
          <w:numId w:val="6"/>
        </w:numPr>
        <w:rPr>
          <w:rFonts w:ascii="Century Schoolbook L" w:hAnsi="Century Schoolbook L"/>
        </w:rPr>
      </w:pPr>
      <w:r>
        <w:rPr>
          <w:rFonts w:ascii="Century Schoolbook L" w:hAnsi="Century Schoolbook L"/>
        </w:rPr>
        <w:t>Manejo básico de equipos de redes para LAN's y de conexión con WAN's.</w:t>
      </w:r>
    </w:p>
    <w:p>
      <w:pPr>
        <w:pStyle w:val="Normal"/>
        <w:numPr>
          <w:ilvl w:val="0"/>
          <w:numId w:val="6"/>
        </w:numPr>
        <w:rPr>
          <w:rFonts w:ascii="Century Schoolbook L" w:hAnsi="Century Schoolbook L"/>
        </w:rPr>
      </w:pPr>
      <w:r>
        <w:rPr>
          <w:rFonts w:ascii="Century Schoolbook L" w:hAnsi="Century Schoolbook L"/>
        </w:rPr>
        <w:t>Inglés técnico.</w:t>
      </w:r>
    </w:p>
    <w:p>
      <w:pPr>
        <w:pStyle w:val="Normal"/>
        <w:numPr>
          <w:ilvl w:val="0"/>
          <w:numId w:val="6"/>
        </w:numPr>
        <w:rPr>
          <w:rFonts w:ascii="Century Schoolbook L" w:hAnsi="Century Schoolbook L"/>
        </w:rPr>
      </w:pPr>
      <w:r>
        <w:rPr>
          <w:rFonts w:ascii="Century Schoolbook L" w:hAnsi="Century Schoolbook L"/>
        </w:rPr>
        <w:t>Capacidad de autoaprendizaje.</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Ingreso</w:t>
      </w:r>
      <w:r>
        <w:rPr>
          <w:rFonts w:ascii="Century Schoolbook L" w:hAnsi="Century Schoolbook L"/>
        </w:rPr>
        <w:t xml:space="preserve">: USD 3000 / </w:t>
      </w:r>
      <w:r>
        <w:rPr>
          <w:rFonts w:ascii="Century Schoolbook L" w:hAnsi="Century Schoolbook L"/>
        </w:rPr>
        <w:t>mes.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u w:val="single"/>
        </w:rPr>
        <w:t>Junior Developer</w:t>
      </w:r>
      <w:r>
        <w:rPr>
          <w:rFonts w:ascii="Century Schoolbook L" w:hAnsi="Century Schoolbook L"/>
        </w:rPr>
        <w: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Responsabilidades:</w:t>
      </w:r>
    </w:p>
    <w:p>
      <w:pPr>
        <w:pStyle w:val="Normal"/>
        <w:numPr>
          <w:ilvl w:val="0"/>
          <w:numId w:val="5"/>
        </w:numPr>
        <w:rPr>
          <w:rFonts w:ascii="Century Schoolbook L" w:hAnsi="Century Schoolbook L"/>
        </w:rPr>
      </w:pPr>
      <w:r>
        <w:rPr>
          <w:rFonts w:ascii="Century Schoolbook L" w:hAnsi="Century Schoolbook L"/>
        </w:rPr>
        <w:t>Codificación sobre el framework BotBasic: primitivas en PHP, modelo de negocios en PHP, base de datos en SQL, lógica conversacional en BotBasic.</w:t>
      </w:r>
    </w:p>
    <w:p>
      <w:pPr>
        <w:pStyle w:val="Normal"/>
        <w:numPr>
          <w:ilvl w:val="0"/>
          <w:numId w:val="5"/>
        </w:numPr>
        <w:rPr>
          <w:rFonts w:ascii="Century Schoolbook L" w:hAnsi="Century Schoolbook L"/>
        </w:rPr>
      </w:pPr>
      <w:r>
        <w:rPr>
          <w:rFonts w:ascii="Century Schoolbook L" w:hAnsi="Century Schoolbook L"/>
        </w:rPr>
        <w:t>Soporte técnico de primer nivel a los equipos de negocios tipo NP.</w:t>
      </w:r>
    </w:p>
    <w:p>
      <w:pPr>
        <w:pStyle w:val="Normal"/>
        <w:numPr>
          <w:ilvl w:val="0"/>
          <w:numId w:val="5"/>
        </w:numPr>
        <w:rPr>
          <w:rFonts w:ascii="Century Schoolbook L" w:hAnsi="Century Schoolbook L"/>
        </w:rPr>
      </w:pPr>
      <w:r>
        <w:rPr>
          <w:rFonts w:ascii="Century Schoolbook L" w:hAnsi="Century Schoolbook L"/>
        </w:rPr>
        <w:t>Acompañamiento al Senior Developer en sesiones de análisis y diseño, como actividad de formación.</w:t>
      </w:r>
    </w:p>
    <w:p>
      <w:pPr>
        <w:pStyle w:val="Normal"/>
        <w:numPr>
          <w:ilvl w:val="0"/>
          <w:numId w:val="5"/>
        </w:numPr>
        <w:rPr>
          <w:rFonts w:ascii="Century Schoolbook L" w:hAnsi="Century Schoolbook L"/>
        </w:rPr>
      </w:pPr>
      <w:r>
        <w:rPr>
          <w:rFonts w:ascii="Century Schoolbook L" w:hAnsi="Century Schoolbook L"/>
        </w:rPr>
        <w:t>Asistencia al Senior Developer cuando se lo indique.</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Perfil:</w:t>
      </w:r>
    </w:p>
    <w:p>
      <w:pPr>
        <w:pStyle w:val="Normal"/>
        <w:numPr>
          <w:ilvl w:val="0"/>
          <w:numId w:val="7"/>
        </w:numPr>
        <w:rPr>
          <w:rFonts w:ascii="Century Schoolbook L" w:hAnsi="Century Schoolbook L"/>
        </w:rPr>
      </w:pPr>
      <w:r>
        <w:rPr>
          <w:rFonts w:ascii="Century Schoolbook L" w:hAnsi="Century Schoolbook L"/>
        </w:rPr>
        <w:t>TSU o Licenciado/Ingeniero en Sistemas o equivalente recién graduado.</w:t>
      </w:r>
    </w:p>
    <w:p>
      <w:pPr>
        <w:pStyle w:val="Normal"/>
        <w:numPr>
          <w:ilvl w:val="0"/>
          <w:numId w:val="7"/>
        </w:numPr>
        <w:rPr>
          <w:rFonts w:ascii="Century Schoolbook L" w:hAnsi="Century Schoolbook L"/>
        </w:rPr>
      </w:pPr>
      <w:r>
        <w:rPr>
          <w:rFonts w:ascii="Century Schoolbook L" w:hAnsi="Century Schoolbook L"/>
        </w:rPr>
        <w:t>Demostración constatable de experiencia en PHP, SQL, HTML y Javascript.</w:t>
      </w:r>
    </w:p>
    <w:p>
      <w:pPr>
        <w:pStyle w:val="Normal"/>
        <w:numPr>
          <w:ilvl w:val="0"/>
          <w:numId w:val="7"/>
        </w:numPr>
        <w:rPr>
          <w:rFonts w:ascii="Century Schoolbook L" w:hAnsi="Century Schoolbook L"/>
        </w:rPr>
      </w:pPr>
      <w:r>
        <w:rPr>
          <w:rFonts w:ascii="Century Schoolbook L" w:hAnsi="Century Schoolbook L"/>
        </w:rPr>
        <w:t>Capacidad de autoaprendizaje.</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Ingreso: </w:t>
      </w:r>
      <w:r>
        <w:rPr>
          <w:rFonts w:ascii="Century Schoolbook L" w:hAnsi="Century Schoolbook L"/>
        </w:rPr>
        <w:t xml:space="preserve">USD 1250 / </w:t>
      </w:r>
      <w:r>
        <w:rPr>
          <w:rFonts w:ascii="Century Schoolbook L" w:hAnsi="Century Schoolbook L"/>
        </w:rPr>
        <w:t>mes</w:t>
      </w:r>
      <w:r>
        <w:rPr>
          <w:rFonts w:ascii="Century Schoolbook L" w:hAnsi="Century Schoolbook L"/>
        </w:rPr>
        <w: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u w:val="single"/>
        </w:rPr>
      </w:pPr>
      <w:r>
        <w:rPr>
          <w:rFonts w:ascii="Century Schoolbook L" w:hAnsi="Century Schoolbook L"/>
          <w:u w:val="single"/>
        </w:rPr>
        <w:t>Consulting Manager</w:t>
      </w:r>
    </w:p>
    <w:p>
      <w:pPr>
        <w:pStyle w:val="Normal"/>
        <w:rPr>
          <w:rFonts w:ascii="Century Schoolbook L" w:hAnsi="Century Schoolbook L"/>
        </w:rPr>
      </w:pPr>
      <w:r>
        <w:rPr>
          <w:rFonts w:ascii="Century Schoolbook L" w:hAnsi="Century Schoolbook L"/>
        </w:rPr>
        <w:t xml:space="preserve">Esta contratación sólo será necesaria cuando el área de negocios para el mercado corporativo basada en TheToolBox posea al menos 2 o 3 clientes activos </w:t>
      </w:r>
      <w:r>
        <w:rPr>
          <w:rFonts w:ascii="Century Schoolbook L" w:hAnsi="Century Schoolbook L"/>
        </w:rPr>
        <w:t>y según el crecimiento de esta área y de las demás áreas</w:t>
      </w:r>
      <w:r>
        <w:rPr>
          <w:rFonts w:ascii="Century Schoolbook L" w:hAnsi="Century Schoolbook L"/>
        </w:rPr>
        <w: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Responsabilidades:</w:t>
      </w:r>
    </w:p>
    <w:p>
      <w:pPr>
        <w:pStyle w:val="Normal"/>
        <w:numPr>
          <w:ilvl w:val="0"/>
          <w:numId w:val="10"/>
        </w:numPr>
        <w:rPr>
          <w:rFonts w:ascii="Century Schoolbook L" w:hAnsi="Century Schoolbook L"/>
        </w:rPr>
      </w:pPr>
      <w:r>
        <w:rPr>
          <w:rFonts w:ascii="Century Schoolbook L" w:hAnsi="Century Schoolbook L"/>
        </w:rPr>
        <w:t xml:space="preserve">Manejar el negocio </w:t>
      </w:r>
      <w:r>
        <w:rPr>
          <w:rFonts w:ascii="Century Schoolbook L" w:hAnsi="Century Schoolbook L"/>
        </w:rPr>
        <w:t xml:space="preserve">de </w:t>
      </w:r>
      <w:r>
        <w:rPr>
          <w:rFonts w:ascii="Century Schoolbook L" w:hAnsi="Century Schoolbook L"/>
        </w:rPr>
        <w:t>BotBasic corporativo.</w:t>
      </w:r>
    </w:p>
    <w:p>
      <w:pPr>
        <w:pStyle w:val="Normal"/>
        <w:numPr>
          <w:ilvl w:val="0"/>
          <w:numId w:val="10"/>
        </w:numPr>
        <w:rPr>
          <w:rFonts w:ascii="Century Schoolbook L" w:hAnsi="Century Schoolbook L"/>
        </w:rPr>
      </w:pPr>
      <w:r>
        <w:rPr>
          <w:rFonts w:ascii="Century Schoolbook L" w:hAnsi="Century Schoolbook L"/>
        </w:rPr>
        <w:t>Gerencia de Consultoría para los clientes de BotBasic corporativo.</w:t>
      </w:r>
    </w:p>
    <w:p>
      <w:pPr>
        <w:pStyle w:val="Normal"/>
        <w:numPr>
          <w:ilvl w:val="0"/>
          <w:numId w:val="10"/>
        </w:numPr>
        <w:rPr>
          <w:rFonts w:ascii="Century Schoolbook L" w:hAnsi="Century Schoolbook L"/>
        </w:rPr>
      </w:pPr>
      <w:r>
        <w:rPr>
          <w:rFonts w:ascii="Century Schoolbook L" w:hAnsi="Century Schoolbook L"/>
        </w:rPr>
        <w:t>Análisis y diseño de problemas y soluciones empresariales basadas en BotBasic con TheToolBox.</w:t>
      </w:r>
    </w:p>
    <w:p>
      <w:pPr>
        <w:pStyle w:val="Normal"/>
        <w:numPr>
          <w:ilvl w:val="0"/>
          <w:numId w:val="10"/>
        </w:numPr>
        <w:rPr>
          <w:rFonts w:ascii="Century Schoolbook L" w:hAnsi="Century Schoolbook L"/>
        </w:rPr>
      </w:pPr>
      <w:r>
        <w:rPr>
          <w:rFonts w:ascii="Century Schoolbook L" w:hAnsi="Century Schoolbook L"/>
        </w:rPr>
        <w:t xml:space="preserve">Elaboración de los documentos de especificación de requerimientos para el desarrollo de las BotBasic apps de TheToolBox. </w:t>
      </w:r>
    </w:p>
    <w:p>
      <w:pPr>
        <w:pStyle w:val="Normal"/>
        <w:numPr>
          <w:ilvl w:val="0"/>
          <w:numId w:val="10"/>
        </w:numPr>
        <w:rPr>
          <w:rFonts w:ascii="Century Schoolbook L" w:hAnsi="Century Schoolbook L"/>
        </w:rPr>
      </w:pPr>
      <w:r>
        <w:rPr>
          <w:rFonts w:ascii="Century Schoolbook L" w:hAnsi="Century Schoolbook L"/>
        </w:rPr>
        <w:t>Manejo de clientes (contactos, proyectos, cobranzas).</w:t>
      </w:r>
    </w:p>
    <w:p>
      <w:pPr>
        <w:pStyle w:val="Normal"/>
        <w:numPr>
          <w:ilvl w:val="0"/>
          <w:numId w:val="10"/>
        </w:numPr>
        <w:rPr>
          <w:rFonts w:ascii="Century Schoolbook L" w:hAnsi="Century Schoolbook L"/>
        </w:rPr>
      </w:pPr>
      <w:r>
        <w:rPr>
          <w:rFonts w:ascii="Century Schoolbook L" w:hAnsi="Century Schoolbook L"/>
        </w:rPr>
        <w:t>Manejo del canal corporativo (ej. Dell, si se concreta alianza).</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Perfil:</w:t>
      </w:r>
    </w:p>
    <w:p>
      <w:pPr>
        <w:pStyle w:val="Normal"/>
        <w:numPr>
          <w:ilvl w:val="0"/>
          <w:numId w:val="9"/>
        </w:numPr>
        <w:rPr>
          <w:rFonts w:ascii="Century Schoolbook L" w:hAnsi="Century Schoolbook L"/>
        </w:rPr>
      </w:pPr>
      <w:r>
        <w:rPr>
          <w:rFonts w:ascii="Century Schoolbook L" w:hAnsi="Century Schoolbook L"/>
        </w:rPr>
        <w:t>Licenciado/Ingeniero de Sistemas o equivalente con al menos 3 años de experiencia en consultoría de tecnología para empresas de mediano y gran tamaño.</w:t>
      </w:r>
    </w:p>
    <w:p>
      <w:pPr>
        <w:pStyle w:val="Normal"/>
        <w:numPr>
          <w:ilvl w:val="0"/>
          <w:numId w:val="9"/>
        </w:numPr>
        <w:rPr>
          <w:rFonts w:ascii="Century Schoolbook L" w:hAnsi="Century Schoolbook L"/>
        </w:rPr>
      </w:pPr>
      <w:r>
        <w:rPr>
          <w:rFonts w:ascii="Century Schoolbook L" w:hAnsi="Century Schoolbook L"/>
        </w:rPr>
        <w:t>Análisis y diseño de sistemas de información web con bases de datos.</w:t>
      </w:r>
    </w:p>
    <w:p>
      <w:pPr>
        <w:pStyle w:val="Normal"/>
        <w:numPr>
          <w:ilvl w:val="0"/>
          <w:numId w:val="9"/>
        </w:numPr>
        <w:rPr>
          <w:rFonts w:ascii="Century Schoolbook L" w:hAnsi="Century Schoolbook L"/>
        </w:rPr>
      </w:pPr>
      <w:r>
        <w:rPr>
          <w:rFonts w:ascii="Century Schoolbook L" w:hAnsi="Century Schoolbook L"/>
        </w:rPr>
        <w:t>Inglés profesional.</w:t>
      </w:r>
    </w:p>
    <w:p>
      <w:pPr>
        <w:pStyle w:val="Normal"/>
        <w:numPr>
          <w:ilvl w:val="0"/>
          <w:numId w:val="9"/>
        </w:numPr>
        <w:rPr>
          <w:rFonts w:ascii="Century Schoolbook L" w:hAnsi="Century Schoolbook L"/>
        </w:rPr>
      </w:pPr>
      <w:r>
        <w:rPr>
          <w:rFonts w:ascii="Century Schoolbook L" w:hAnsi="Century Schoolbook L"/>
        </w:rPr>
        <w:t>Capacidad de autoaprendizaje.</w:t>
      </w:r>
    </w:p>
    <w:p>
      <w:pPr>
        <w:pStyle w:val="Normal"/>
        <w:numPr>
          <w:ilvl w:val="0"/>
          <w:numId w:val="9"/>
        </w:numPr>
        <w:rPr>
          <w:rFonts w:ascii="Century Schoolbook L" w:hAnsi="Century Schoolbook L"/>
        </w:rPr>
      </w:pPr>
      <w:r>
        <w:rPr>
          <w:rFonts w:ascii="Century Schoolbook L" w:hAnsi="Century Schoolbook L"/>
        </w:rPr>
        <w:t>Red de contactos.</w:t>
      </w:r>
    </w:p>
    <w:p>
      <w:pPr>
        <w:pStyle w:val="Normal"/>
        <w:numPr>
          <w:ilvl w:val="0"/>
          <w:numId w:val="9"/>
        </w:numPr>
        <w:rPr>
          <w:rFonts w:ascii="Century Schoolbook L" w:hAnsi="Century Schoolbook L"/>
        </w:rPr>
      </w:pPr>
      <w:r>
        <w:rPr>
          <w:rFonts w:ascii="Century Schoolbook L" w:hAnsi="Century Schoolbook L"/>
        </w:rPr>
        <w:t>Buena presencia.</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Ingreso: </w:t>
      </w:r>
      <w:r>
        <w:rPr>
          <w:rFonts w:ascii="Century Schoolbook L" w:hAnsi="Century Schoolbook L"/>
        </w:rPr>
        <w:t xml:space="preserve">USD </w:t>
      </w:r>
      <w:r>
        <w:rPr>
          <w:rFonts w:ascii="Century Schoolbook L" w:hAnsi="Century Schoolbook L"/>
        </w:rPr>
        <w:t>2000 / mes</w:t>
      </w:r>
      <w:r>
        <w:rPr>
          <w:rFonts w:ascii="Century Schoolbook L" w:hAnsi="Century Schoolbook L"/>
        </w:rPr>
        <w:t>.</w:t>
      </w:r>
    </w:p>
    <w:p>
      <w:pPr>
        <w:pStyle w:val="Normal"/>
        <w:pBdr>
          <w:bottom w:val="single" w:sz="2" w:space="2" w:color="000000"/>
        </w:pBdr>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b/>
          <w:bCs/>
        </w:rPr>
        <w:t>Software</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El software que se utiliza para la infraestructura de BotBasic es libre: no tiene costos asociados a licencias. Las excepciones son:</w:t>
      </w:r>
    </w:p>
    <w:p>
      <w:pPr>
        <w:pStyle w:val="Normal"/>
        <w:rPr>
          <w:rFonts w:ascii="Century Schoolbook L" w:hAnsi="Century Schoolbook L"/>
        </w:rPr>
      </w:pPr>
      <w:r>
        <w:rPr>
          <w:rFonts w:ascii="Century Schoolbook L" w:hAnsi="Century Schoolbook L"/>
        </w:rPr>
      </w:r>
    </w:p>
    <w:p>
      <w:pPr>
        <w:pStyle w:val="Normal"/>
        <w:numPr>
          <w:ilvl w:val="0"/>
          <w:numId w:val="4"/>
        </w:numPr>
        <w:rPr>
          <w:rFonts w:ascii="Century Schoolbook L" w:hAnsi="Century Schoolbook L"/>
        </w:rPr>
      </w:pPr>
      <w:r>
        <w:rPr>
          <w:rFonts w:ascii="Century Schoolbook L" w:hAnsi="Century Schoolbook L"/>
        </w:rPr>
        <w:t xml:space="preserve">IDE </w:t>
      </w:r>
      <w:r>
        <w:rPr>
          <w:rFonts w:ascii="Century Schoolbook L" w:hAnsi="Century Schoolbook L"/>
        </w:rPr>
        <w:t>(ambiente integrado de desarrollo):</w:t>
        <w:br/>
        <w:t>Se requiere dos licencias exclusivamente para el equipo de desarrollo. Una de ellas ya está adquirida.</w:t>
        <w:br/>
        <w:t>PhpStorm de JetBrains.com.</w:t>
        <w:br/>
        <w:t xml:space="preserve">USD </w:t>
      </w:r>
      <w:r>
        <w:rPr>
          <w:rFonts w:ascii="Century Schoolbook L" w:hAnsi="Century Schoolbook L"/>
        </w:rPr>
        <w:t xml:space="preserve">200 </w:t>
      </w:r>
      <w:r>
        <w:rPr>
          <w:rFonts w:ascii="Century Schoolbook L" w:hAnsi="Century Schoolbook L"/>
        </w:rPr>
        <w:t>(año 1), 160 (año 2), 120 (año 3 y ss).</w:t>
        <w:br/>
      </w:r>
    </w:p>
    <w:p>
      <w:pPr>
        <w:pStyle w:val="Normal"/>
        <w:numPr>
          <w:ilvl w:val="0"/>
          <w:numId w:val="4"/>
        </w:numPr>
        <w:rPr>
          <w:rFonts w:ascii="Century Schoolbook L" w:hAnsi="Century Schoolbook L"/>
        </w:rPr>
      </w:pPr>
      <w:r>
        <w:rPr>
          <w:rFonts w:ascii="Century Schoolbook L" w:hAnsi="Century Schoolbook L"/>
        </w:rPr>
        <w:t>Compilador/</w:t>
      </w:r>
      <w:r>
        <w:rPr>
          <w:rFonts w:ascii="Century Schoolbook L" w:hAnsi="Century Schoolbook L"/>
        </w:rPr>
        <w:t>obfuscador de PHP:</w:t>
        <w:br/>
        <w:t>Se requiere una licencia de PHP Encoder 9.0 de IonCube.com para cada instalación de TheToolBox en cada cliente corporativo.</w:t>
        <w:br/>
        <w:t>Se requiere una licencia para el ambiente de desarrollo.</w:t>
        <w:br/>
        <w:t>USD 4</w:t>
      </w:r>
      <w:r>
        <w:rPr>
          <w:rFonts w:ascii="Century Schoolbook L" w:hAnsi="Century Schoolbook L"/>
        </w:rPr>
        <w:t xml:space="preserve">00 </w:t>
      </w:r>
      <w:r>
        <w:rPr>
          <w:rFonts w:ascii="Century Schoolbook L" w:hAnsi="Century Schoolbook L"/>
        </w:rPr>
        <w:t>pago único.</w:t>
      </w:r>
    </w:p>
    <w:p>
      <w:pPr>
        <w:pStyle w:val="Normal"/>
        <w:pBdr>
          <w:bottom w:val="single" w:sz="2" w:space="2" w:color="000000"/>
        </w:pBdr>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b/>
          <w:bCs/>
        </w:rPr>
        <w:t>Equipos de servidores y redes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u w:val="single"/>
        </w:rPr>
        <w:t>De uso general</w:t>
      </w:r>
      <w:r>
        <w:rPr>
          <w:rFonts w:ascii="Century Schoolbook L" w:hAnsi="Century Schoolbook L"/>
        </w:rPr>
        <w:t xml:space="preserve"> (para todos los negocios de Veni; </w:t>
      </w:r>
      <w:r>
        <w:rPr>
          <w:rFonts w:ascii="Century Schoolbook L" w:hAnsi="Century Schoolbook L"/>
        </w:rPr>
        <w:t>incluye suministro de potencia y redes para los equipos de Neuropower fase 1 indicados abajo</w:t>
      </w:r>
      <w:r>
        <w:rPr>
          <w:rFonts w:ascii="Century Schoolbook L" w:hAnsi="Century Schoolbook L"/>
        </w:rPr>
        <w:t>):</w:t>
      </w:r>
      <w:r>
        <w:rPr>
          <w:rStyle w:val="FootnoteAnchor"/>
          <w:rFonts w:ascii="Century Schoolbook L" w:hAnsi="Century Schoolbook L"/>
        </w:rPr>
        <w:footnoteReference w:id="2"/>
      </w:r>
    </w:p>
    <w:p>
      <w:pPr>
        <w:pStyle w:val="Normal"/>
        <w:rPr>
          <w:rFonts w:ascii="Century Schoolbook L" w:hAnsi="Century Schoolbook L"/>
        </w:rPr>
      </w:pPr>
      <w:r>
        <w:rPr>
          <w:rFonts w:ascii="Century Schoolbook L" w:hAnsi="Century Schoolbook L"/>
        </w:rPr>
      </w:r>
    </w:p>
    <w:p>
      <w:pPr>
        <w:pStyle w:val="Normal"/>
        <w:numPr>
          <w:ilvl w:val="0"/>
          <w:numId w:val="2"/>
        </w:numPr>
        <w:rPr/>
      </w:pPr>
      <w:r>
        <w:rPr>
          <w:rFonts w:ascii="Century Schoolbook L" w:hAnsi="Century Schoolbook L"/>
        </w:rPr>
        <w:t xml:space="preserve">UPS </w:t>
      </w:r>
      <w:r>
        <w:rPr>
          <w:rFonts w:ascii="Century Schoolbook L" w:hAnsi="Century Schoolbook L"/>
        </w:rPr>
        <w:t>(unidad de poder initerrumpido):</w:t>
      </w:r>
      <w:r>
        <w:rPr>
          <w:rFonts w:ascii="Century Schoolbook L" w:hAnsi="Century Schoolbook L"/>
        </w:rPr>
        <w:br/>
      </w:r>
      <w:r>
        <w:rPr>
          <w:rFonts w:ascii="Century Schoolbook L" w:hAnsi="Century Schoolbook L"/>
        </w:rPr>
        <w:t>APC UPS Battery Back Up (BR1500G) - Back-UPS Pro 1500VA 10-outlet Uninterruptible Power Supply with Surge Protection and External Battery Pack (BR24BPG).</w:t>
      </w:r>
    </w:p>
    <w:p>
      <w:pPr>
        <w:pStyle w:val="Normal"/>
        <w:numPr>
          <w:ilvl w:val="0"/>
          <w:numId w:val="0"/>
        </w:numPr>
        <w:rPr>
          <w:rFonts w:ascii="Century Schoolbook L" w:hAnsi="Century Schoolbook L"/>
        </w:rPr>
      </w:pPr>
      <w:r>
        <w:rPr>
          <w:rFonts w:ascii="Century Schoolbook L" w:hAnsi="Century Schoolbook L"/>
        </w:rPr>
        <w:t>USD 315 en Amazon.com.</w:t>
      </w:r>
      <w:r>
        <w:rPr>
          <w:rStyle w:val="FootnoteAnchor"/>
          <w:rFonts w:ascii="Century Schoolbook L" w:hAnsi="Century Schoolbook L"/>
        </w:rPr>
        <w:footnoteReference w:id="3"/>
      </w:r>
      <w:r>
        <w:rPr>
          <w:rFonts w:ascii="Century Schoolbook L" w:hAnsi="Century Schoolbook L"/>
        </w:rPr>
        <w:br/>
      </w:r>
    </w:p>
    <w:p>
      <w:pPr>
        <w:pStyle w:val="Normal"/>
        <w:numPr>
          <w:ilvl w:val="0"/>
          <w:numId w:val="2"/>
        </w:numPr>
        <w:rPr/>
      </w:pPr>
      <w:r>
        <w:rPr>
          <w:rFonts w:ascii="Century Schoolbook L" w:hAnsi="Century Schoolbook L"/>
        </w:rPr>
        <w:t xml:space="preserve">Load balancing router multi-WAN </w:t>
      </w:r>
      <w:r>
        <w:rPr>
          <w:rFonts w:ascii="Century Schoolbook L" w:hAnsi="Century Schoolbook L"/>
        </w:rPr>
        <w:t>c/ hub Ethernet de 16 puertos</w:t>
      </w:r>
      <w:r>
        <w:rPr>
          <w:rFonts w:ascii="Century Schoolbook L" w:hAnsi="Century Schoolbook L"/>
        </w:rPr>
        <w:br/>
      </w:r>
      <w:bookmarkStart w:id="0" w:name="title1"/>
      <w:bookmarkStart w:id="1" w:name="productTitle1"/>
      <w:bookmarkEnd w:id="0"/>
      <w:bookmarkEnd w:id="1"/>
      <w:r>
        <w:rPr>
          <w:rFonts w:ascii="Century Schoolbook L" w:hAnsi="Century Schoolbook L"/>
        </w:rPr>
        <w:t xml:space="preserve">Cisco </w:t>
      </w:r>
      <w:r>
        <w:rPr>
          <w:rFonts w:ascii="Century Schoolbook L" w:hAnsi="Century Schoolbook L"/>
        </w:rPr>
        <w:t xml:space="preserve">RV325 Gigabit Dual WAN VPN Router RV325-K9-NA </w:t>
      </w:r>
      <w:bookmarkStart w:id="2" w:name="titleEDPPlaceHolder"/>
      <w:bookmarkEnd w:id="2"/>
      <w:r>
        <w:rPr>
          <w:rFonts w:ascii="Century Schoolbook L" w:hAnsi="Century Schoolbook L"/>
        </w:rPr>
        <w:t xml:space="preserve">(permite conectar 3 dispositivos de acceso a Internet-WAN; uno de ellos debe ser un modem USB – </w:t>
      </w:r>
      <w:r>
        <w:rPr>
          <w:rFonts w:ascii="Century Schoolbook L" w:hAnsi="Century Schoolbook L"/>
        </w:rPr>
        <w:t>ver sección "Servicios"</w:t>
      </w:r>
      <w:r>
        <w:rPr>
          <w:rFonts w:ascii="Century Schoolbook L" w:hAnsi="Century Schoolbook L"/>
        </w:rPr>
        <w:t>).</w:t>
      </w:r>
    </w:p>
    <w:p>
      <w:pPr>
        <w:pStyle w:val="Normal"/>
        <w:numPr>
          <w:ilvl w:val="0"/>
          <w:numId w:val="0"/>
        </w:numPr>
        <w:rPr>
          <w:rFonts w:ascii="Century Schoolbook L" w:hAnsi="Century Schoolbook L"/>
        </w:rPr>
      </w:pPr>
      <w:r>
        <w:rPr>
          <w:rFonts w:ascii="Century Schoolbook L" w:hAnsi="Century Schoolbook L"/>
        </w:rPr>
        <w:t>USD 235 en Amazon.com.</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u w:val="single"/>
        </w:rPr>
        <w:t>Neuropower:</w:t>
      </w:r>
      <w:r>
        <w:rPr>
          <w:rStyle w:val="FootnoteAnchor"/>
          <w:rFonts w:ascii="Century Schoolbook L" w:hAnsi="Century Schoolbook L"/>
        </w:rPr>
        <w:footnoteReference w:id="4"/>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Fase 1:</w:t>
      </w:r>
    </w:p>
    <w:p>
      <w:pPr>
        <w:pStyle w:val="Normal"/>
        <w:rPr>
          <w:rFonts w:ascii="Century Schoolbook L" w:hAnsi="Century Schoolbook L"/>
        </w:rPr>
      </w:pPr>
      <w:r>
        <w:rPr>
          <w:rFonts w:ascii="Century Schoolbook L" w:hAnsi="Century Schoolbook L"/>
        </w:rPr>
      </w:r>
    </w:p>
    <w:p>
      <w:pPr>
        <w:pStyle w:val="Normal"/>
        <w:numPr>
          <w:ilvl w:val="0"/>
          <w:numId w:val="3"/>
        </w:numPr>
        <w:rPr>
          <w:rFonts w:ascii="Century Schoolbook L" w:hAnsi="Century Schoolbook L"/>
        </w:rPr>
      </w:pPr>
      <w:r>
        <w:rPr>
          <w:rFonts w:ascii="Century Schoolbook L" w:hAnsi="Century Schoolbook L"/>
        </w:rPr>
        <w:t>Servi</w:t>
      </w:r>
      <w:r>
        <w:rPr>
          <w:rFonts w:eastAsia="Droid Sans Fallback" w:cs="FreeSans" w:ascii="Century Schoolbook L" w:hAnsi="Century Schoolbook L"/>
          <w:color w:val="00000A"/>
          <w:sz w:val="24"/>
          <w:szCs w:val="24"/>
          <w:lang w:val="es-PA" w:eastAsia="zh-CN" w:bidi="hi-IN"/>
        </w:rPr>
        <w:t xml:space="preserve">dor </w:t>
      </w:r>
      <w:r>
        <w:rPr>
          <w:rFonts w:eastAsia="Droid Sans Fallback" w:cs="FreeSans" w:ascii="Century Schoolbook L" w:hAnsi="Century Schoolbook L"/>
          <w:color w:val="00000A"/>
          <w:sz w:val="24"/>
          <w:szCs w:val="24"/>
          <w:lang w:val="es-PA" w:eastAsia="zh-CN" w:bidi="hi-IN"/>
        </w:rPr>
        <w:t>(</w:t>
      </w:r>
      <w:r>
        <w:rPr>
          <w:rFonts w:eastAsia="Droid Sans Fallback" w:cs="FreeSans" w:ascii="Century Schoolbook L" w:hAnsi="Century Schoolbook L"/>
          <w:color w:val="00000A"/>
          <w:sz w:val="24"/>
          <w:szCs w:val="24"/>
          <w:lang w:val="es-PA" w:eastAsia="zh-CN" w:bidi="hi-IN"/>
        </w:rPr>
        <w:t>laptop</w:t>
      </w:r>
      <w:r>
        <w:rPr>
          <w:rFonts w:eastAsia="Droid Sans Fallback" w:cs="FreeSans" w:ascii="Century Schoolbook L" w:hAnsi="Century Schoolbook L"/>
          <w:color w:val="00000A"/>
          <w:sz w:val="24"/>
          <w:szCs w:val="24"/>
          <w:lang w:val="es-PA" w:eastAsia="zh-CN" w:bidi="hi-IN"/>
        </w:rPr>
        <w:t>)</w:t>
      </w:r>
      <w:r>
        <w:rPr>
          <w:rFonts w:eastAsia="Droid Sans Fallback" w:cs="FreeSans" w:ascii="Century Schoolbook L" w:hAnsi="Century Schoolbook L"/>
          <w:color w:val="00000A"/>
          <w:sz w:val="24"/>
          <w:szCs w:val="24"/>
          <w:lang w:val="es-PA" w:eastAsia="zh-CN" w:bidi="hi-IN"/>
        </w:rPr>
        <w:t>:</w:t>
        <w:br/>
      </w:r>
      <w:bookmarkStart w:id="3" w:name="title"/>
      <w:bookmarkStart w:id="4" w:name="productTitle"/>
      <w:bookmarkEnd w:id="3"/>
      <w:bookmarkEnd w:id="4"/>
      <w:r>
        <w:rPr>
          <w:rFonts w:eastAsia="Droid Sans Fallback" w:cs="FreeSans" w:ascii="Century Schoolbook L" w:hAnsi="Century Schoolbook L"/>
          <w:b w:val="false"/>
          <w:i w:val="false"/>
          <w:caps w:val="false"/>
          <w:smallCaps w:val="false"/>
          <w:color w:val="00000A"/>
          <w:spacing w:val="0"/>
          <w:sz w:val="24"/>
          <w:szCs w:val="24"/>
          <w:lang w:val="es-PA" w:eastAsia="zh-CN" w:bidi="hi-IN"/>
        </w:rPr>
        <w:t>Lenovo Ideapad Y700 15 Laptop - Core i7-6700HQ, 16GB RAM, 15.6in Full HD Display, 1TB HDD and 128GB SSD, GTX 960M 4GB.</w:t>
        <w:br/>
        <w:t>USD 1260 en Amazon.com.</w:t>
      </w:r>
      <w:r>
        <w:rPr>
          <w:rFonts w:ascii="Century Schoolbook L" w:hAnsi="Century Schoolbook L"/>
        </w:rPr>
        <w:br/>
      </w:r>
    </w:p>
    <w:p>
      <w:pPr>
        <w:pStyle w:val="Normal"/>
        <w:numPr>
          <w:ilvl w:val="0"/>
          <w:numId w:val="3"/>
        </w:numPr>
        <w:rPr>
          <w:rFonts w:ascii="Century Schoolbook L" w:hAnsi="Century Schoolbook L"/>
        </w:rPr>
      </w:pPr>
      <w:r>
        <w:rPr>
          <w:rFonts w:ascii="Century Schoolbook L" w:hAnsi="Century Schoolbook L"/>
        </w:rPr>
        <w:t xml:space="preserve">Servidor </w:t>
      </w:r>
      <w:r>
        <w:rPr>
          <w:rFonts w:ascii="Century Schoolbook L" w:hAnsi="Century Schoolbook L"/>
        </w:rPr>
        <w:t xml:space="preserve">de respaldo: </w:t>
      </w:r>
      <w:r>
        <w:rPr>
          <w:rFonts w:ascii="Century Schoolbook L" w:hAnsi="Century Schoolbook L"/>
        </w:rPr>
        <w:t>igual que el servidor (</w:t>
      </w:r>
      <w:r>
        <w:rPr>
          <w:rFonts w:ascii="Century Schoolbook L" w:hAnsi="Century Schoolbook L"/>
        </w:rPr>
        <w:t>laptop</w:t>
      </w:r>
      <w:r>
        <w:rPr>
          <w:rFonts w:ascii="Century Schoolbook L" w:hAnsi="Century Schoolbook L"/>
        </w:rPr>
        <w:t>)</w:t>
      </w:r>
      <w:r>
        <w:rPr>
          <w:rFonts w:ascii="Century Schoolbook L" w:hAnsi="Century Schoolbook L"/>
        </w:rPr>
        <w:t>.</w:t>
      </w:r>
      <w:r>
        <w:rPr>
          <w:rStyle w:val="FootnoteAnchor"/>
          <w:rFonts w:ascii="Century Schoolbook L" w:hAnsi="Century Schoolbook L"/>
        </w:rPr>
        <w:footnoteReference w:id="5"/>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F</w:t>
      </w:r>
      <w:r>
        <w:rPr>
          <w:rFonts w:ascii="Century Schoolbook L" w:hAnsi="Century Schoolbook L"/>
        </w:rPr>
        <w:t>ase 2:</w:t>
      </w:r>
    </w:p>
    <w:p>
      <w:pPr>
        <w:pStyle w:val="Normal"/>
        <w:rPr>
          <w:rFonts w:ascii="Century Schoolbook L" w:hAnsi="Century Schoolbook L"/>
        </w:rPr>
      </w:pPr>
      <w:r>
        <w:rPr>
          <w:rFonts w:ascii="Century Schoolbook L" w:hAnsi="Century Schoolbook L"/>
        </w:rPr>
      </w:r>
    </w:p>
    <w:p>
      <w:pPr>
        <w:pStyle w:val="Normal"/>
        <w:numPr>
          <w:ilvl w:val="0"/>
          <w:numId w:val="8"/>
        </w:numPr>
        <w:rPr/>
      </w:pPr>
      <w:r>
        <w:rPr>
          <w:rFonts w:ascii="Century Schoolbook L" w:hAnsi="Century Schoolbook L"/>
        </w:rPr>
        <w:t>Servid</w:t>
      </w:r>
      <w:r>
        <w:rPr>
          <w:rFonts w:eastAsia="Droid Sans Fallback" w:cs="FreeSans" w:ascii="Century Schoolbook L" w:hAnsi="Century Schoolbook L"/>
          <w:b w:val="false"/>
          <w:bCs w:val="false"/>
          <w:color w:val="00000A"/>
          <w:sz w:val="24"/>
          <w:szCs w:val="24"/>
          <w:lang w:val="es-PA" w:eastAsia="zh-CN" w:bidi="hi-IN"/>
        </w:rPr>
        <w:t>or:</w:t>
        <w:br/>
        <w:t xml:space="preserve">Dell </w:t>
      </w:r>
      <w:r>
        <w:rPr>
          <w:rFonts w:eastAsia="Droid Sans Fallback" w:cs="FreeSans" w:ascii="Century Schoolbook L" w:hAnsi="Century Schoolbook L"/>
          <w:b w:val="false"/>
          <w:bCs w:val="false"/>
          <w:i w:val="false"/>
          <w:caps w:val="false"/>
          <w:smallCaps w:val="false"/>
          <w:color w:val="00000A"/>
          <w:spacing w:val="0"/>
          <w:sz w:val="24"/>
          <w:szCs w:val="24"/>
          <w:lang w:val="es-PA" w:eastAsia="zh-CN" w:bidi="hi-IN"/>
        </w:rPr>
        <w:t>PowerEdge R430 32 GB RAM 4x 1 TB HD.</w:t>
        <w:br/>
        <w:t xml:space="preserve">USD 3735 </w:t>
      </w:r>
      <w:r>
        <w:rPr>
          <w:rFonts w:eastAsia="Droid Sans Fallback" w:cs="FreeSans" w:ascii="Century Schoolbook L" w:hAnsi="Century Schoolbook L"/>
          <w:b w:val="false"/>
          <w:bCs w:val="false"/>
          <w:i w:val="false"/>
          <w:caps w:val="false"/>
          <w:smallCaps w:val="false"/>
          <w:color w:val="00000A"/>
          <w:spacing w:val="0"/>
          <w:sz w:val="24"/>
          <w:szCs w:val="24"/>
          <w:lang w:val="es-PA" w:eastAsia="zh-CN" w:bidi="hi-IN"/>
        </w:rPr>
        <w:t xml:space="preserve">en </w:t>
      </w:r>
      <w:r>
        <w:rPr>
          <w:rFonts w:eastAsia="Droid Sans Fallback" w:cs="FreeSans" w:ascii="Century Schoolbook L" w:hAnsi="Century Schoolbook L"/>
          <w:b w:val="false"/>
          <w:bCs w:val="false"/>
          <w:i w:val="false"/>
          <w:caps w:val="false"/>
          <w:smallCaps w:val="false"/>
          <w:color w:val="00000A"/>
          <w:spacing w:val="0"/>
          <w:sz w:val="24"/>
          <w:szCs w:val="24"/>
          <w:lang w:val="es-PA" w:eastAsia="zh-CN" w:bidi="hi-IN"/>
        </w:rPr>
        <w:t xml:space="preserve">Dell Panama </w:t>
      </w:r>
      <w:r>
        <w:rPr>
          <w:rFonts w:eastAsia="Droid Sans Fallback" w:cs="FreeSans" w:ascii="Century Schoolbook L" w:hAnsi="Century Schoolbook L"/>
          <w:b w:val="false"/>
          <w:bCs w:val="false"/>
          <w:i w:val="false"/>
          <w:caps w:val="false"/>
          <w:smallCaps w:val="false"/>
          <w:color w:val="00000A"/>
          <w:spacing w:val="0"/>
          <w:sz w:val="24"/>
          <w:szCs w:val="24"/>
          <w:lang w:val="es-PA" w:eastAsia="zh-CN" w:bidi="hi-IN"/>
        </w:rPr>
        <w:t>(</w:t>
      </w:r>
      <w:r>
        <w:rPr>
          <w:rFonts w:eastAsia="Droid Sans Fallback" w:cs="FreeSans" w:ascii="Century Schoolbook L" w:hAnsi="Century Schoolbook L"/>
          <w:b w:val="false"/>
          <w:bCs w:val="false"/>
          <w:i w:val="false"/>
          <w:caps w:val="false"/>
          <w:smallCaps w:val="false"/>
          <w:color w:val="00000A"/>
          <w:spacing w:val="0"/>
          <w:sz w:val="24"/>
          <w:szCs w:val="24"/>
          <w:lang w:val="es-PA" w:eastAsia="zh-CN" w:bidi="hi-IN"/>
        </w:rPr>
        <w:t>incluye impuestos).</w:t>
        <w:br/>
        <w:t>4x 1 TB HD adicionales (3x production, 1x spare):</w:t>
        <w:br/>
        <w:t>USD 620 en http://www.disctech.com/Dell-400-ACZN-SAS-Internal-Hard-Drive-Kit_2.</w:t>
        <w:br/>
        <w:t>Total USD 4355.</w:t>
      </w:r>
      <w:r>
        <w:rPr>
          <w:rFonts w:ascii="Century Schoolbook L" w:hAnsi="Century Schoolbook L"/>
        </w:rPr>
        <w:br/>
      </w:r>
    </w:p>
    <w:p>
      <w:pPr>
        <w:pStyle w:val="Normal"/>
        <w:numPr>
          <w:ilvl w:val="0"/>
          <w:numId w:val="8"/>
        </w:numPr>
        <w:rPr/>
      </w:pPr>
      <w:r>
        <w:rPr>
          <w:rFonts w:ascii="Century Schoolbook L" w:hAnsi="Century Schoolbook L"/>
        </w:rPr>
        <w:t>S</w:t>
      </w:r>
      <w:r>
        <w:rPr>
          <w:rFonts w:ascii="Century Schoolbook L" w:hAnsi="Century Schoolbook L"/>
        </w:rPr>
        <w:t>ervidor de respaldo: uno de los laptops de la fase 1.</w:t>
      </w:r>
    </w:p>
    <w:p>
      <w:pPr>
        <w:pStyle w:val="Normal"/>
        <w:rPr>
          <w:rFonts w:ascii="Century Schoolbook L" w:hAnsi="Century Schoolbook L"/>
        </w:rPr>
      </w:pPr>
      <w:r>
        <w:rPr/>
      </w:r>
    </w:p>
    <w:p>
      <w:pPr>
        <w:pStyle w:val="Normal"/>
        <w:numPr>
          <w:ilvl w:val="0"/>
          <w:numId w:val="8"/>
        </w:numPr>
        <w:rPr/>
      </w:pPr>
      <w:r>
        <w:rPr>
          <w:rFonts w:ascii="Century Schoolbook L" w:hAnsi="Century Schoolbook L"/>
        </w:rPr>
        <w:t>U</w:t>
      </w:r>
      <w:r>
        <w:rPr>
          <w:rFonts w:ascii="Century Schoolbook L" w:hAnsi="Century Schoolbook L"/>
        </w:rPr>
        <w:t xml:space="preserve">PS: </w:t>
      </w:r>
      <w:r>
        <w:rPr>
          <w:rFonts w:ascii="Century Schoolbook L" w:hAnsi="Century Schoolbook L"/>
        </w:rPr>
        <w:t>otro igual al de uso general.</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u w:val="single"/>
        </w:rPr>
        <w:t>TheToolBox</w:t>
      </w:r>
      <w:r>
        <w:rPr>
          <w:rFonts w:ascii="Century Schoolbook L" w:hAnsi="Century Schoolbook L"/>
        </w:rPr>
        <w: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Por cada cliente:</w:t>
      </w:r>
    </w:p>
    <w:p>
      <w:pPr>
        <w:pStyle w:val="Normal"/>
        <w:rPr>
          <w:rFonts w:ascii="Century Schoolbook L" w:hAnsi="Century Schoolbook L"/>
        </w:rPr>
      </w:pPr>
      <w:r>
        <w:rPr>
          <w:rFonts w:ascii="Century Schoolbook L" w:hAnsi="Century Schoolbook L"/>
        </w:rPr>
      </w:r>
    </w:p>
    <w:p>
      <w:pPr>
        <w:pStyle w:val="Normal"/>
        <w:numPr>
          <w:ilvl w:val="0"/>
          <w:numId w:val="11"/>
        </w:numPr>
        <w:rPr>
          <w:rFonts w:ascii="Century Schoolbook L" w:hAnsi="Century Schoolbook L"/>
        </w:rPr>
      </w:pPr>
      <w:r>
        <w:rPr>
          <w:rFonts w:ascii="Century Schoolbook L" w:hAnsi="Century Schoolbook L"/>
        </w:rPr>
        <w:t xml:space="preserve">Servidor: </w:t>
      </w:r>
      <w:r>
        <w:rPr>
          <w:rFonts w:ascii="Century Schoolbook L" w:hAnsi="Century Schoolbook L"/>
        </w:rPr>
        <w:t>igual que el de Neuropower fase 2 (sin servidor de respaldo).</w:t>
        <w:br/>
      </w:r>
    </w:p>
    <w:p>
      <w:pPr>
        <w:pStyle w:val="Normal"/>
        <w:numPr>
          <w:ilvl w:val="0"/>
          <w:numId w:val="11"/>
        </w:numPr>
        <w:rPr>
          <w:rFonts w:ascii="Century Schoolbook L" w:hAnsi="Century Schoolbook L"/>
        </w:rPr>
      </w:pPr>
      <w:r>
        <w:rPr>
          <w:rFonts w:ascii="Century Schoolbook L" w:hAnsi="Century Schoolbook L"/>
        </w:rPr>
        <w:t xml:space="preserve">UPS: </w:t>
      </w:r>
      <w:r>
        <w:rPr>
          <w:rFonts w:ascii="Century Schoolbook L" w:hAnsi="Century Schoolbook L"/>
        </w:rPr>
        <w:t>igual al de uso general (o suministrado por el cliente).</w:t>
      </w:r>
    </w:p>
    <w:p>
      <w:pPr>
        <w:pStyle w:val="Normal"/>
        <w:pBdr>
          <w:bottom w:val="single" w:sz="2" w:space="2" w:color="000000"/>
        </w:pBdr>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b/>
          <w:bCs/>
        </w:rPr>
        <w:t>Servicios</w:t>
      </w:r>
    </w:p>
    <w:p>
      <w:pPr>
        <w:pStyle w:val="Normal"/>
        <w:rPr>
          <w:rFonts w:ascii="Century Schoolbook L" w:hAnsi="Century Schoolbook L"/>
        </w:rPr>
      </w:pPr>
      <w:r>
        <w:rPr>
          <w:rFonts w:ascii="Century Schoolbook L" w:hAnsi="Century Schoolbook L"/>
        </w:rPr>
      </w:r>
    </w:p>
    <w:p>
      <w:pPr>
        <w:pStyle w:val="Normal"/>
        <w:numPr>
          <w:ilvl w:val="0"/>
          <w:numId w:val="1"/>
        </w:numPr>
        <w:rPr>
          <w:rFonts w:ascii="Century Schoolbook L" w:hAnsi="Century Schoolbook L"/>
        </w:rPr>
      </w:pPr>
      <w:r>
        <w:rPr>
          <w:rFonts w:ascii="Century Schoolbook L" w:hAnsi="Century Schoolbook L"/>
        </w:rPr>
        <w:t xml:space="preserve">Nombre de dominio </w:t>
      </w:r>
      <w:r>
        <w:rPr>
          <w:rFonts w:ascii="Century Schoolbook L" w:hAnsi="Century Schoolbook L"/>
        </w:rPr>
        <w:t>en Internet</w:t>
      </w:r>
      <w:r>
        <w:rPr>
          <w:rFonts w:ascii="Century Schoolbook L" w:hAnsi="Century Schoolbook L"/>
        </w:rPr>
        <w:t>:</w:t>
        <w:br/>
      </w:r>
      <w:r>
        <w:rPr>
          <w:rFonts w:ascii="Century Schoolbook L" w:hAnsi="Century Schoolbook L"/>
        </w:rPr>
        <w:t xml:space="preserve">No más de USD 20 / año con cualquiera de los proveedores usuales </w:t>
        <w:br/>
        <w:t>(GoDaddy.com, ...)</w:t>
      </w:r>
      <w:r>
        <w:rPr>
          <w:rFonts w:ascii="Century Schoolbook L" w:hAnsi="Century Schoolbook L"/>
        </w:rPr>
        <w:br/>
      </w:r>
    </w:p>
    <w:p>
      <w:pPr>
        <w:pStyle w:val="Normal"/>
        <w:numPr>
          <w:ilvl w:val="0"/>
          <w:numId w:val="1"/>
        </w:numPr>
        <w:rPr>
          <w:rFonts w:ascii="Century Schoolbook L" w:hAnsi="Century Schoolbook L"/>
        </w:rPr>
      </w:pPr>
      <w:r>
        <w:rPr>
          <w:rFonts w:ascii="Century Schoolbook L" w:hAnsi="Century Schoolbook L"/>
        </w:rPr>
        <w:t>D</w:t>
      </w:r>
      <w:r>
        <w:rPr>
          <w:rFonts w:ascii="Century Schoolbook L" w:hAnsi="Century Schoolbook L"/>
        </w:rPr>
        <w:t xml:space="preserve">DNS </w:t>
      </w:r>
      <w:r>
        <w:rPr>
          <w:rFonts w:ascii="Century Schoolbook L" w:hAnsi="Century Schoolbook L"/>
        </w:rPr>
        <w:t xml:space="preserve">(dynamic DNS) </w:t>
      </w:r>
      <w:r>
        <w:rPr>
          <w:rFonts w:ascii="Century Schoolbook L" w:hAnsi="Century Schoolbook L"/>
        </w:rPr>
        <w:t xml:space="preserve">service: ofrece un servicio de nombres de dominio bajo el cual las peticiones que llegan al nombre de dominio en Internet son convertidas a una dirección IP, </w:t>
      </w:r>
      <w:r>
        <w:rPr>
          <w:rFonts w:ascii="Century Schoolbook L" w:hAnsi="Century Schoolbook L"/>
        </w:rPr>
        <w:t>independientemente de que las direcciones IP asignadas por el proveedor de Internet a las instalaciones de Veni sean dinámicas. Esto permite instalar múltiples proveedores de Internet para obtener tolerancia a fallas a través de redundancia.</w:t>
      </w:r>
      <w:r>
        <w:rPr>
          <w:rFonts w:ascii="Century Schoolbook L" w:hAnsi="Century Schoolbook L"/>
        </w:rPr>
        <w:br/>
      </w:r>
      <w:r>
        <w:rPr>
          <w:rFonts w:ascii="Century Schoolbook L" w:hAnsi="Century Schoolbook L"/>
        </w:rPr>
        <w:t>USD 40 / año con Dyn.com/remote-access.</w:t>
      </w:r>
      <w:r>
        <w:rPr>
          <w:rFonts w:ascii="Century Schoolbook L" w:hAnsi="Century Schoolbook L"/>
        </w:rPr>
        <w:br/>
      </w:r>
    </w:p>
    <w:p>
      <w:pPr>
        <w:pStyle w:val="Normal"/>
        <w:numPr>
          <w:ilvl w:val="0"/>
          <w:numId w:val="1"/>
        </w:numPr>
        <w:rPr>
          <w:rFonts w:ascii="Century Schoolbook L" w:hAnsi="Century Schoolbook L"/>
        </w:rPr>
      </w:pPr>
      <w:r>
        <w:rPr>
          <w:rFonts w:ascii="Century Schoolbook L" w:hAnsi="Century Schoolbook L"/>
        </w:rPr>
        <w:t>Internet principal:</w:t>
        <w:br/>
        <w:t>&lt;</w:t>
      </w:r>
      <w:r>
        <w:rPr>
          <w:rFonts w:ascii="Century Schoolbook L" w:hAnsi="Century Schoolbook L"/>
        </w:rPr>
        <w:t>D</w:t>
      </w:r>
      <w:r>
        <w:rPr>
          <w:rFonts w:ascii="Century Schoolbook L" w:hAnsi="Century Schoolbook L"/>
        </w:rPr>
        <w:t xml:space="preserve">efinir proveedor y costos. </w:t>
      </w:r>
      <w:r>
        <w:rPr>
          <w:rFonts w:ascii="Century Schoolbook L" w:hAnsi="Century Schoolbook L"/>
        </w:rPr>
        <w:t>Claro provee un plan combinado Internet fijo + Internet móvil que permite resolver Internet fijo y de respaldo #2 con un único contrato. Precios no disponibles en la web de Claro.</w:t>
      </w:r>
      <w:r>
        <w:rPr>
          <w:rFonts w:ascii="Century Schoolbook L" w:hAnsi="Century Schoolbook L"/>
        </w:rPr>
        <w:t>&gt;</w:t>
        <w:br/>
      </w:r>
    </w:p>
    <w:p>
      <w:pPr>
        <w:pStyle w:val="Normal"/>
        <w:numPr>
          <w:ilvl w:val="0"/>
          <w:numId w:val="1"/>
        </w:numPr>
        <w:rPr>
          <w:rFonts w:ascii="Century Schoolbook L" w:hAnsi="Century Schoolbook L"/>
        </w:rPr>
      </w:pPr>
      <w:r>
        <w:rPr>
          <w:rFonts w:ascii="Century Schoolbook L" w:hAnsi="Century Schoolbook L"/>
        </w:rPr>
        <w:t xml:space="preserve">Internet de respaldo </w:t>
      </w:r>
      <w:r>
        <w:rPr>
          <w:rFonts w:ascii="Century Schoolbook L" w:hAnsi="Century Schoolbook L"/>
        </w:rPr>
        <w:t>#</w:t>
      </w:r>
      <w:r>
        <w:rPr>
          <w:rFonts w:ascii="Century Schoolbook L" w:hAnsi="Century Schoolbook L"/>
        </w:rPr>
        <w:t xml:space="preserve">1: Proveedor </w:t>
      </w:r>
      <w:r>
        <w:rPr>
          <w:rFonts w:ascii="Century Schoolbook L" w:hAnsi="Century Schoolbook L"/>
        </w:rPr>
        <w:t>WiPet To Go</w:t>
      </w:r>
      <w:r>
        <w:rPr>
          <w:rFonts w:ascii="Century Schoolbook L" w:hAnsi="Century Schoolbook L"/>
        </w:rPr>
        <w:t>.</w:t>
        <w:br/>
        <w:t xml:space="preserve">El equipo terminal suministrado </w:t>
      </w:r>
      <w:r>
        <w:rPr>
          <w:rFonts w:ascii="Century Schoolbook L" w:hAnsi="Century Schoolbook L"/>
        </w:rPr>
        <w:t xml:space="preserve">(ya adquirido) </w:t>
      </w:r>
      <w:r>
        <w:rPr>
          <w:rFonts w:ascii="Century Schoolbook L" w:hAnsi="Century Schoolbook L"/>
        </w:rPr>
        <w:t>provee acometida RJ-45.</w:t>
        <w:br/>
      </w:r>
      <w:r>
        <w:rPr>
          <w:rFonts w:ascii="Century Schoolbook L" w:hAnsi="Century Schoolbook L"/>
        </w:rPr>
        <w:t>USD 35 / mes (plan de 5 Mbps).</w:t>
      </w:r>
      <w:r>
        <w:rPr>
          <w:rFonts w:ascii="Century Schoolbook L" w:hAnsi="Century Schoolbook L"/>
        </w:rPr>
        <w:br/>
      </w:r>
    </w:p>
    <w:p>
      <w:pPr>
        <w:pStyle w:val="Normal"/>
        <w:numPr>
          <w:ilvl w:val="0"/>
          <w:numId w:val="1"/>
        </w:numPr>
        <w:rPr>
          <w:rFonts w:ascii="Century Schoolbook L" w:hAnsi="Century Schoolbook L"/>
        </w:rPr>
      </w:pPr>
      <w:r>
        <w:rPr>
          <w:rFonts w:ascii="Century Schoolbook L" w:hAnsi="Century Schoolbook L"/>
        </w:rPr>
        <w:t xml:space="preserve">Internet de respaldo </w:t>
      </w:r>
      <w:r>
        <w:rPr>
          <w:rFonts w:ascii="Century Schoolbook L" w:hAnsi="Century Schoolbook L"/>
        </w:rPr>
        <w:t>#</w:t>
      </w:r>
      <w:r>
        <w:rPr>
          <w:rFonts w:ascii="Century Schoolbook L" w:hAnsi="Century Schoolbook L"/>
        </w:rPr>
        <w:t>2:</w:t>
        <w:br/>
        <w:t xml:space="preserve">El equipo terminal suministrado </w:t>
      </w:r>
      <w:r>
        <w:rPr>
          <w:rFonts w:ascii="Century Schoolbook L" w:hAnsi="Century Schoolbook L"/>
        </w:rPr>
        <w:t xml:space="preserve">debe ser un dongle USB modem 3G/4G (no es necesario que </w:t>
      </w:r>
      <w:r>
        <w:rPr>
          <w:rFonts w:ascii="Century Schoolbook L" w:hAnsi="Century Schoolbook L"/>
        </w:rPr>
        <w:t>prove</w:t>
      </w:r>
      <w:r>
        <w:rPr>
          <w:rFonts w:ascii="Century Schoolbook L" w:hAnsi="Century Schoolbook L"/>
        </w:rPr>
        <w:t>a</w:t>
      </w:r>
      <w:r>
        <w:rPr>
          <w:rFonts w:ascii="Century Schoolbook L" w:hAnsi="Century Schoolbook L"/>
        </w:rPr>
        <w:t xml:space="preserve"> acometida RJ-45</w:t>
      </w:r>
      <w:r>
        <w:rPr>
          <w:rFonts w:ascii="Century Schoolbook L" w:hAnsi="Century Schoolbook L"/>
        </w:rPr>
        <w:t>)</w:t>
      </w:r>
      <w:r>
        <w:rPr>
          <w:rFonts w:ascii="Century Schoolbook L" w:hAnsi="Century Schoolbook L"/>
        </w:rPr>
        <w:t>.</w:t>
        <w:br/>
      </w:r>
      <w:r>
        <w:rPr>
          <w:rFonts w:ascii="Century Schoolbook L" w:hAnsi="Century Schoolbook L"/>
        </w:rPr>
        <w:t>Proveedor: Claro (servicio Internet Móvil para empresas).</w:t>
        <w:br/>
        <w:t>&lt;Definir costos.&gt;</w:t>
      </w:r>
      <w:r>
        <w:rPr>
          <w:rFonts w:ascii="Century Schoolbook L" w:hAnsi="Century Schoolbook L"/>
        </w:rPr>
        <w:br/>
      </w:r>
    </w:p>
    <w:p>
      <w:pPr>
        <w:pStyle w:val="Normal"/>
        <w:numPr>
          <w:ilvl w:val="0"/>
          <w:numId w:val="1"/>
        </w:numPr>
        <w:rPr>
          <w:rFonts w:ascii="Century Schoolbook L" w:hAnsi="Century Schoolbook L"/>
        </w:rPr>
      </w:pPr>
      <w:r>
        <w:rPr>
          <w:rFonts w:ascii="Century Schoolbook L" w:hAnsi="Century Schoolbook L"/>
        </w:rPr>
        <w:t xml:space="preserve">Para Neuropower: </w:t>
      </w:r>
    </w:p>
    <w:p>
      <w:pPr>
        <w:pStyle w:val="Normal"/>
        <w:numPr>
          <w:ilvl w:val="2"/>
          <w:numId w:val="1"/>
        </w:numPr>
        <w:rPr>
          <w:rFonts w:ascii="Century Schoolbook L" w:hAnsi="Century Schoolbook L"/>
        </w:rPr>
      </w:pPr>
      <w:r>
        <w:rPr>
          <w:rFonts w:ascii="Century Schoolbook L" w:hAnsi="Century Schoolbook L"/>
        </w:rPr>
        <w:t xml:space="preserve">Se requiere un servicio de envío de SMS para realizar la verificación de los números de teléfono celular de los usuarios. El costo por SMS (destino Panamá) es de EUR 0.04 con el proveedor </w:t>
      </w:r>
      <w:r>
        <w:rPr>
          <w:rFonts w:ascii="Century Schoolbook L" w:hAnsi="Century Schoolbook L"/>
        </w:rPr>
        <w:t>M</w:t>
      </w:r>
      <w:r>
        <w:rPr>
          <w:rFonts w:ascii="Century Schoolbook L" w:hAnsi="Century Schoolbook L"/>
        </w:rPr>
        <w:t>essente.com.</w:t>
      </w:r>
    </w:p>
    <w:p>
      <w:pPr>
        <w:pStyle w:val="Normal"/>
        <w:numPr>
          <w:ilvl w:val="2"/>
          <w:numId w:val="1"/>
        </w:numPr>
        <w:rPr>
          <w:rFonts w:ascii="Century Schoolbook L" w:hAnsi="Century Schoolbook L"/>
        </w:rPr>
      </w:pPr>
      <w:r>
        <w:rPr>
          <w:rFonts w:ascii="Century Schoolbook L" w:hAnsi="Century Schoolbook L"/>
        </w:rPr>
        <w:t>Se requiere averiguar los costos asociados al medio de pago ePago.com.</w:t>
      </w:r>
    </w:p>
    <w:p>
      <w:pPr>
        <w:pStyle w:val="Normal"/>
        <w:numPr>
          <w:ilvl w:val="2"/>
          <w:numId w:val="1"/>
        </w:numPr>
        <w:rPr/>
      </w:pPr>
      <w:r>
        <w:rPr>
          <w:rFonts w:ascii="Century Schoolbook L" w:hAnsi="Century Schoolbook L"/>
        </w:rPr>
        <w:t>Los costos asociados al medio de pago Stripe.com (TDC Visa/Mastercard) son:</w:t>
        <w:br/>
        <w:t xml:space="preserve">fijo USD cero, variable </w:t>
      </w:r>
      <w:r>
        <w:rPr>
          <w:rFonts w:eastAsia="Droid Sans Fallback" w:cs="FreeSans" w:ascii="Century Schoolbook L" w:hAnsi="Century Schoolbook L"/>
          <w:color w:val="00000A"/>
          <w:sz w:val="24"/>
          <w:szCs w:val="24"/>
          <w:lang w:val="es-PA" w:eastAsia="zh-CN" w:bidi="hi-IN"/>
        </w:rPr>
        <w:t>USD 2.9% + 30¢ por transacción.</w:t>
        <w:br/>
      </w:r>
      <w:r>
        <w:rPr>
          <w:rFonts w:eastAsia="Droid Sans Fallback" w:cs="FreeSans" w:ascii="Century Schoolbook L" w:hAnsi="Century Schoolbook L"/>
          <w:color w:val="00000A"/>
          <w:sz w:val="24"/>
          <w:szCs w:val="24"/>
          <w:lang w:val="es-PA" w:eastAsia="zh-CN" w:bidi="hi-IN"/>
        </w:rPr>
        <w:t xml:space="preserve">Este proveedor (que es el único detectado que funcionaría para negocios basados en BotBasic) no funciona con clientes ubicados en Panamá sino en Estados Unidos y otros pocos países. </w:t>
      </w:r>
      <w:r>
        <w:rPr>
          <w:rFonts w:eastAsia="Droid Sans Fallback" w:cs="FreeSans" w:ascii="Century Schoolbook L" w:hAnsi="Century Schoolbook L"/>
          <w:color w:val="00000A"/>
          <w:sz w:val="24"/>
          <w:szCs w:val="24"/>
          <w:lang w:val="es-PA" w:eastAsia="zh-CN" w:bidi="hi-IN"/>
        </w:rPr>
        <w:t>Para habilitar Stripe.com se requerirá disponer de una empresa en uno de esos países.</w:t>
      </w:r>
    </w:p>
    <w:p>
      <w:pPr>
        <w:pStyle w:val="Normal"/>
        <w:rPr/>
      </w:pPr>
      <w:r>
        <w:rPr/>
      </w:r>
    </w:p>
    <w:sectPr>
      <w:footnotePr>
        <w:numFmt w:val="decimal"/>
      </w:footnotePr>
      <w:type w:val="nextPage"/>
      <w:pgSz w:w="12240" w:h="15840"/>
      <w:pgMar w:left="720" w:right="288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rFonts w:ascii="Century Schoolbook L" w:hAnsi="Century Schoolbook L"/>
        </w:rPr>
      </w:pPr>
      <w:r>
        <w:rPr>
          <w:rFonts w:ascii="Century Schoolbook L" w:hAnsi="Century Schoolbook L"/>
        </w:rPr>
        <w:footnoteRef/>
        <w:tab/>
        <w:t>) El costo del cableado es despreciable. No se plantea la instalación infraestructura basada en rack dentro de las instalaciones de Veni.</w:t>
      </w:r>
    </w:p>
  </w:footnote>
  <w:footnote w:id="3">
    <w:p>
      <w:pPr>
        <w:pStyle w:val="Footnote"/>
        <w:rPr>
          <w:rFonts w:ascii="Century Schoolbook L" w:hAnsi="Century Schoolbook L"/>
        </w:rPr>
      </w:pPr>
      <w:r>
        <w:rPr>
          <w:rFonts w:ascii="Century Schoolbook L" w:hAnsi="Century Schoolbook L"/>
        </w:rPr>
        <w:footnoteRef/>
        <w:tab/>
        <w:t>) Los precios indicados para proveedores externos a Panamá no incluyen impuestos, tasas de importación ni costos de envío.</w:t>
      </w:r>
    </w:p>
  </w:footnote>
  <w:footnote w:id="4">
    <w:p>
      <w:pPr>
        <w:pStyle w:val="Footnote"/>
        <w:rPr>
          <w:rFonts w:ascii="Century Schoolbook L" w:hAnsi="Century Schoolbook L"/>
        </w:rPr>
      </w:pPr>
      <w:r>
        <w:rPr>
          <w:rFonts w:ascii="Century Schoolbook L" w:hAnsi="Century Schoolbook L"/>
        </w:rPr>
        <w:footnoteRef/>
        <w:tab/>
        <w:t>)</w:t>
      </w:r>
      <w:r>
        <w:rPr>
          <w:rFonts w:ascii="Century Schoolbook L" w:hAnsi="Century Schoolbook L"/>
        </w:rPr>
        <w:t xml:space="preserve"> </w:t>
      </w:r>
      <w:r>
        <w:rPr>
          <w:rFonts w:ascii="Century Schoolbook L" w:hAnsi="Century Schoolbook L"/>
        </w:rPr>
        <w:t>Esta es la infraestructura requerida para Neuropower o cualquier otra unidad de negocios similar.</w:t>
      </w:r>
    </w:p>
  </w:footnote>
  <w:footnote w:id="5">
    <w:p>
      <w:pPr>
        <w:pStyle w:val="Footnote"/>
        <w:rPr>
          <w:rFonts w:ascii="Century Schoolbook L" w:hAnsi="Century Schoolbook L"/>
        </w:rPr>
      </w:pPr>
      <w:r>
        <w:rPr>
          <w:rFonts w:ascii="Century Schoolbook L" w:hAnsi="Century Schoolbook L"/>
        </w:rPr>
        <w:footnoteRef/>
        <w:tab/>
        <w:t xml:space="preserve">) No se incluyen PCs/laptops de oficina para los equipos de </w:t>
      </w:r>
      <w:r>
        <w:rPr>
          <w:rFonts w:ascii="Century Schoolbook L" w:hAnsi="Century Schoolbook L"/>
        </w:rPr>
        <w:t>trabajo</w:t>
      </w:r>
      <w:r>
        <w:rPr>
          <w:rFonts w:ascii="Century Schoolbook L" w:hAnsi="Century Schoolbook L"/>
        </w:rPr>
        <w:t xml:space="preserve"> (operación, </w:t>
      </w:r>
      <w:r>
        <w:rPr>
          <w:rFonts w:ascii="Century Schoolbook L" w:hAnsi="Century Schoolbook L"/>
        </w:rPr>
        <w:t xml:space="preserve">desarrollo, </w:t>
      </w:r>
      <w:r>
        <w:rPr>
          <w:rFonts w:ascii="Century Schoolbook L" w:hAnsi="Century Schoolbook L"/>
        </w:rPr>
        <w:t>mercadeo,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P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PA"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Century Schoolbook L" w:hAnsi="Century Schoolbook L" w:cs="OpenSymbol"/>
    </w:rPr>
  </w:style>
  <w:style w:type="character" w:styleId="ListLabel2">
    <w:name w:val="ListLabel 2"/>
    <w:qFormat/>
    <w:rPr>
      <w:rFonts w:ascii="Century Schoolbook L" w:hAnsi="Century Schoolbook L" w:cs="OpenSymbol"/>
    </w:rPr>
  </w:style>
  <w:style w:type="character" w:styleId="ListLabel3">
    <w:name w:val="ListLabel 3"/>
    <w:qFormat/>
    <w:rPr>
      <w:rFonts w:ascii="Century Schoolbook L" w:hAnsi="Century Schoolbook L" w:cs="OpenSymbol"/>
    </w:rPr>
  </w:style>
  <w:style w:type="character" w:styleId="ListLabel4">
    <w:name w:val="ListLabel 4"/>
    <w:qFormat/>
    <w:rPr>
      <w:rFonts w:ascii="Century Schoolbook L" w:hAnsi="Century Schoolbook L" w:cs="OpenSymbol"/>
    </w:rPr>
  </w:style>
  <w:style w:type="character" w:styleId="ListLabel5">
    <w:name w:val="ListLabel 5"/>
    <w:qFormat/>
    <w:rPr>
      <w:rFonts w:ascii="Century Schoolbook L" w:hAnsi="Century Schoolbook L" w:cs="OpenSymbol"/>
    </w:rPr>
  </w:style>
  <w:style w:type="character" w:styleId="ListLabel6">
    <w:name w:val="ListLabel 6"/>
    <w:qFormat/>
    <w:rPr>
      <w:rFonts w:ascii="Century Schoolbook L" w:hAnsi="Century Schoolbook 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ootnote">
    <w:name w:val="Footnot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1671</TotalTime>
  <Application>LibreOffice/5.0.3.2$Linux_X86_64 LibreOffice_project/00m0$Build-2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2016-08-18T13:17:47Z</dcterms:created>
  <dc:language>es-PA</dc:language>
  <dcterms:modified xsi:type="dcterms:W3CDTF">2016-08-25T13:21:23Z</dcterms:modified>
  <cp:revision>231</cp:revision>
</cp:coreProperties>
</file>