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30BE4F7" w:rsidR="00531FBF" w:rsidRPr="00B7788F" w:rsidRDefault="004729D4" w:rsidP="00B7788F">
            <w:pPr>
              <w:contextualSpacing/>
              <w:jc w:val="center"/>
              <w:rPr>
                <w:rFonts w:eastAsia="Times New Roman" w:cstheme="minorHAnsi"/>
                <w:b/>
                <w:bCs/>
                <w:sz w:val="22"/>
                <w:szCs w:val="22"/>
              </w:rPr>
            </w:pPr>
            <w:r>
              <w:rPr>
                <w:rFonts w:eastAsia="Times New Roman" w:cstheme="minorHAnsi"/>
                <w:b/>
                <w:bCs/>
                <w:sz w:val="22"/>
                <w:szCs w:val="22"/>
              </w:rPr>
              <w:t>12/8/2022</w:t>
            </w:r>
          </w:p>
        </w:tc>
        <w:tc>
          <w:tcPr>
            <w:tcW w:w="2338" w:type="dxa"/>
            <w:tcMar>
              <w:left w:w="115" w:type="dxa"/>
              <w:right w:w="115" w:type="dxa"/>
            </w:tcMar>
          </w:tcPr>
          <w:p w14:paraId="07699096" w14:textId="2A3F6407" w:rsidR="00531FBF" w:rsidRPr="00B7788F" w:rsidRDefault="004729D4" w:rsidP="00B7788F">
            <w:pPr>
              <w:contextualSpacing/>
              <w:jc w:val="center"/>
              <w:rPr>
                <w:rFonts w:eastAsia="Times New Roman" w:cstheme="minorHAnsi"/>
                <w:b/>
                <w:bCs/>
                <w:sz w:val="22"/>
                <w:szCs w:val="22"/>
              </w:rPr>
            </w:pPr>
            <w:r w:rsidRPr="004729D4">
              <w:rPr>
                <w:rFonts w:eastAsia="Times New Roman" w:cstheme="minorHAnsi"/>
                <w:b/>
                <w:bCs/>
                <w:sz w:val="22"/>
                <w:szCs w:val="22"/>
              </w:rPr>
              <w:t>Glenn Lehman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FD0344D" w:rsidR="00485402" w:rsidRPr="00B7788F" w:rsidRDefault="004729D4" w:rsidP="00D47759">
      <w:pPr>
        <w:contextualSpacing/>
        <w:rPr>
          <w:rFonts w:cstheme="minorHAnsi"/>
          <w:sz w:val="22"/>
          <w:szCs w:val="22"/>
        </w:rPr>
      </w:pPr>
      <w:r w:rsidRPr="004729D4">
        <w:rPr>
          <w:rFonts w:cstheme="minorHAnsi"/>
          <w:sz w:val="22"/>
          <w:szCs w:val="22"/>
        </w:rPr>
        <w:t>Glenn Lehman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5C34BA0" w:rsidR="00C32F3D" w:rsidRDefault="000A3233" w:rsidP="000A3233">
      <w:pPr>
        <w:spacing w:line="360" w:lineRule="auto"/>
        <w:contextualSpacing/>
        <w:rPr>
          <w:rFonts w:eastAsia="Times New Roman"/>
          <w:sz w:val="22"/>
          <w:szCs w:val="22"/>
        </w:rPr>
      </w:pPr>
      <w:r>
        <w:rPr>
          <w:rFonts w:eastAsia="Times New Roman"/>
          <w:sz w:val="22"/>
          <w:szCs w:val="22"/>
        </w:rPr>
        <w:t xml:space="preserve">At the highest level an algorithm cipher is applied to a single value or the content of a file to proctect the information from unintended disclosure. Thes aglorithm are designed based on mathematatical calculation derived from the study of complexity theory. In the US the National Institute of Standards and Technology (NIST) is the offical source for AES (Advanced Encryption Standards) and </w:t>
      </w:r>
      <w:r w:rsidRPr="000A3233">
        <w:rPr>
          <w:rFonts w:eastAsia="Times New Roman"/>
          <w:sz w:val="22"/>
          <w:szCs w:val="22"/>
        </w:rPr>
        <w:t>SHA (Secure Hash Algorithm)</w:t>
      </w:r>
      <w:r>
        <w:rPr>
          <w:rFonts w:eastAsia="Times New Roman"/>
          <w:sz w:val="22"/>
          <w:szCs w:val="22"/>
        </w:rPr>
        <w:t xml:space="preserve"> (Dworkin, 2022).  These ciphers are frequently denoted by short code like AES-256, SHA-1, or SHA-256 to name a few.  SHA-256 is recommended as a sufficent standard fro this project and will adequatly balance security and performance. </w:t>
      </w:r>
    </w:p>
    <w:p w14:paraId="3038DCCB" w14:textId="1B211B31" w:rsidR="000A3233" w:rsidRDefault="000A3233" w:rsidP="000A3233">
      <w:pPr>
        <w:spacing w:line="360" w:lineRule="auto"/>
        <w:contextualSpacing/>
        <w:rPr>
          <w:rFonts w:eastAsia="Times New Roman"/>
          <w:sz w:val="22"/>
          <w:szCs w:val="22"/>
        </w:rPr>
      </w:pPr>
      <w:r>
        <w:rPr>
          <w:rFonts w:eastAsia="Times New Roman"/>
          <w:sz w:val="22"/>
          <w:szCs w:val="22"/>
        </w:rPr>
        <w:t xml:space="preserve">A cipher algorythim a hash function internally.  This function is responsible for converting the input into a cipher string of a specific length. Each hash function has a bit level, for example SHA-256 has a bit level of 256. This number reduces the likelyhood of a collision between two different data elements being hashed to </w:t>
      </w:r>
      <m:oMath>
        <m:r>
          <w:rPr>
            <w:rFonts w:ascii="Cambria Math" w:eastAsia="Times New Roman" w:hAnsi="Cambria Math"/>
            <w:sz w:val="22"/>
            <w:szCs w:val="22"/>
          </w:rPr>
          <m:t>4.3*</m:t>
        </m:r>
        <m:sSup>
          <m:sSupPr>
            <m:ctrlPr>
              <w:rPr>
                <w:rFonts w:ascii="Cambria Math" w:eastAsia="Times New Roman" w:hAnsi="Cambria Math"/>
                <w:i/>
                <w:sz w:val="22"/>
                <w:szCs w:val="22"/>
              </w:rPr>
            </m:ctrlPr>
          </m:sSupPr>
          <m:e>
            <m:r>
              <w:rPr>
                <w:rFonts w:ascii="Cambria Math" w:eastAsia="Times New Roman" w:hAnsi="Cambria Math"/>
                <w:sz w:val="22"/>
                <w:szCs w:val="22"/>
              </w:rPr>
              <m:t>10</m:t>
            </m:r>
          </m:e>
          <m:sup>
            <m:r>
              <w:rPr>
                <w:rFonts w:ascii="Cambria Math" w:eastAsia="Times New Roman" w:hAnsi="Cambria Math"/>
                <w:sz w:val="22"/>
                <w:szCs w:val="22"/>
              </w:rPr>
              <m:t>-60</m:t>
            </m:r>
          </m:sup>
        </m:sSup>
      </m:oMath>
      <w:r>
        <w:rPr>
          <w:rFonts w:eastAsia="Times New Roman"/>
          <w:sz w:val="22"/>
          <w:szCs w:val="22"/>
        </w:rPr>
        <w:t>.  Todate no colloission has been found when using SHA-256.</w:t>
      </w:r>
    </w:p>
    <w:p w14:paraId="2732A95B" w14:textId="77777777" w:rsidR="000A3233" w:rsidRDefault="000A3233" w:rsidP="000A3233">
      <w:pPr>
        <w:spacing w:line="360" w:lineRule="auto"/>
        <w:contextualSpacing/>
        <w:rPr>
          <w:rFonts w:eastAsia="Times New Roman"/>
          <w:sz w:val="22"/>
          <w:szCs w:val="22"/>
        </w:rPr>
      </w:pPr>
      <w:r>
        <w:rPr>
          <w:rFonts w:eastAsia="Times New Roman"/>
          <w:sz w:val="22"/>
          <w:szCs w:val="22"/>
        </w:rPr>
        <w:t>Another factor in ciphers are random numbers. There happen to be two types of random number gernerators:  P</w:t>
      </w:r>
      <w:r w:rsidRPr="000A3233">
        <w:rPr>
          <w:rFonts w:eastAsia="Times New Roman"/>
          <w:sz w:val="22"/>
          <w:szCs w:val="22"/>
        </w:rPr>
        <w:t>seudo-random number generators (PRNGs) and true random number generators (TRNGs)</w:t>
      </w:r>
      <w:r>
        <w:rPr>
          <w:rFonts w:eastAsia="Times New Roman"/>
          <w:sz w:val="22"/>
          <w:szCs w:val="22"/>
        </w:rPr>
        <w:t xml:space="preserve">. A PRNG produces a number by using a seed value the same seed number will always produce the same seed. These random nubers are used inside of hash function to prevent the reverse engineering of a hashed vlue. </w:t>
      </w:r>
    </w:p>
    <w:p w14:paraId="388F580D" w14:textId="00BFCF50" w:rsidR="000A3233" w:rsidRPr="00B7788F" w:rsidRDefault="000A3233" w:rsidP="000A3233">
      <w:pPr>
        <w:spacing w:line="360" w:lineRule="auto"/>
        <w:contextualSpacing/>
        <w:rPr>
          <w:rFonts w:eastAsia="Times New Roman"/>
          <w:sz w:val="22"/>
          <w:szCs w:val="22"/>
        </w:rPr>
      </w:pPr>
      <w:r>
        <w:rPr>
          <w:rFonts w:eastAsia="Times New Roman"/>
          <w:sz w:val="22"/>
          <w:szCs w:val="22"/>
        </w:rPr>
        <w:t>Encryption algorthims hace improved over time. With the advent of computers it became easier to attack an algorthim with brute force. This would allow codes to be broken. Many standards from the late 20</w:t>
      </w:r>
      <w:r w:rsidRPr="000A3233">
        <w:rPr>
          <w:rFonts w:eastAsia="Times New Roman"/>
          <w:sz w:val="22"/>
          <w:szCs w:val="22"/>
          <w:vertAlign w:val="superscript"/>
        </w:rPr>
        <w:t>th</w:t>
      </w:r>
      <w:r>
        <w:rPr>
          <w:rFonts w:eastAsia="Times New Roman"/>
          <w:sz w:val="22"/>
          <w:szCs w:val="22"/>
        </w:rPr>
        <w:t xml:space="preserve"> century can be broken by a standard laptop computer today.  As such ciphers are increasing in complexity.  It is expected that once we enter the age of quantium computing the SHA-256 standrd will be quickly broken.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DE75C2E" w:rsidR="002778D5"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2B74058" w:rsidR="00C56FC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0DAEBF7" w:rsidR="00E3386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4D93B3"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552292F" w:rsidR="620D193F" w:rsidRDefault="00DB5652" w:rsidP="00D47759">
      <w:pPr>
        <w:contextualSpacing/>
        <w:rPr>
          <w:rFonts w:eastAsia="Times New Roman"/>
          <w:sz w:val="22"/>
          <w:szCs w:val="22"/>
        </w:rPr>
      </w:pPr>
      <w:r w:rsidRPr="620D193F">
        <w:rPr>
          <w:rFonts w:eastAsia="Times New Roman"/>
          <w:sz w:val="22"/>
          <w:szCs w:val="22"/>
        </w:rPr>
        <w:t>[Insert text.]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05FFBCC" w:rsidR="00974AE3" w:rsidRDefault="620D193F" w:rsidP="00D47759">
      <w:pPr>
        <w:contextualSpacing/>
        <w:rPr>
          <w:rFonts w:eastAsia="Times New Roman"/>
          <w:sz w:val="22"/>
          <w:szCs w:val="22"/>
        </w:rPr>
      </w:pPr>
      <w:r w:rsidRPr="620D193F">
        <w:rPr>
          <w:rFonts w:eastAsia="Times New Roman"/>
          <w:sz w:val="22"/>
          <w:szCs w:val="22"/>
        </w:rPr>
        <w:t>[Insert text.]</w:t>
      </w:r>
    </w:p>
    <w:p w14:paraId="4820572E" w14:textId="77777777" w:rsidR="000A3233" w:rsidRDefault="000A3233" w:rsidP="00D47759">
      <w:pPr>
        <w:contextualSpacing/>
        <w:rPr>
          <w:rFonts w:eastAsia="Times New Roman"/>
          <w:sz w:val="22"/>
          <w:szCs w:val="22"/>
        </w:rPr>
        <w:sectPr w:rsidR="000A3233"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pPr>
    </w:p>
    <w:p w14:paraId="2D4BBF84" w14:textId="0CD1250D" w:rsidR="000A3233" w:rsidRDefault="000A3233" w:rsidP="00D47759">
      <w:pPr>
        <w:contextualSpacing/>
        <w:rPr>
          <w:rFonts w:eastAsia="Times New Roman"/>
          <w:sz w:val="22"/>
          <w:szCs w:val="22"/>
        </w:rPr>
      </w:pPr>
      <w:r>
        <w:rPr>
          <w:rFonts w:eastAsia="Times New Roman"/>
          <w:sz w:val="22"/>
          <w:szCs w:val="22"/>
        </w:rPr>
        <w:lastRenderedPageBreak/>
        <w:t>Reference</w:t>
      </w:r>
    </w:p>
    <w:p w14:paraId="4E8723C9" w14:textId="3174BB79" w:rsidR="000A3233" w:rsidRDefault="000A3233" w:rsidP="00D47759">
      <w:pPr>
        <w:contextualSpacing/>
        <w:rPr>
          <w:rFonts w:eastAsia="Times New Roman"/>
          <w:sz w:val="22"/>
          <w:szCs w:val="22"/>
        </w:rPr>
      </w:pPr>
    </w:p>
    <w:p w14:paraId="6648E88C" w14:textId="7EC5908E" w:rsidR="000A3233" w:rsidRPr="00B7788F" w:rsidRDefault="000A3233" w:rsidP="000A3233">
      <w:pPr>
        <w:spacing w:line="360" w:lineRule="auto"/>
        <w:ind w:left="720" w:hanging="720"/>
        <w:contextualSpacing/>
        <w:rPr>
          <w:rFonts w:eastAsia="Times New Roman"/>
          <w:sz w:val="22"/>
          <w:szCs w:val="22"/>
        </w:rPr>
      </w:pPr>
      <w:r w:rsidRPr="000A3233">
        <w:rPr>
          <w:rFonts w:eastAsia="Times New Roman"/>
          <w:sz w:val="22"/>
          <w:szCs w:val="22"/>
        </w:rPr>
        <w:t>Dworkin, M. , Barker, E. , Nechvatal, J. , Foti, J. , Bassham, L. , Roback, E. and Dray, J. (2001), Advanced Encryption Standard (AES), Federal Inf. Process. Stds. (NIST FIPS), National Institute of Standards and Technology, Gaithersburg, MD, [online], https://doi.org/10.6028/NIST.FIPS.197 (Accessed December 8, 2022)</w:t>
      </w:r>
    </w:p>
    <w:sectPr w:rsidR="000A3233" w:rsidRPr="00B7788F" w:rsidSect="00C41B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2AE7A" w14:textId="77777777" w:rsidR="002F2C30" w:rsidRDefault="002F2C30" w:rsidP="002F3F84">
      <w:r>
        <w:separator/>
      </w:r>
    </w:p>
  </w:endnote>
  <w:endnote w:type="continuationSeparator" w:id="0">
    <w:p w14:paraId="12FADBC7" w14:textId="77777777" w:rsidR="002F2C30" w:rsidRDefault="002F2C30" w:rsidP="002F3F84">
      <w:r>
        <w:continuationSeparator/>
      </w:r>
    </w:p>
  </w:endnote>
  <w:endnote w:type="continuationNotice" w:id="1">
    <w:p w14:paraId="49AEF359" w14:textId="77777777" w:rsidR="002F2C30" w:rsidRDefault="002F2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69A3" w14:textId="77777777" w:rsidR="002F2C30" w:rsidRDefault="002F2C30" w:rsidP="002F3F84">
      <w:r>
        <w:separator/>
      </w:r>
    </w:p>
  </w:footnote>
  <w:footnote w:type="continuationSeparator" w:id="0">
    <w:p w14:paraId="17AD64F3" w14:textId="77777777" w:rsidR="002F2C30" w:rsidRDefault="002F2C30" w:rsidP="002F3F84">
      <w:r>
        <w:continuationSeparator/>
      </w:r>
    </w:p>
  </w:footnote>
  <w:footnote w:type="continuationNotice" w:id="1">
    <w:p w14:paraId="7F0FAAB5" w14:textId="77777777" w:rsidR="002F2C30" w:rsidRDefault="002F2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37101337">
    <w:abstractNumId w:val="16"/>
  </w:num>
  <w:num w:numId="2" w16cid:durableId="578486476">
    <w:abstractNumId w:val="20"/>
  </w:num>
  <w:num w:numId="3" w16cid:durableId="2122339518">
    <w:abstractNumId w:val="6"/>
  </w:num>
  <w:num w:numId="4" w16cid:durableId="1894927894">
    <w:abstractNumId w:val="8"/>
  </w:num>
  <w:num w:numId="5" w16cid:durableId="1279608399">
    <w:abstractNumId w:val="4"/>
  </w:num>
  <w:num w:numId="6" w16cid:durableId="1977903810">
    <w:abstractNumId w:val="17"/>
  </w:num>
  <w:num w:numId="7" w16cid:durableId="562451951">
    <w:abstractNumId w:val="12"/>
    <w:lvlOverride w:ilvl="0">
      <w:lvl w:ilvl="0">
        <w:numFmt w:val="lowerLetter"/>
        <w:lvlText w:val="%1."/>
        <w:lvlJc w:val="left"/>
      </w:lvl>
    </w:lvlOverride>
  </w:num>
  <w:num w:numId="8" w16cid:durableId="1564482219">
    <w:abstractNumId w:val="5"/>
  </w:num>
  <w:num w:numId="9" w16cid:durableId="1380283391">
    <w:abstractNumId w:val="1"/>
    <w:lvlOverride w:ilvl="0">
      <w:lvl w:ilvl="0">
        <w:numFmt w:val="lowerLetter"/>
        <w:lvlText w:val="%1."/>
        <w:lvlJc w:val="left"/>
      </w:lvl>
    </w:lvlOverride>
  </w:num>
  <w:num w:numId="10" w16cid:durableId="1261797021">
    <w:abstractNumId w:val="0"/>
  </w:num>
  <w:num w:numId="11" w16cid:durableId="1966696770">
    <w:abstractNumId w:val="3"/>
  </w:num>
  <w:num w:numId="12" w16cid:durableId="670177366">
    <w:abstractNumId w:val="19"/>
  </w:num>
  <w:num w:numId="13" w16cid:durableId="7756297">
    <w:abstractNumId w:val="15"/>
  </w:num>
  <w:num w:numId="14" w16cid:durableId="1932366">
    <w:abstractNumId w:val="2"/>
  </w:num>
  <w:num w:numId="15" w16cid:durableId="774449053">
    <w:abstractNumId w:val="11"/>
  </w:num>
  <w:num w:numId="16" w16cid:durableId="2107729520">
    <w:abstractNumId w:val="9"/>
  </w:num>
  <w:num w:numId="17" w16cid:durableId="621613241">
    <w:abstractNumId w:val="14"/>
  </w:num>
  <w:num w:numId="18" w16cid:durableId="699666675">
    <w:abstractNumId w:val="18"/>
  </w:num>
  <w:num w:numId="19" w16cid:durableId="1202202823">
    <w:abstractNumId w:val="7"/>
  </w:num>
  <w:num w:numId="20" w16cid:durableId="541946459">
    <w:abstractNumId w:val="13"/>
  </w:num>
  <w:num w:numId="21" w16cid:durableId="1004666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qgUAsX76USwAAAA="/>
  </w:docVars>
  <w:rsids>
    <w:rsidRoot w:val="00523478"/>
    <w:rsid w:val="00010B8A"/>
    <w:rsid w:val="000202DE"/>
    <w:rsid w:val="00025C05"/>
    <w:rsid w:val="0004531D"/>
    <w:rsid w:val="00052476"/>
    <w:rsid w:val="000A3233"/>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2C30"/>
    <w:rsid w:val="002F3F84"/>
    <w:rsid w:val="00321D27"/>
    <w:rsid w:val="003335E8"/>
    <w:rsid w:val="00335200"/>
    <w:rsid w:val="003360D3"/>
    <w:rsid w:val="0033644E"/>
    <w:rsid w:val="00352FD0"/>
    <w:rsid w:val="003726AD"/>
    <w:rsid w:val="003978A0"/>
    <w:rsid w:val="003A1621"/>
    <w:rsid w:val="003E2462"/>
    <w:rsid w:val="003E399D"/>
    <w:rsid w:val="00403219"/>
    <w:rsid w:val="00413DE0"/>
    <w:rsid w:val="0045610F"/>
    <w:rsid w:val="0046151B"/>
    <w:rsid w:val="004729D4"/>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PlaceholderText">
    <w:name w:val="Placeholder Text"/>
    <w:basedOn w:val="DefaultParagraphFont"/>
    <w:uiPriority w:val="99"/>
    <w:semiHidden/>
    <w:rsid w:val="000A3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5178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Glenn Lehman</cp:lastModifiedBy>
  <cp:revision>3</cp:revision>
  <dcterms:created xsi:type="dcterms:W3CDTF">2022-12-06T23:45:00Z</dcterms:created>
  <dcterms:modified xsi:type="dcterms:W3CDTF">2022-12-08T19:59:00Z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