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9E642" w14:textId="5588E377" w:rsidR="00BC48CC" w:rsidRPr="0086675C" w:rsidRDefault="00F83AFB" w:rsidP="00BC48CC">
      <w:pPr>
        <w:spacing w:after="2"/>
        <w:jc w:val="center"/>
        <w:rPr>
          <w:rFonts w:ascii="Times New Roman" w:eastAsiaTheme="minorEastAsia" w:hAnsi="Times New Roman" w:cs="Times New Roman"/>
          <w:b/>
          <w:bCs/>
          <w:sz w:val="40"/>
          <w:szCs w:val="40"/>
        </w:rPr>
      </w:pPr>
      <w:r w:rsidRPr="0086675C">
        <w:rPr>
          <w:rFonts w:ascii="Times New Roman" w:eastAsiaTheme="minorEastAsia" w:hAnsi="Times New Roman" w:cs="Times New Roman"/>
          <w:b/>
          <w:bCs/>
          <w:sz w:val="40"/>
          <w:szCs w:val="40"/>
        </w:rPr>
        <w:t>Topluluk Öğrenme (</w:t>
      </w:r>
      <w:proofErr w:type="spellStart"/>
      <w:r w:rsidRPr="0086675C">
        <w:rPr>
          <w:rFonts w:ascii="Times New Roman" w:eastAsiaTheme="minorEastAsia" w:hAnsi="Times New Roman" w:cs="Times New Roman"/>
          <w:b/>
          <w:bCs/>
          <w:sz w:val="40"/>
          <w:szCs w:val="40"/>
        </w:rPr>
        <w:t>Ensemble</w:t>
      </w:r>
      <w:proofErr w:type="spellEnd"/>
      <w:r w:rsidRPr="0086675C">
        <w:rPr>
          <w:rFonts w:ascii="Times New Roman" w:eastAsiaTheme="minorEastAsia" w:hAnsi="Times New Roman" w:cs="Times New Roman"/>
          <w:b/>
          <w:bCs/>
          <w:sz w:val="40"/>
          <w:szCs w:val="40"/>
        </w:rPr>
        <w:t xml:space="preserve"> Learning) Modelleri ile Diyabet Tahmini: Özellik Mühendisliği ve Model Optimizasyonu Yaklaşımı</w:t>
      </w:r>
    </w:p>
    <w:p w14:paraId="1BC9C97A" w14:textId="77777777" w:rsidR="00F83AFB" w:rsidRPr="0086675C" w:rsidRDefault="00F83AFB" w:rsidP="00BC48CC">
      <w:pPr>
        <w:spacing w:after="2"/>
        <w:jc w:val="center"/>
        <w:rPr>
          <w:rFonts w:ascii="Times New Roman" w:eastAsiaTheme="minorEastAsia" w:hAnsi="Times New Roman" w:cs="Times New Roman"/>
          <w:b/>
          <w:bCs/>
          <w:sz w:val="40"/>
          <w:szCs w:val="40"/>
        </w:rPr>
      </w:pPr>
    </w:p>
    <w:p w14:paraId="36A32F7E" w14:textId="77777777" w:rsidR="00BC48CC" w:rsidRPr="0086675C" w:rsidRDefault="00BC48CC" w:rsidP="00BC48CC">
      <w:pPr>
        <w:spacing w:after="2"/>
        <w:jc w:val="center"/>
        <w:rPr>
          <w:rFonts w:ascii="Times New Roman" w:hAnsi="Times New Roman" w:cs="Times New Roman"/>
        </w:rPr>
      </w:pPr>
      <w:r w:rsidRPr="0086675C">
        <w:rPr>
          <w:rFonts w:ascii="Times New Roman" w:eastAsiaTheme="minorEastAsia" w:hAnsi="Times New Roman" w:cs="Times New Roman"/>
        </w:rPr>
        <w:t xml:space="preserve">[Kayra </w:t>
      </w:r>
      <w:proofErr w:type="spellStart"/>
      <w:r w:rsidRPr="0086675C">
        <w:rPr>
          <w:rFonts w:ascii="Times New Roman" w:eastAsiaTheme="minorEastAsia" w:hAnsi="Times New Roman" w:cs="Times New Roman"/>
        </w:rPr>
        <w:t>Belinay</w:t>
      </w:r>
      <w:proofErr w:type="spellEnd"/>
      <w:r w:rsidRPr="0086675C">
        <w:rPr>
          <w:rFonts w:ascii="Times New Roman" w:eastAsiaTheme="minorEastAsia" w:hAnsi="Times New Roman" w:cs="Times New Roman"/>
        </w:rPr>
        <w:t xml:space="preserve"> </w:t>
      </w:r>
      <w:proofErr w:type="spellStart"/>
      <w:proofErr w:type="gramStart"/>
      <w:r w:rsidRPr="0086675C">
        <w:rPr>
          <w:rFonts w:ascii="Times New Roman" w:eastAsiaTheme="minorEastAsia" w:hAnsi="Times New Roman" w:cs="Times New Roman"/>
        </w:rPr>
        <w:t>Kınaş</w:t>
      </w:r>
      <w:proofErr w:type="spellEnd"/>
      <w:r w:rsidRPr="0086675C">
        <w:rPr>
          <w:rFonts w:ascii="Times New Roman" w:eastAsiaTheme="minorEastAsia" w:hAnsi="Times New Roman" w:cs="Times New Roman"/>
        </w:rPr>
        <w:t>]¹</w:t>
      </w:r>
      <w:proofErr w:type="gramEnd"/>
      <w:r w:rsidRPr="0086675C">
        <w:rPr>
          <w:rFonts w:ascii="Times New Roman" w:eastAsiaTheme="minorEastAsia" w:hAnsi="Times New Roman" w:cs="Times New Roman"/>
        </w:rPr>
        <w:t xml:space="preserve">, [Ecenur </w:t>
      </w:r>
      <w:proofErr w:type="gramStart"/>
      <w:r w:rsidRPr="0086675C">
        <w:rPr>
          <w:rFonts w:ascii="Times New Roman" w:eastAsiaTheme="minorEastAsia" w:hAnsi="Times New Roman" w:cs="Times New Roman"/>
        </w:rPr>
        <w:t>Işık]²</w:t>
      </w:r>
      <w:proofErr w:type="gramEnd"/>
      <w:r w:rsidRPr="0086675C">
        <w:rPr>
          <w:rFonts w:ascii="Times New Roman" w:eastAsiaTheme="minorEastAsia" w:hAnsi="Times New Roman" w:cs="Times New Roman"/>
        </w:rPr>
        <w:t xml:space="preserve">, [Gülnaz </w:t>
      </w:r>
      <w:proofErr w:type="gramStart"/>
      <w:r w:rsidRPr="0086675C">
        <w:rPr>
          <w:rFonts w:ascii="Times New Roman" w:eastAsiaTheme="minorEastAsia" w:hAnsi="Times New Roman" w:cs="Times New Roman"/>
        </w:rPr>
        <w:t>Şeker]³</w:t>
      </w:r>
      <w:proofErr w:type="gramEnd"/>
    </w:p>
    <w:p w14:paraId="2D61D37D" w14:textId="77777777" w:rsidR="00BC48CC" w:rsidRPr="0086675C" w:rsidRDefault="00BC48CC" w:rsidP="00BC48CC">
      <w:pPr>
        <w:spacing w:after="2"/>
        <w:jc w:val="center"/>
        <w:rPr>
          <w:rFonts w:ascii="Times New Roman" w:eastAsiaTheme="minorEastAsia" w:hAnsi="Times New Roman" w:cs="Times New Roman"/>
        </w:rPr>
      </w:pPr>
    </w:p>
    <w:p w14:paraId="1CFB1D4E" w14:textId="77777777" w:rsidR="00BC48CC" w:rsidRPr="006A67FA" w:rsidRDefault="00BC48CC" w:rsidP="00BC48CC">
      <w:pPr>
        <w:spacing w:after="2"/>
        <w:jc w:val="center"/>
        <w:rPr>
          <w:rFonts w:ascii="Times New Roman" w:hAnsi="Times New Roman" w:cs="Times New Roman"/>
        </w:rPr>
      </w:pPr>
      <w:r w:rsidRPr="006A67FA">
        <w:rPr>
          <w:rFonts w:ascii="Times New Roman" w:eastAsia="Calibri" w:hAnsi="Times New Roman" w:cs="Times New Roman"/>
          <w:color w:val="000000" w:themeColor="text1"/>
        </w:rPr>
        <w:t>Bilgisayar Mühendisliği Bölümü, Sivas Cumhuriyet Üniversitesi, Türkiye</w:t>
      </w:r>
    </w:p>
    <w:p w14:paraId="68A00A55" w14:textId="77777777" w:rsidR="00BC48CC" w:rsidRPr="0086675C" w:rsidRDefault="00BC48CC" w:rsidP="00BC48CC">
      <w:pPr>
        <w:spacing w:after="2"/>
        <w:jc w:val="center"/>
        <w:rPr>
          <w:rFonts w:ascii="Times New Roman" w:eastAsia="Calibri" w:hAnsi="Times New Roman" w:cs="Times New Roman"/>
          <w:i/>
          <w:iCs/>
          <w:color w:val="000000" w:themeColor="text1"/>
        </w:rPr>
      </w:pPr>
    </w:p>
    <w:p w14:paraId="44918144" w14:textId="40D5A1E0" w:rsidR="00BC48CC" w:rsidRPr="0086675C" w:rsidRDefault="00BC48CC" w:rsidP="00BC48CC">
      <w:pPr>
        <w:spacing w:after="2"/>
        <w:jc w:val="center"/>
        <w:rPr>
          <w:rFonts w:ascii="Times New Roman" w:hAnsi="Times New Roman" w:cs="Times New Roman"/>
        </w:rPr>
      </w:pPr>
      <w:r w:rsidRPr="0086675C">
        <w:rPr>
          <w:rFonts w:ascii="Times New Roman" w:eastAsia="Calibri" w:hAnsi="Times New Roman" w:cs="Times New Roman"/>
          <w:color w:val="000000" w:themeColor="text1"/>
        </w:rPr>
        <w:t xml:space="preserve">E-posta: </w:t>
      </w:r>
      <w:hyperlink>
        <w:r w:rsidRPr="0086675C">
          <w:rPr>
            <w:rStyle w:val="Kpr"/>
            <w:rFonts w:ascii="Times New Roman" w:eastAsia="Calibri" w:hAnsi="Times New Roman" w:cs="Times New Roman"/>
            <w:sz w:val="20"/>
            <w:szCs w:val="20"/>
          </w:rPr>
          <w:t>2022141024@cumhuriyet.edu.tr,2022141033@cumhuriyet.edu.tr,2022141002@cumhuriyet.edu.tr</w:t>
        </w:r>
      </w:hyperlink>
    </w:p>
    <w:p w14:paraId="5E695D53" w14:textId="77777777" w:rsidR="00BC48CC" w:rsidRPr="0086675C" w:rsidRDefault="00BC48CC" w:rsidP="00EC7554">
      <w:pPr>
        <w:rPr>
          <w:rFonts w:ascii="Times New Roman" w:hAnsi="Times New Roman" w:cs="Times New Roman"/>
          <w:b/>
          <w:bCs/>
          <w:sz w:val="24"/>
          <w:szCs w:val="24"/>
        </w:rPr>
      </w:pPr>
    </w:p>
    <w:p w14:paraId="38BF268A" w14:textId="77777777" w:rsidR="004C7580" w:rsidRPr="0086675C" w:rsidRDefault="004C7580" w:rsidP="006A67FA">
      <w:pPr>
        <w:spacing w:after="2"/>
        <w:jc w:val="both"/>
        <w:rPr>
          <w:rFonts w:ascii="Times New Roman" w:eastAsiaTheme="minorEastAsia" w:hAnsi="Times New Roman" w:cs="Times New Roman"/>
          <w:b/>
          <w:bCs/>
          <w:sz w:val="24"/>
          <w:szCs w:val="24"/>
        </w:rPr>
      </w:pPr>
    </w:p>
    <w:p w14:paraId="18366077" w14:textId="77777777" w:rsidR="004C7580" w:rsidRPr="00CD1716" w:rsidRDefault="004C7580" w:rsidP="006A67FA">
      <w:pPr>
        <w:spacing w:after="2"/>
        <w:jc w:val="both"/>
        <w:rPr>
          <w:rFonts w:ascii="Times New Roman" w:eastAsiaTheme="minorEastAsia" w:hAnsi="Times New Roman" w:cs="Times New Roman"/>
          <w:b/>
          <w:bCs/>
        </w:rPr>
      </w:pPr>
      <w:r w:rsidRPr="00CD1716">
        <w:rPr>
          <w:rFonts w:ascii="Times New Roman" w:eastAsiaTheme="minorEastAsia" w:hAnsi="Times New Roman" w:cs="Times New Roman"/>
          <w:b/>
          <w:bCs/>
        </w:rPr>
        <w:t>ÖZET</w:t>
      </w:r>
    </w:p>
    <w:p w14:paraId="791F7105" w14:textId="77777777" w:rsidR="004C7580" w:rsidRPr="00CD1716" w:rsidRDefault="004C7580" w:rsidP="006A67FA">
      <w:pPr>
        <w:spacing w:after="2"/>
        <w:jc w:val="both"/>
        <w:rPr>
          <w:rFonts w:ascii="Times New Roman" w:eastAsiaTheme="minorEastAsia" w:hAnsi="Times New Roman" w:cs="Times New Roman"/>
          <w:b/>
          <w:bCs/>
        </w:rPr>
      </w:pPr>
    </w:p>
    <w:p w14:paraId="463FCB12" w14:textId="77777777" w:rsidR="004C7580" w:rsidRPr="00CD1716" w:rsidRDefault="004C7580" w:rsidP="006A67FA">
      <w:pPr>
        <w:spacing w:after="2"/>
        <w:jc w:val="both"/>
        <w:rPr>
          <w:rFonts w:ascii="Times New Roman" w:eastAsiaTheme="minorEastAsia" w:hAnsi="Times New Roman" w:cs="Times New Roman"/>
        </w:rPr>
      </w:pPr>
      <w:r w:rsidRPr="00CD1716">
        <w:rPr>
          <w:rFonts w:ascii="Times New Roman" w:eastAsiaTheme="minorEastAsia" w:hAnsi="Times New Roman" w:cs="Times New Roman"/>
        </w:rPr>
        <w:t xml:space="preserve">Bu çalışma, diyabet hastalığının erken teşhisinde modern makine öğrenmesi algoritmalarının performansını ve model </w:t>
      </w:r>
      <w:proofErr w:type="spellStart"/>
      <w:r w:rsidRPr="00CD1716">
        <w:rPr>
          <w:rFonts w:ascii="Times New Roman" w:eastAsiaTheme="minorEastAsia" w:hAnsi="Times New Roman" w:cs="Times New Roman"/>
        </w:rPr>
        <w:t>açıklanabilirliğini</w:t>
      </w:r>
      <w:proofErr w:type="spellEnd"/>
      <w:r w:rsidRPr="00CD1716">
        <w:rPr>
          <w:rFonts w:ascii="Times New Roman" w:eastAsiaTheme="minorEastAsia" w:hAnsi="Times New Roman" w:cs="Times New Roman"/>
        </w:rPr>
        <w:t xml:space="preserve"> incelemeyi amaçlamaktadır. </w:t>
      </w:r>
      <w:proofErr w:type="spellStart"/>
      <w:r w:rsidRPr="00CD1716">
        <w:rPr>
          <w:rFonts w:ascii="Times New Roman" w:eastAsiaTheme="minorEastAsia" w:hAnsi="Times New Roman" w:cs="Times New Roman"/>
        </w:rPr>
        <w:t>Pima</w:t>
      </w:r>
      <w:proofErr w:type="spellEnd"/>
      <w:r w:rsidRPr="00CD1716">
        <w:rPr>
          <w:rFonts w:ascii="Times New Roman" w:eastAsiaTheme="minorEastAsia" w:hAnsi="Times New Roman" w:cs="Times New Roman"/>
        </w:rPr>
        <w:t xml:space="preserve"> </w:t>
      </w:r>
      <w:proofErr w:type="spellStart"/>
      <w:r w:rsidRPr="00CD1716">
        <w:rPr>
          <w:rFonts w:ascii="Times New Roman" w:eastAsiaTheme="minorEastAsia" w:hAnsi="Times New Roman" w:cs="Times New Roman"/>
        </w:rPr>
        <w:t>Indian</w:t>
      </w:r>
      <w:proofErr w:type="spellEnd"/>
      <w:r w:rsidRPr="00CD1716">
        <w:rPr>
          <w:rFonts w:ascii="Times New Roman" w:eastAsiaTheme="minorEastAsia" w:hAnsi="Times New Roman" w:cs="Times New Roman"/>
        </w:rPr>
        <w:t xml:space="preserve"> veri seti üzerinde yürütülen araştırmada; eksik verilerin yönetimi, medyan tamamlama ve ileri seviye özellik mühendisliği (</w:t>
      </w:r>
      <w:proofErr w:type="spellStart"/>
      <w:r w:rsidRPr="00CD1716">
        <w:rPr>
          <w:rFonts w:ascii="Times New Roman" w:eastAsiaTheme="minorEastAsia" w:hAnsi="Times New Roman" w:cs="Times New Roman"/>
        </w:rPr>
        <w:t>Feature</w:t>
      </w:r>
      <w:proofErr w:type="spellEnd"/>
      <w:r w:rsidRPr="00CD1716">
        <w:rPr>
          <w:rFonts w:ascii="Times New Roman" w:eastAsiaTheme="minorEastAsia" w:hAnsi="Times New Roman" w:cs="Times New Roman"/>
        </w:rPr>
        <w:t xml:space="preserve"> </w:t>
      </w:r>
      <w:proofErr w:type="spellStart"/>
      <w:r w:rsidRPr="00CD1716">
        <w:rPr>
          <w:rFonts w:ascii="Times New Roman" w:eastAsiaTheme="minorEastAsia" w:hAnsi="Times New Roman" w:cs="Times New Roman"/>
        </w:rPr>
        <w:t>Engineering</w:t>
      </w:r>
      <w:proofErr w:type="spellEnd"/>
      <w:r w:rsidRPr="00CD1716">
        <w:rPr>
          <w:rFonts w:ascii="Times New Roman" w:eastAsiaTheme="minorEastAsia" w:hAnsi="Times New Roman" w:cs="Times New Roman"/>
        </w:rPr>
        <w:t xml:space="preserve">) teknikleri uygulanmıştır. Model eğitim sürecinde, yapılandırılmış verilerde yüksek başarı sergileyen </w:t>
      </w:r>
      <w:proofErr w:type="spellStart"/>
      <w:r w:rsidRPr="00CD1716">
        <w:rPr>
          <w:rFonts w:ascii="Times New Roman" w:eastAsiaTheme="minorEastAsia" w:hAnsi="Times New Roman" w:cs="Times New Roman"/>
        </w:rPr>
        <w:t>CatBoost</w:t>
      </w:r>
      <w:proofErr w:type="spellEnd"/>
      <w:r w:rsidRPr="00CD1716">
        <w:rPr>
          <w:rFonts w:ascii="Times New Roman" w:eastAsiaTheme="minorEastAsia" w:hAnsi="Times New Roman" w:cs="Times New Roman"/>
        </w:rPr>
        <w:t xml:space="preserve"> ve </w:t>
      </w:r>
      <w:proofErr w:type="spellStart"/>
      <w:r w:rsidRPr="00CD1716">
        <w:rPr>
          <w:rFonts w:ascii="Times New Roman" w:eastAsiaTheme="minorEastAsia" w:hAnsi="Times New Roman" w:cs="Times New Roman"/>
        </w:rPr>
        <w:t>Extra</w:t>
      </w:r>
      <w:proofErr w:type="spellEnd"/>
      <w:r w:rsidRPr="00CD1716">
        <w:rPr>
          <w:rFonts w:ascii="Times New Roman" w:eastAsiaTheme="minorEastAsia" w:hAnsi="Times New Roman" w:cs="Times New Roman"/>
        </w:rPr>
        <w:t xml:space="preserve"> </w:t>
      </w:r>
      <w:proofErr w:type="spellStart"/>
      <w:r w:rsidRPr="00CD1716">
        <w:rPr>
          <w:rFonts w:ascii="Times New Roman" w:eastAsiaTheme="minorEastAsia" w:hAnsi="Times New Roman" w:cs="Times New Roman"/>
        </w:rPr>
        <w:t>Trees</w:t>
      </w:r>
      <w:proofErr w:type="spellEnd"/>
      <w:r w:rsidRPr="00CD1716">
        <w:rPr>
          <w:rFonts w:ascii="Times New Roman" w:eastAsiaTheme="minorEastAsia" w:hAnsi="Times New Roman" w:cs="Times New Roman"/>
        </w:rPr>
        <w:t xml:space="preserve"> algoritmaları tercih edilmiştir. Modellerin </w:t>
      </w:r>
      <w:proofErr w:type="spellStart"/>
      <w:r w:rsidRPr="00CD1716">
        <w:rPr>
          <w:rFonts w:ascii="Times New Roman" w:eastAsiaTheme="minorEastAsia" w:hAnsi="Times New Roman" w:cs="Times New Roman"/>
        </w:rPr>
        <w:t>hiperparametre</w:t>
      </w:r>
      <w:proofErr w:type="spellEnd"/>
      <w:r w:rsidRPr="00CD1716">
        <w:rPr>
          <w:rFonts w:ascii="Times New Roman" w:eastAsiaTheme="minorEastAsia" w:hAnsi="Times New Roman" w:cs="Times New Roman"/>
        </w:rPr>
        <w:t xml:space="preserve"> optimizasyonu için </w:t>
      </w:r>
      <w:proofErr w:type="spellStart"/>
      <w:r w:rsidRPr="00CD1716">
        <w:rPr>
          <w:rFonts w:ascii="Times New Roman" w:eastAsiaTheme="minorEastAsia" w:hAnsi="Times New Roman" w:cs="Times New Roman"/>
        </w:rPr>
        <w:t>GridSearchCV</w:t>
      </w:r>
      <w:proofErr w:type="spellEnd"/>
      <w:r w:rsidRPr="00CD1716">
        <w:rPr>
          <w:rFonts w:ascii="Times New Roman" w:eastAsiaTheme="minorEastAsia" w:hAnsi="Times New Roman" w:cs="Times New Roman"/>
        </w:rPr>
        <w:t xml:space="preserve"> ve </w:t>
      </w:r>
      <w:proofErr w:type="spellStart"/>
      <w:r w:rsidRPr="00CD1716">
        <w:rPr>
          <w:rFonts w:ascii="Times New Roman" w:eastAsiaTheme="minorEastAsia" w:hAnsi="Times New Roman" w:cs="Times New Roman"/>
        </w:rPr>
        <w:t>Bayesian</w:t>
      </w:r>
      <w:proofErr w:type="spellEnd"/>
      <w:r w:rsidRPr="00CD1716">
        <w:rPr>
          <w:rFonts w:ascii="Times New Roman" w:eastAsiaTheme="minorEastAsia" w:hAnsi="Times New Roman" w:cs="Times New Roman"/>
        </w:rPr>
        <w:t xml:space="preserve"> Optimizasyon yöntemleri kıyaslamalı olarak kullanılmıştır. Yapılan deneysel analizler sonucunda, </w:t>
      </w:r>
      <w:proofErr w:type="spellStart"/>
      <w:r w:rsidRPr="00CD1716">
        <w:rPr>
          <w:rFonts w:ascii="Times New Roman" w:eastAsiaTheme="minorEastAsia" w:hAnsi="Times New Roman" w:cs="Times New Roman"/>
        </w:rPr>
        <w:t>CatBoost</w:t>
      </w:r>
      <w:proofErr w:type="spellEnd"/>
      <w:r w:rsidRPr="00CD1716">
        <w:rPr>
          <w:rFonts w:ascii="Times New Roman" w:eastAsiaTheme="minorEastAsia" w:hAnsi="Times New Roman" w:cs="Times New Roman"/>
        </w:rPr>
        <w:t xml:space="preserve"> modelinin %89,58 doğruluk (</w:t>
      </w:r>
      <w:proofErr w:type="spellStart"/>
      <w:r w:rsidRPr="00CD1716">
        <w:rPr>
          <w:rFonts w:ascii="Times New Roman" w:eastAsiaTheme="minorEastAsia" w:hAnsi="Times New Roman" w:cs="Times New Roman"/>
        </w:rPr>
        <w:t>accuracy</w:t>
      </w:r>
      <w:proofErr w:type="spellEnd"/>
      <w:r w:rsidRPr="00CD1716">
        <w:rPr>
          <w:rFonts w:ascii="Times New Roman" w:eastAsiaTheme="minorEastAsia" w:hAnsi="Times New Roman" w:cs="Times New Roman"/>
        </w:rPr>
        <w:t>) ve %87,93 F1-skoru ile en yüksek performansı sergilediği saptanmıştır. Ayrıca, SHAP (</w:t>
      </w:r>
      <w:proofErr w:type="spellStart"/>
      <w:r w:rsidRPr="00CD1716">
        <w:rPr>
          <w:rFonts w:ascii="Times New Roman" w:eastAsiaTheme="minorEastAsia" w:hAnsi="Times New Roman" w:cs="Times New Roman"/>
        </w:rPr>
        <w:t>SHapley</w:t>
      </w:r>
      <w:proofErr w:type="spellEnd"/>
      <w:r w:rsidRPr="00CD1716">
        <w:rPr>
          <w:rFonts w:ascii="Times New Roman" w:eastAsiaTheme="minorEastAsia" w:hAnsi="Times New Roman" w:cs="Times New Roman"/>
        </w:rPr>
        <w:t xml:space="preserve"> </w:t>
      </w:r>
      <w:proofErr w:type="spellStart"/>
      <w:r w:rsidRPr="00CD1716">
        <w:rPr>
          <w:rFonts w:ascii="Times New Roman" w:eastAsiaTheme="minorEastAsia" w:hAnsi="Times New Roman" w:cs="Times New Roman"/>
        </w:rPr>
        <w:t>Additive</w:t>
      </w:r>
      <w:proofErr w:type="spellEnd"/>
      <w:r w:rsidRPr="00CD1716">
        <w:rPr>
          <w:rFonts w:ascii="Times New Roman" w:eastAsiaTheme="minorEastAsia" w:hAnsi="Times New Roman" w:cs="Times New Roman"/>
        </w:rPr>
        <w:t xml:space="preserve"> </w:t>
      </w:r>
      <w:proofErr w:type="spellStart"/>
      <w:r w:rsidRPr="00CD1716">
        <w:rPr>
          <w:rFonts w:ascii="Times New Roman" w:eastAsiaTheme="minorEastAsia" w:hAnsi="Times New Roman" w:cs="Times New Roman"/>
        </w:rPr>
        <w:t>exPlanations</w:t>
      </w:r>
      <w:proofErr w:type="spellEnd"/>
      <w:r w:rsidRPr="00CD1716">
        <w:rPr>
          <w:rFonts w:ascii="Times New Roman" w:eastAsiaTheme="minorEastAsia" w:hAnsi="Times New Roman" w:cs="Times New Roman"/>
        </w:rPr>
        <w:t xml:space="preserve">) analizi ile modellerin karar verme süreçleri şeffaflaştırılmış; Glikoz seviyesi ve "Yaş-Kan Basıncı Etkileşimi" değişkenlerinin teşhiste en kritik faktörler olduğu belirlenmiştir. Geliştirilen </w:t>
      </w:r>
      <w:proofErr w:type="spellStart"/>
      <w:r w:rsidRPr="00CD1716">
        <w:rPr>
          <w:rFonts w:ascii="Times New Roman" w:eastAsiaTheme="minorEastAsia" w:hAnsi="Times New Roman" w:cs="Times New Roman"/>
        </w:rPr>
        <w:t>Gradio</w:t>
      </w:r>
      <w:proofErr w:type="spellEnd"/>
      <w:r w:rsidRPr="00CD1716">
        <w:rPr>
          <w:rFonts w:ascii="Times New Roman" w:eastAsiaTheme="minorEastAsia" w:hAnsi="Times New Roman" w:cs="Times New Roman"/>
        </w:rPr>
        <w:t xml:space="preserve"> arayüzü ile model, hekimler için etkileşimli bir karar destek sistemi prototipine dönüştürülmüştür. Bu çalışma, yapay zekanın klinik süreçlerde sadece yüksek doğruluklu tahminler üretmekle kalmayıp, aynı zamanda açıklanabilir ve güvenilir bir yardımcı araç olabileceğini ortaya koymaktadır.</w:t>
      </w:r>
    </w:p>
    <w:p w14:paraId="185E4DEE" w14:textId="77777777" w:rsidR="004C7580" w:rsidRPr="00CD1716" w:rsidRDefault="004C7580" w:rsidP="006A67FA">
      <w:pPr>
        <w:spacing w:after="2"/>
        <w:jc w:val="both"/>
        <w:rPr>
          <w:rFonts w:ascii="Times New Roman" w:eastAsiaTheme="minorEastAsia" w:hAnsi="Times New Roman" w:cs="Times New Roman"/>
        </w:rPr>
      </w:pPr>
    </w:p>
    <w:p w14:paraId="74E05583" w14:textId="77777777" w:rsidR="004C7580" w:rsidRPr="00CD1716" w:rsidRDefault="004C7580" w:rsidP="006A67FA">
      <w:pPr>
        <w:spacing w:after="2"/>
        <w:jc w:val="both"/>
        <w:rPr>
          <w:rFonts w:ascii="Times New Roman" w:eastAsiaTheme="minorEastAsia" w:hAnsi="Times New Roman" w:cs="Times New Roman"/>
        </w:rPr>
      </w:pPr>
      <w:r w:rsidRPr="00CD1716">
        <w:rPr>
          <w:rFonts w:ascii="Times New Roman" w:eastAsiaTheme="minorEastAsia" w:hAnsi="Times New Roman" w:cs="Times New Roman"/>
        </w:rPr>
        <w:t xml:space="preserve">Anahtar Kelimeler: Diyabet Teşhisi, Makine Öğrenmesi, </w:t>
      </w:r>
      <w:proofErr w:type="spellStart"/>
      <w:r w:rsidRPr="00CD1716">
        <w:rPr>
          <w:rFonts w:ascii="Times New Roman" w:eastAsiaTheme="minorEastAsia" w:hAnsi="Times New Roman" w:cs="Times New Roman"/>
        </w:rPr>
        <w:t>CatBoost</w:t>
      </w:r>
      <w:proofErr w:type="spellEnd"/>
      <w:r w:rsidRPr="00CD1716">
        <w:rPr>
          <w:rFonts w:ascii="Times New Roman" w:eastAsiaTheme="minorEastAsia" w:hAnsi="Times New Roman" w:cs="Times New Roman"/>
        </w:rPr>
        <w:t xml:space="preserve">, </w:t>
      </w:r>
      <w:proofErr w:type="spellStart"/>
      <w:r w:rsidRPr="00CD1716">
        <w:rPr>
          <w:rFonts w:ascii="Times New Roman" w:eastAsiaTheme="minorEastAsia" w:hAnsi="Times New Roman" w:cs="Times New Roman"/>
        </w:rPr>
        <w:t>Extra</w:t>
      </w:r>
      <w:proofErr w:type="spellEnd"/>
      <w:r w:rsidRPr="00CD1716">
        <w:rPr>
          <w:rFonts w:ascii="Times New Roman" w:eastAsiaTheme="minorEastAsia" w:hAnsi="Times New Roman" w:cs="Times New Roman"/>
        </w:rPr>
        <w:t xml:space="preserve"> </w:t>
      </w:r>
      <w:proofErr w:type="spellStart"/>
      <w:r w:rsidRPr="00CD1716">
        <w:rPr>
          <w:rFonts w:ascii="Times New Roman" w:eastAsiaTheme="minorEastAsia" w:hAnsi="Times New Roman" w:cs="Times New Roman"/>
        </w:rPr>
        <w:t>Trees</w:t>
      </w:r>
      <w:proofErr w:type="spellEnd"/>
      <w:r w:rsidRPr="00CD1716">
        <w:rPr>
          <w:rFonts w:ascii="Times New Roman" w:eastAsiaTheme="minorEastAsia" w:hAnsi="Times New Roman" w:cs="Times New Roman"/>
        </w:rPr>
        <w:t>, SHAP Analizi, Özellik Mühendisliği.</w:t>
      </w:r>
    </w:p>
    <w:p w14:paraId="516299B1" w14:textId="77777777" w:rsidR="00F83AFB" w:rsidRPr="0086675C" w:rsidRDefault="00F83AFB" w:rsidP="006A67FA">
      <w:pPr>
        <w:jc w:val="both"/>
        <w:rPr>
          <w:rFonts w:ascii="Times New Roman" w:hAnsi="Times New Roman" w:cs="Times New Roman"/>
          <w:b/>
          <w:bCs/>
          <w:sz w:val="24"/>
          <w:szCs w:val="24"/>
        </w:rPr>
      </w:pPr>
    </w:p>
    <w:p w14:paraId="3E89CA28" w14:textId="1D18E080" w:rsidR="008A4012" w:rsidRPr="0086675C" w:rsidRDefault="005255A3" w:rsidP="006A67FA">
      <w:pPr>
        <w:jc w:val="both"/>
        <w:rPr>
          <w:rFonts w:ascii="Times New Roman" w:hAnsi="Times New Roman" w:cs="Times New Roman"/>
          <w:b/>
          <w:bCs/>
          <w:sz w:val="24"/>
          <w:szCs w:val="24"/>
        </w:rPr>
      </w:pPr>
      <w:r w:rsidRPr="0086675C">
        <w:rPr>
          <w:rFonts w:ascii="Times New Roman" w:hAnsi="Times New Roman" w:cs="Times New Roman"/>
          <w:b/>
          <w:bCs/>
          <w:sz w:val="24"/>
          <w:szCs w:val="24"/>
        </w:rPr>
        <w:t>1. Giriş</w:t>
      </w:r>
    </w:p>
    <w:p w14:paraId="15C54C27" w14:textId="393B43F3" w:rsidR="0038214C" w:rsidRPr="0086675C" w:rsidRDefault="005255A3" w:rsidP="006A67FA">
      <w:pPr>
        <w:jc w:val="both"/>
        <w:rPr>
          <w:rFonts w:ascii="Times New Roman" w:hAnsi="Times New Roman" w:cs="Times New Roman"/>
        </w:rPr>
      </w:pPr>
      <w:r w:rsidRPr="0086675C">
        <w:rPr>
          <w:rFonts w:ascii="Times New Roman" w:hAnsi="Times New Roman" w:cs="Times New Roman"/>
        </w:rPr>
        <w:t xml:space="preserve">Diyabet; pankreasın yeterli insülini üretememesi ya da üretilen insülini vücudun etkili bir şekilde kullanamaması sonucu ortaya çıkan, küresel yaygınlığı hızla artan kronik bir metabolik bozukluktur. Dünya Sağlık Örgütü verilerine göre, diyabetin erken teşhis edilmesi hastaların yaşam süresini uzatmakla beraber maliyetli komplikasyonları da minimize etmektedir. Fakat teşhis süreci; glikoz seviyesi, BMI, kan basıncı ve genetik yatkınlık gibi birçok değişkenin bir arada değerlendirilmesini gerektiren karmaşık bir yapıya sahiptir. Bu noktada makine öğrenmesi algoritmaları, geleneksel istatistiksel yöntemlerin ötesine geçerek, büyük veri kümelerindeki gizli örüntüleri ortaya çıkarma ve yüksek doğrulukla tahminleme yapma yeteneği sunmaktadır. </w:t>
      </w:r>
      <w:r w:rsidR="00B36249" w:rsidRPr="0086675C">
        <w:rPr>
          <w:rFonts w:ascii="Times New Roman" w:hAnsi="Times New Roman" w:cs="Times New Roman"/>
        </w:rPr>
        <w:t xml:space="preserve">Dünya genelinde diyabet prevalansındaki bu artış, erken teşhisi destekleyecek yapay </w:t>
      </w:r>
      <w:proofErr w:type="gramStart"/>
      <w:r w:rsidR="00B36249" w:rsidRPr="0086675C">
        <w:rPr>
          <w:rFonts w:ascii="Times New Roman" w:hAnsi="Times New Roman" w:cs="Times New Roman"/>
        </w:rPr>
        <w:t>zeka</w:t>
      </w:r>
      <w:proofErr w:type="gramEnd"/>
      <w:r w:rsidR="00B36249" w:rsidRPr="0086675C">
        <w:rPr>
          <w:rFonts w:ascii="Times New Roman" w:hAnsi="Times New Roman" w:cs="Times New Roman"/>
        </w:rPr>
        <w:t xml:space="preserve"> tabanlı klinik karar destek sistemlerine olan ihtiyacı daha da artırmaktadır </w:t>
      </w:r>
      <w:r w:rsidR="2A0A887B" w:rsidRPr="0086675C">
        <w:rPr>
          <w:rFonts w:ascii="Times New Roman" w:hAnsi="Times New Roman" w:cs="Times New Roman"/>
        </w:rPr>
        <w:t>[2]</w:t>
      </w:r>
      <w:r w:rsidR="00B36249" w:rsidRPr="0086675C">
        <w:rPr>
          <w:rFonts w:ascii="Times New Roman" w:hAnsi="Times New Roman" w:cs="Times New Roman"/>
        </w:rPr>
        <w:t>.</w:t>
      </w:r>
    </w:p>
    <w:p w14:paraId="67BC17FE" w14:textId="23A98DDF" w:rsidR="0038214C" w:rsidRPr="0086675C" w:rsidRDefault="0038214C" w:rsidP="006A67FA">
      <w:pPr>
        <w:jc w:val="both"/>
        <w:rPr>
          <w:rFonts w:ascii="Times New Roman" w:hAnsi="Times New Roman" w:cs="Times New Roman"/>
        </w:rPr>
      </w:pPr>
    </w:p>
    <w:p w14:paraId="4B538A79" w14:textId="1018F813" w:rsidR="000E162F" w:rsidRPr="0086675C" w:rsidRDefault="005255A3" w:rsidP="006A67FA">
      <w:pPr>
        <w:jc w:val="both"/>
        <w:rPr>
          <w:rFonts w:ascii="Times New Roman" w:hAnsi="Times New Roman" w:cs="Times New Roman"/>
        </w:rPr>
      </w:pPr>
      <w:r w:rsidRPr="0086675C">
        <w:rPr>
          <w:rFonts w:ascii="Times New Roman" w:hAnsi="Times New Roman" w:cs="Times New Roman"/>
        </w:rPr>
        <w:lastRenderedPageBreak/>
        <w:t>Bu tür algoritmalar, sadece tıp alanında değil, nesne tespiti gibi karmaşık bilgisayarlı görü disiplinlerinde de gerçek zamanlı ve yüksek hassasiyetli çözümler sunarak yetkinliğini kanıtlamıştır</w:t>
      </w:r>
      <w:r w:rsidR="4B2A1546" w:rsidRPr="0086675C">
        <w:rPr>
          <w:rFonts w:ascii="Times New Roman" w:hAnsi="Times New Roman" w:cs="Times New Roman"/>
        </w:rPr>
        <w:t xml:space="preserve"> </w:t>
      </w:r>
      <w:r w:rsidRPr="0086675C">
        <w:rPr>
          <w:rFonts w:ascii="Times New Roman" w:hAnsi="Times New Roman" w:cs="Times New Roman"/>
        </w:rPr>
        <w:t>[1</w:t>
      </w:r>
      <w:proofErr w:type="gramStart"/>
      <w:r w:rsidRPr="0086675C">
        <w:rPr>
          <w:rFonts w:ascii="Times New Roman" w:hAnsi="Times New Roman" w:cs="Times New Roman"/>
        </w:rPr>
        <w:t>].</w:t>
      </w:r>
      <w:r w:rsidR="07EFF39F" w:rsidRPr="0086675C">
        <w:rPr>
          <w:rFonts w:ascii="Times New Roman" w:hAnsi="Times New Roman" w:cs="Times New Roman"/>
        </w:rPr>
        <w:t>Literatürde</w:t>
      </w:r>
      <w:proofErr w:type="gramEnd"/>
      <w:r w:rsidR="07EFF39F" w:rsidRPr="0086675C">
        <w:rPr>
          <w:rFonts w:ascii="Times New Roman" w:hAnsi="Times New Roman" w:cs="Times New Roman"/>
        </w:rPr>
        <w:t xml:space="preserve"> diyabet tahmini üzerine yapılan çalışmalarda, makine öğrenmesi tabanlı modellerin geleneksel istatistiksel yöntemlere kıyasla daha yüksek doğruluk ve genelleme yeteneği sunduğu birçok çalışmada rapor edilmiştir [2]. Araştırmacıların çoğunlukla Destek Vektör Makineleri (SVM), Rastgele Orman (Random Forest) ve Lojistik Regresyon gibi yöntemlere odaklandıkları görülmektedir.</w:t>
      </w:r>
    </w:p>
    <w:p w14:paraId="0896F2B9" w14:textId="58A0A03D" w:rsidR="000E162F" w:rsidRPr="0086675C" w:rsidRDefault="000E162F" w:rsidP="006A67FA">
      <w:pPr>
        <w:jc w:val="both"/>
        <w:rPr>
          <w:rFonts w:ascii="Times New Roman" w:hAnsi="Times New Roman" w:cs="Times New Roman"/>
        </w:rPr>
      </w:pPr>
      <w:r w:rsidRPr="0086675C">
        <w:rPr>
          <w:rFonts w:ascii="Times New Roman" w:hAnsi="Times New Roman" w:cs="Times New Roman"/>
        </w:rPr>
        <w:t xml:space="preserve"> Örneğin, Smith ve ark. (1988) tarafından başlatılan Pima Indian veri seti üzerindeki çalışmalar, günümüzde çok daha ileri seviye topluluk öğrenme (ensemble) yöntemlerine evrilmiştir [2]. Son yıllarda yapılan benzer bir çalışmada, gradyan arttırma yöntemlerinin (Gradient Boosting) sağlık verileri üzerindeki üstünlüğü vurgulanmış; özellikle kategorik değişkenleri işleme kabiliyeti yüksek olan CatBoost algoritmasının, diğer yöntemlere göre daha düşük hata oranları sunduğu raporlanmıştır [3]. Bir diğer güncel çalışmada ise, Extra Trees Classifier gibi rastgeleliği temel alan yöntemlerin, varyansı düşürerek tıbbi veri setlerindeki gürültüye karşı daha dirençli olduğu saptanmıştır [4].</w:t>
      </w:r>
    </w:p>
    <w:p w14:paraId="36D6407C" w14:textId="76FE1BC5" w:rsidR="005255A3" w:rsidRPr="0086675C" w:rsidRDefault="000E162F" w:rsidP="006A67FA">
      <w:pPr>
        <w:jc w:val="both"/>
        <w:rPr>
          <w:rFonts w:ascii="Times New Roman" w:hAnsi="Times New Roman" w:cs="Times New Roman"/>
        </w:rPr>
      </w:pPr>
      <w:r w:rsidRPr="0086675C">
        <w:rPr>
          <w:rFonts w:ascii="Times New Roman" w:hAnsi="Times New Roman" w:cs="Times New Roman"/>
        </w:rPr>
        <w:t xml:space="preserve"> Bu çalışmanın temel amacı, diyabet hastalığının teşhisinde kullanılan güçlü modelleri yalnızca sayısal sonuçlar üzerinden değil, eğitim süreçlerinde kullanılan yöntemlerin verimliliği üzerinden de kıyaslamaktır. Literatürdeki pek çok çalışmada parametreler rastgele seçilirken, bu çalışmada Grid </w:t>
      </w:r>
      <w:proofErr w:type="spellStart"/>
      <w:r w:rsidRPr="0086675C">
        <w:rPr>
          <w:rFonts w:ascii="Times New Roman" w:hAnsi="Times New Roman" w:cs="Times New Roman"/>
        </w:rPr>
        <w:t>Search</w:t>
      </w:r>
      <w:proofErr w:type="spellEnd"/>
      <w:r w:rsidRPr="0086675C">
        <w:rPr>
          <w:rFonts w:ascii="Times New Roman" w:hAnsi="Times New Roman" w:cs="Times New Roman"/>
        </w:rPr>
        <w:t xml:space="preserve"> yönteminin detaylı tarama kabiliyeti ile </w:t>
      </w:r>
      <w:proofErr w:type="spellStart"/>
      <w:r w:rsidRPr="0086675C">
        <w:rPr>
          <w:rFonts w:ascii="Times New Roman" w:hAnsi="Times New Roman" w:cs="Times New Roman"/>
        </w:rPr>
        <w:t>Bayesian</w:t>
      </w:r>
      <w:proofErr w:type="spellEnd"/>
      <w:r w:rsidRPr="0086675C">
        <w:rPr>
          <w:rFonts w:ascii="Times New Roman" w:hAnsi="Times New Roman" w:cs="Times New Roman"/>
        </w:rPr>
        <w:t xml:space="preserve"> Optimizasyon tekniğinin akıllı tahminleme avantajı karşılaştırılmıştır. Süreç, yalnızca bir modelleme işlemi olarak ele alınmamış; verinin kalitesine odaklanılarak derinlemesine bir ön işleme aşaması yürütülmüştür. Eksik veriler </w:t>
      </w:r>
      <w:proofErr w:type="spellStart"/>
      <w:r w:rsidRPr="0086675C">
        <w:rPr>
          <w:rFonts w:ascii="Times New Roman" w:hAnsi="Times New Roman" w:cs="Times New Roman"/>
        </w:rPr>
        <w:t>Median</w:t>
      </w:r>
      <w:proofErr w:type="spellEnd"/>
      <w:r w:rsidRPr="0086675C">
        <w:rPr>
          <w:rFonts w:ascii="Times New Roman" w:hAnsi="Times New Roman" w:cs="Times New Roman"/>
        </w:rPr>
        <w:t xml:space="preserve"> </w:t>
      </w:r>
      <w:proofErr w:type="spellStart"/>
      <w:r w:rsidRPr="0086675C">
        <w:rPr>
          <w:rFonts w:ascii="Times New Roman" w:hAnsi="Times New Roman" w:cs="Times New Roman"/>
        </w:rPr>
        <w:t>Imputer</w:t>
      </w:r>
      <w:proofErr w:type="spellEnd"/>
      <w:r w:rsidRPr="0086675C">
        <w:rPr>
          <w:rFonts w:ascii="Times New Roman" w:hAnsi="Times New Roman" w:cs="Times New Roman"/>
        </w:rPr>
        <w:t xml:space="preserve"> yöntemiyle tamamlanmış, aykırı değerler temizlenmiş ve korelasyon analizlerinden faydalanılarak modele yardımcı olacak yeni değişkenler türetilmiştir (</w:t>
      </w:r>
      <w:proofErr w:type="spellStart"/>
      <w:r w:rsidRPr="0086675C">
        <w:rPr>
          <w:rFonts w:ascii="Times New Roman" w:hAnsi="Times New Roman" w:cs="Times New Roman"/>
        </w:rPr>
        <w:t>Feature</w:t>
      </w:r>
      <w:proofErr w:type="spellEnd"/>
      <w:r w:rsidRPr="0086675C">
        <w:rPr>
          <w:rFonts w:ascii="Times New Roman" w:hAnsi="Times New Roman" w:cs="Times New Roman"/>
        </w:rPr>
        <w:t xml:space="preserve"> </w:t>
      </w:r>
      <w:proofErr w:type="spellStart"/>
      <w:r w:rsidRPr="0086675C">
        <w:rPr>
          <w:rFonts w:ascii="Times New Roman" w:hAnsi="Times New Roman" w:cs="Times New Roman"/>
        </w:rPr>
        <w:t>Engineering</w:t>
      </w:r>
      <w:proofErr w:type="spellEnd"/>
      <w:r w:rsidRPr="0086675C">
        <w:rPr>
          <w:rFonts w:ascii="Times New Roman" w:hAnsi="Times New Roman" w:cs="Times New Roman"/>
        </w:rPr>
        <w:t xml:space="preserve">). Bildirinin devamında, bu hazırlık aşamalarının modellere olan etkisi; </w:t>
      </w:r>
      <w:proofErr w:type="spellStart"/>
      <w:r w:rsidRPr="0086675C">
        <w:rPr>
          <w:rFonts w:ascii="Times New Roman" w:hAnsi="Times New Roman" w:cs="Times New Roman"/>
        </w:rPr>
        <w:t>CatBoost</w:t>
      </w:r>
      <w:proofErr w:type="spellEnd"/>
      <w:r w:rsidRPr="0086675C">
        <w:rPr>
          <w:rFonts w:ascii="Times New Roman" w:hAnsi="Times New Roman" w:cs="Times New Roman"/>
        </w:rPr>
        <w:t xml:space="preserve"> ve </w:t>
      </w:r>
      <w:proofErr w:type="spellStart"/>
      <w:r w:rsidRPr="0086675C">
        <w:rPr>
          <w:rFonts w:ascii="Times New Roman" w:hAnsi="Times New Roman" w:cs="Times New Roman"/>
        </w:rPr>
        <w:t>Extra</w:t>
      </w:r>
      <w:proofErr w:type="spellEnd"/>
      <w:r w:rsidRPr="0086675C">
        <w:rPr>
          <w:rFonts w:ascii="Times New Roman" w:hAnsi="Times New Roman" w:cs="Times New Roman"/>
        </w:rPr>
        <w:t xml:space="preserve"> </w:t>
      </w:r>
      <w:proofErr w:type="spellStart"/>
      <w:r w:rsidRPr="0086675C">
        <w:rPr>
          <w:rFonts w:ascii="Times New Roman" w:hAnsi="Times New Roman" w:cs="Times New Roman"/>
        </w:rPr>
        <w:t>Trees</w:t>
      </w:r>
      <w:proofErr w:type="spellEnd"/>
      <w:r w:rsidRPr="0086675C">
        <w:rPr>
          <w:rFonts w:ascii="Times New Roman" w:hAnsi="Times New Roman" w:cs="Times New Roman"/>
        </w:rPr>
        <w:t xml:space="preserve"> algoritmalarının hata matrisleri ve başarı metrikleri üzerinden sergiledikleri performanslar ile detaylıca incelenmiştir.</w:t>
      </w:r>
    </w:p>
    <w:p w14:paraId="3DB8C581" w14:textId="77777777" w:rsidR="008A4012" w:rsidRPr="0086675C" w:rsidRDefault="008A4012" w:rsidP="006A67FA">
      <w:pPr>
        <w:jc w:val="both"/>
        <w:rPr>
          <w:rFonts w:ascii="Times New Roman" w:hAnsi="Times New Roman" w:cs="Times New Roman"/>
          <w:b/>
          <w:bCs/>
        </w:rPr>
      </w:pPr>
    </w:p>
    <w:p w14:paraId="793EC88B" w14:textId="4F1397F1" w:rsidR="00EC7554" w:rsidRPr="0086675C" w:rsidRDefault="00EC7554" w:rsidP="006A67FA">
      <w:pPr>
        <w:jc w:val="both"/>
        <w:rPr>
          <w:rFonts w:ascii="Times New Roman" w:hAnsi="Times New Roman" w:cs="Times New Roman"/>
          <w:b/>
          <w:bCs/>
        </w:rPr>
      </w:pPr>
      <w:r w:rsidRPr="0086675C">
        <w:rPr>
          <w:rFonts w:ascii="Times New Roman" w:hAnsi="Times New Roman" w:cs="Times New Roman"/>
          <w:b/>
          <w:bCs/>
        </w:rPr>
        <w:t>2. MATERYAL VE METOT</w:t>
      </w:r>
    </w:p>
    <w:p w14:paraId="78A07C52" w14:textId="77777777" w:rsidR="00EC7554" w:rsidRPr="0086675C" w:rsidRDefault="00EC7554" w:rsidP="006A67FA">
      <w:pPr>
        <w:jc w:val="both"/>
        <w:rPr>
          <w:rFonts w:ascii="Times New Roman" w:hAnsi="Times New Roman" w:cs="Times New Roman"/>
        </w:rPr>
      </w:pPr>
      <w:r w:rsidRPr="0086675C">
        <w:rPr>
          <w:rFonts w:ascii="Times New Roman" w:hAnsi="Times New Roman" w:cs="Times New Roman"/>
        </w:rPr>
        <w:t>Bu çalışmada, diyabet hastalığının erken teşhisi için makine öğrenmesi tabanlı bir karar destek sistemi geliştirilmiştir. Çalışmanın metodolojisi; verinin ham halinden arındırılması, tıbbi literatür ışığında yeni özniteliklerin türetilmesi ve iki farklı ileri seviye algoritmanın (</w:t>
      </w:r>
      <w:proofErr w:type="spellStart"/>
      <w:r w:rsidRPr="0086675C">
        <w:rPr>
          <w:rFonts w:ascii="Times New Roman" w:hAnsi="Times New Roman" w:cs="Times New Roman"/>
        </w:rPr>
        <w:t>CatBoost</w:t>
      </w:r>
      <w:proofErr w:type="spellEnd"/>
      <w:r w:rsidRPr="0086675C">
        <w:rPr>
          <w:rFonts w:ascii="Times New Roman" w:hAnsi="Times New Roman" w:cs="Times New Roman"/>
        </w:rPr>
        <w:t xml:space="preserve"> ve </w:t>
      </w:r>
      <w:proofErr w:type="spellStart"/>
      <w:r w:rsidRPr="0086675C">
        <w:rPr>
          <w:rFonts w:ascii="Times New Roman" w:hAnsi="Times New Roman" w:cs="Times New Roman"/>
        </w:rPr>
        <w:t>Extra</w:t>
      </w:r>
      <w:proofErr w:type="spellEnd"/>
      <w:r w:rsidRPr="0086675C">
        <w:rPr>
          <w:rFonts w:ascii="Times New Roman" w:hAnsi="Times New Roman" w:cs="Times New Roman"/>
        </w:rPr>
        <w:t xml:space="preserve"> </w:t>
      </w:r>
      <w:proofErr w:type="spellStart"/>
      <w:r w:rsidRPr="0086675C">
        <w:rPr>
          <w:rFonts w:ascii="Times New Roman" w:hAnsi="Times New Roman" w:cs="Times New Roman"/>
        </w:rPr>
        <w:t>Trees</w:t>
      </w:r>
      <w:proofErr w:type="spellEnd"/>
      <w:r w:rsidRPr="0086675C">
        <w:rPr>
          <w:rFonts w:ascii="Times New Roman" w:hAnsi="Times New Roman" w:cs="Times New Roman"/>
        </w:rPr>
        <w:t>) optimize edilerek karşılaştırılması süreçlerini kapsamaktadır.</w:t>
      </w:r>
    </w:p>
    <w:p w14:paraId="3FCE517F" w14:textId="77777777" w:rsidR="00EC7554" w:rsidRPr="0086675C" w:rsidRDefault="00EC7554" w:rsidP="006A67FA">
      <w:pPr>
        <w:jc w:val="both"/>
        <w:rPr>
          <w:rFonts w:ascii="Times New Roman" w:hAnsi="Times New Roman" w:cs="Times New Roman"/>
          <w:b/>
          <w:bCs/>
        </w:rPr>
      </w:pPr>
      <w:r w:rsidRPr="0086675C">
        <w:rPr>
          <w:rFonts w:ascii="Times New Roman" w:hAnsi="Times New Roman" w:cs="Times New Roman"/>
          <w:b/>
          <w:bCs/>
        </w:rPr>
        <w:t>2.1. Veri Setinin Betimlenmesi ve Ön İşleme Stratejileri</w:t>
      </w:r>
    </w:p>
    <w:p w14:paraId="69194AC7" w14:textId="77777777" w:rsidR="00EC7554" w:rsidRPr="0086675C" w:rsidRDefault="00EC7554" w:rsidP="006A67FA">
      <w:pPr>
        <w:jc w:val="both"/>
        <w:rPr>
          <w:rFonts w:ascii="Times New Roman" w:hAnsi="Times New Roman" w:cs="Times New Roman"/>
        </w:rPr>
      </w:pPr>
      <w:r w:rsidRPr="0086675C">
        <w:rPr>
          <w:rFonts w:ascii="Times New Roman" w:hAnsi="Times New Roman" w:cs="Times New Roman"/>
        </w:rPr>
        <w:t xml:space="preserve">Araştırmada kullanılan veri seti, başlangıç aşamasında 2012 gözlem ve 9 klinik parametreden oluşmaktadır. Veri madenciliği sürecinin ilk adımı olarak gerçekleştirilen keşifsel analizler sonucunda; Glikoz, Kan Basıncı, Cilt Kalınlığı, İnsülin ve BMI gibi değişkenlerde tıbbi gerçeklerle bağdaşmayan "0" değerlerine rastlanmıştır. Bu verilerin analitik süreci saptırmasını önlemek amacıyla, ilgili hatalı kayıtlar öncelikle </w:t>
      </w:r>
      <w:proofErr w:type="spellStart"/>
      <w:r w:rsidRPr="0086675C">
        <w:rPr>
          <w:rFonts w:ascii="Times New Roman" w:hAnsi="Times New Roman" w:cs="Times New Roman"/>
        </w:rPr>
        <w:t>NaN</w:t>
      </w:r>
      <w:proofErr w:type="spellEnd"/>
      <w:r w:rsidRPr="0086675C">
        <w:rPr>
          <w:rFonts w:ascii="Times New Roman" w:hAnsi="Times New Roman" w:cs="Times New Roman"/>
        </w:rPr>
        <w:t xml:space="preserve"> (tanımsız değer) olarak işaretlenmiş, ardından her bir değişkenin dağılım özellikleri dikkate alınarak medyan (ortanca) değerleri ile tamamlanmıştır. Veri setinin modelleme aşamasına uygun hale getirilmesi için </w:t>
      </w:r>
      <w:proofErr w:type="spellStart"/>
      <w:r w:rsidRPr="0086675C">
        <w:rPr>
          <w:rFonts w:ascii="Times New Roman" w:hAnsi="Times New Roman" w:cs="Times New Roman"/>
        </w:rPr>
        <w:t>LabelEncoder</w:t>
      </w:r>
      <w:proofErr w:type="spellEnd"/>
      <w:r w:rsidRPr="0086675C">
        <w:rPr>
          <w:rFonts w:ascii="Times New Roman" w:hAnsi="Times New Roman" w:cs="Times New Roman"/>
        </w:rPr>
        <w:t xml:space="preserve"> yöntemiyle hedef değişken normalize edilerek veri standardizasyonu sağlanmıştır.</w:t>
      </w:r>
    </w:p>
    <w:p w14:paraId="4B4A49E7" w14:textId="77777777" w:rsidR="00A06FD4" w:rsidRPr="0086675C" w:rsidRDefault="00A06FD4" w:rsidP="006A67FA">
      <w:pPr>
        <w:jc w:val="both"/>
        <w:rPr>
          <w:rFonts w:ascii="Times New Roman" w:hAnsi="Times New Roman" w:cs="Times New Roman"/>
        </w:rPr>
      </w:pPr>
    </w:p>
    <w:p w14:paraId="05036F0E" w14:textId="77777777" w:rsidR="0038214C" w:rsidRPr="0086675C" w:rsidRDefault="0038214C" w:rsidP="006A67FA">
      <w:pPr>
        <w:jc w:val="both"/>
        <w:rPr>
          <w:rFonts w:ascii="Times New Roman" w:hAnsi="Times New Roman" w:cs="Times New Roman"/>
        </w:rPr>
      </w:pPr>
    </w:p>
    <w:p w14:paraId="6ACEB039" w14:textId="77777777" w:rsidR="0038214C" w:rsidRPr="0086675C" w:rsidRDefault="0038214C" w:rsidP="006A67FA">
      <w:pPr>
        <w:jc w:val="both"/>
        <w:rPr>
          <w:rFonts w:ascii="Times New Roman" w:hAnsi="Times New Roman" w:cs="Times New Roman"/>
        </w:rPr>
      </w:pPr>
    </w:p>
    <w:p w14:paraId="68C28DDF" w14:textId="77777777" w:rsidR="0038214C" w:rsidRPr="0086675C" w:rsidRDefault="0038214C" w:rsidP="006A67FA">
      <w:pPr>
        <w:jc w:val="both"/>
        <w:rPr>
          <w:rFonts w:ascii="Times New Roman" w:hAnsi="Times New Roman" w:cs="Times New Roman"/>
        </w:rPr>
      </w:pPr>
    </w:p>
    <w:p w14:paraId="61CF98B9" w14:textId="25C84163" w:rsidR="001F21EE" w:rsidRPr="0086675C" w:rsidRDefault="001F21EE" w:rsidP="006A67FA">
      <w:pPr>
        <w:jc w:val="both"/>
        <w:rPr>
          <w:rFonts w:ascii="Times New Roman" w:hAnsi="Times New Roman" w:cs="Times New Roman"/>
          <w:i/>
          <w:iCs/>
          <w:sz w:val="20"/>
          <w:szCs w:val="20"/>
        </w:rPr>
      </w:pPr>
      <w:r w:rsidRPr="0086675C">
        <w:rPr>
          <w:rFonts w:ascii="Times New Roman" w:hAnsi="Times New Roman" w:cs="Times New Roman"/>
          <w:noProof/>
        </w:rPr>
        <w:fldChar w:fldCharType="begin"/>
      </w:r>
      <w:r w:rsidRPr="0086675C">
        <w:rPr>
          <w:rFonts w:ascii="Times New Roman" w:hAnsi="Times New Roman" w:cs="Times New Roman"/>
          <w:noProof/>
        </w:rPr>
        <w:instrText xml:space="preserve"> LINK Excel.Sheet.12 "https://d.docs.live.net/a194a3562fae4174/Masaüstü/Yeni Microsoft Excel Çalışma Sayfası.xlsx" "Sheet1!R1C1:R6C3" \a \f 4 \h </w:instrText>
      </w:r>
      <w:r w:rsidR="0086675C">
        <w:rPr>
          <w:rFonts w:ascii="Times New Roman" w:hAnsi="Times New Roman" w:cs="Times New Roman"/>
          <w:noProof/>
        </w:rPr>
        <w:instrText xml:space="preserve"> \* MERGEFORMAT </w:instrText>
      </w:r>
      <w:r w:rsidRPr="0086675C">
        <w:rPr>
          <w:rFonts w:ascii="Times New Roman" w:hAnsi="Times New Roman" w:cs="Times New Roman"/>
          <w:noProof/>
        </w:rPr>
        <w:fldChar w:fldCharType="separate"/>
      </w:r>
    </w:p>
    <w:tbl>
      <w:tblPr>
        <w:tblW w:w="9320" w:type="dxa"/>
        <w:tblCellMar>
          <w:left w:w="70" w:type="dxa"/>
          <w:right w:w="70" w:type="dxa"/>
        </w:tblCellMar>
        <w:tblLook w:val="04A0" w:firstRow="1" w:lastRow="0" w:firstColumn="1" w:lastColumn="0" w:noHBand="0" w:noVBand="1"/>
      </w:tblPr>
      <w:tblGrid>
        <w:gridCol w:w="3380"/>
        <w:gridCol w:w="3460"/>
        <w:gridCol w:w="2480"/>
      </w:tblGrid>
      <w:tr w:rsidR="001F21EE" w:rsidRPr="0086675C" w14:paraId="304A7902" w14:textId="77777777" w:rsidTr="001F21EE">
        <w:trPr>
          <w:trHeight w:val="288"/>
        </w:trPr>
        <w:tc>
          <w:tcPr>
            <w:tcW w:w="3380" w:type="dxa"/>
            <w:tcBorders>
              <w:top w:val="single" w:sz="4" w:space="0" w:color="auto"/>
              <w:left w:val="single" w:sz="4" w:space="0" w:color="auto"/>
              <w:bottom w:val="single" w:sz="4" w:space="0" w:color="auto"/>
              <w:right w:val="single" w:sz="4" w:space="0" w:color="auto"/>
            </w:tcBorders>
            <w:shd w:val="clear" w:color="000000" w:fill="E4EFF8"/>
            <w:noWrap/>
            <w:vAlign w:val="center"/>
            <w:hideMark/>
          </w:tcPr>
          <w:p w14:paraId="1772BFD4" w14:textId="6E44D5EB" w:rsidR="001F21EE" w:rsidRPr="0086675C" w:rsidRDefault="001F21EE" w:rsidP="006A67FA">
            <w:pPr>
              <w:spacing w:after="0" w:line="240" w:lineRule="auto"/>
              <w:ind w:firstLineChars="100" w:firstLine="221"/>
              <w:jc w:val="both"/>
              <w:rPr>
                <w:rFonts w:ascii="Times New Roman" w:eastAsia="Times New Roman" w:hAnsi="Times New Roman" w:cs="Times New Roman"/>
                <w:b/>
                <w:bCs/>
                <w:color w:val="1F1F1F"/>
                <w:kern w:val="0"/>
                <w:lang w:eastAsia="tr-TR"/>
                <w14:ligatures w14:val="none"/>
              </w:rPr>
            </w:pPr>
            <w:r w:rsidRPr="0086675C">
              <w:rPr>
                <w:rFonts w:ascii="Times New Roman" w:eastAsia="Times New Roman" w:hAnsi="Times New Roman" w:cs="Times New Roman"/>
                <w:b/>
                <w:bCs/>
                <w:color w:val="1F1F1F"/>
                <w:kern w:val="0"/>
                <w:lang w:eastAsia="tr-TR"/>
                <w14:ligatures w14:val="none"/>
              </w:rPr>
              <w:lastRenderedPageBreak/>
              <w:t>Klinik Parametre</w:t>
            </w:r>
          </w:p>
        </w:tc>
        <w:tc>
          <w:tcPr>
            <w:tcW w:w="3460" w:type="dxa"/>
            <w:tcBorders>
              <w:top w:val="single" w:sz="4" w:space="0" w:color="auto"/>
              <w:left w:val="nil"/>
              <w:bottom w:val="single" w:sz="4" w:space="0" w:color="auto"/>
              <w:right w:val="single" w:sz="4" w:space="0" w:color="auto"/>
            </w:tcBorders>
            <w:shd w:val="clear" w:color="000000" w:fill="E4EFF8"/>
            <w:noWrap/>
            <w:vAlign w:val="center"/>
            <w:hideMark/>
          </w:tcPr>
          <w:p w14:paraId="2835F6C4" w14:textId="77777777" w:rsidR="001F21EE" w:rsidRPr="0086675C" w:rsidRDefault="001F21EE" w:rsidP="006A67FA">
            <w:pPr>
              <w:spacing w:after="0" w:line="240" w:lineRule="auto"/>
              <w:ind w:firstLineChars="100" w:firstLine="221"/>
              <w:jc w:val="both"/>
              <w:rPr>
                <w:rFonts w:ascii="Times New Roman" w:eastAsia="Times New Roman" w:hAnsi="Times New Roman" w:cs="Times New Roman"/>
                <w:b/>
                <w:bCs/>
                <w:color w:val="1F1F1F"/>
                <w:kern w:val="0"/>
                <w:lang w:eastAsia="tr-TR"/>
                <w14:ligatures w14:val="none"/>
              </w:rPr>
            </w:pPr>
            <w:r w:rsidRPr="0086675C">
              <w:rPr>
                <w:rFonts w:ascii="Times New Roman" w:eastAsia="Times New Roman" w:hAnsi="Times New Roman" w:cs="Times New Roman"/>
                <w:b/>
                <w:bCs/>
                <w:color w:val="1F1F1F"/>
                <w:kern w:val="0"/>
                <w:lang w:eastAsia="tr-TR"/>
                <w14:ligatures w14:val="none"/>
              </w:rPr>
              <w:t>Eksik (Hatalı "0") Değer Sayısı</w:t>
            </w:r>
          </w:p>
        </w:tc>
        <w:tc>
          <w:tcPr>
            <w:tcW w:w="2480" w:type="dxa"/>
            <w:tcBorders>
              <w:top w:val="single" w:sz="4" w:space="0" w:color="auto"/>
              <w:left w:val="nil"/>
              <w:bottom w:val="single" w:sz="4" w:space="0" w:color="auto"/>
              <w:right w:val="single" w:sz="4" w:space="0" w:color="auto"/>
            </w:tcBorders>
            <w:shd w:val="clear" w:color="000000" w:fill="E4EFF8"/>
            <w:noWrap/>
            <w:vAlign w:val="center"/>
            <w:hideMark/>
          </w:tcPr>
          <w:p w14:paraId="3948935F" w14:textId="77777777" w:rsidR="001F21EE" w:rsidRPr="0086675C" w:rsidRDefault="001F21EE" w:rsidP="006A67FA">
            <w:pPr>
              <w:spacing w:after="0" w:line="240" w:lineRule="auto"/>
              <w:ind w:firstLineChars="100" w:firstLine="221"/>
              <w:jc w:val="both"/>
              <w:rPr>
                <w:rFonts w:ascii="Times New Roman" w:eastAsia="Times New Roman" w:hAnsi="Times New Roman" w:cs="Times New Roman"/>
                <w:b/>
                <w:bCs/>
                <w:color w:val="1F1F1F"/>
                <w:kern w:val="0"/>
                <w:lang w:eastAsia="tr-TR"/>
                <w14:ligatures w14:val="none"/>
              </w:rPr>
            </w:pPr>
            <w:r w:rsidRPr="0086675C">
              <w:rPr>
                <w:rFonts w:ascii="Times New Roman" w:eastAsia="Times New Roman" w:hAnsi="Times New Roman" w:cs="Times New Roman"/>
                <w:b/>
                <w:bCs/>
                <w:color w:val="1F1F1F"/>
                <w:kern w:val="0"/>
                <w:lang w:eastAsia="tr-TR"/>
                <w14:ligatures w14:val="none"/>
              </w:rPr>
              <w:t>İşlem Sonrası Durum</w:t>
            </w:r>
          </w:p>
        </w:tc>
      </w:tr>
      <w:tr w:rsidR="001F21EE" w:rsidRPr="0086675C" w14:paraId="4D630FC6" w14:textId="77777777" w:rsidTr="001F21EE">
        <w:trPr>
          <w:trHeight w:val="288"/>
        </w:trPr>
        <w:tc>
          <w:tcPr>
            <w:tcW w:w="3380" w:type="dxa"/>
            <w:tcBorders>
              <w:top w:val="nil"/>
              <w:left w:val="single" w:sz="4" w:space="0" w:color="auto"/>
              <w:bottom w:val="single" w:sz="4" w:space="0" w:color="auto"/>
              <w:right w:val="single" w:sz="4" w:space="0" w:color="auto"/>
            </w:tcBorders>
            <w:shd w:val="clear" w:color="000000" w:fill="DDECF7"/>
            <w:noWrap/>
            <w:vAlign w:val="center"/>
            <w:hideMark/>
          </w:tcPr>
          <w:p w14:paraId="3410FEDE" w14:textId="77777777" w:rsidR="001F21EE" w:rsidRPr="0086675C" w:rsidRDefault="001F21EE" w:rsidP="006A67FA">
            <w:pPr>
              <w:spacing w:after="0" w:line="240" w:lineRule="auto"/>
              <w:ind w:firstLineChars="100" w:firstLine="221"/>
              <w:jc w:val="both"/>
              <w:rPr>
                <w:rFonts w:ascii="Times New Roman" w:eastAsia="Times New Roman" w:hAnsi="Times New Roman" w:cs="Times New Roman"/>
                <w:b/>
                <w:bCs/>
                <w:color w:val="1F1F1F"/>
                <w:kern w:val="0"/>
                <w:lang w:eastAsia="tr-TR"/>
                <w14:ligatures w14:val="none"/>
              </w:rPr>
            </w:pPr>
            <w:r w:rsidRPr="0086675C">
              <w:rPr>
                <w:rFonts w:ascii="Times New Roman" w:eastAsia="Times New Roman" w:hAnsi="Times New Roman" w:cs="Times New Roman"/>
                <w:b/>
                <w:bCs/>
                <w:color w:val="1F1F1F"/>
                <w:kern w:val="0"/>
                <w:lang w:eastAsia="tr-TR"/>
                <w14:ligatures w14:val="none"/>
              </w:rPr>
              <w:t>Glikoz (</w:t>
            </w:r>
            <w:proofErr w:type="spellStart"/>
            <w:r w:rsidRPr="0086675C">
              <w:rPr>
                <w:rFonts w:ascii="Times New Roman" w:eastAsia="Times New Roman" w:hAnsi="Times New Roman" w:cs="Times New Roman"/>
                <w:b/>
                <w:bCs/>
                <w:color w:val="1F1F1F"/>
                <w:kern w:val="0"/>
                <w:lang w:eastAsia="tr-TR"/>
                <w14:ligatures w14:val="none"/>
              </w:rPr>
              <w:t>Glucose</w:t>
            </w:r>
            <w:proofErr w:type="spellEnd"/>
            <w:r w:rsidRPr="0086675C">
              <w:rPr>
                <w:rFonts w:ascii="Times New Roman" w:eastAsia="Times New Roman" w:hAnsi="Times New Roman" w:cs="Times New Roman"/>
                <w:b/>
                <w:bCs/>
                <w:color w:val="1F1F1F"/>
                <w:kern w:val="0"/>
                <w:lang w:eastAsia="tr-TR"/>
                <w14:ligatures w14:val="none"/>
              </w:rPr>
              <w:t>)</w:t>
            </w:r>
          </w:p>
        </w:tc>
        <w:tc>
          <w:tcPr>
            <w:tcW w:w="3460" w:type="dxa"/>
            <w:tcBorders>
              <w:top w:val="nil"/>
              <w:left w:val="nil"/>
              <w:bottom w:val="single" w:sz="4" w:space="0" w:color="auto"/>
              <w:right w:val="single" w:sz="4" w:space="0" w:color="auto"/>
            </w:tcBorders>
            <w:shd w:val="clear" w:color="000000" w:fill="EFF6FB"/>
            <w:noWrap/>
            <w:vAlign w:val="center"/>
            <w:hideMark/>
          </w:tcPr>
          <w:p w14:paraId="0B0E6CE2" w14:textId="77777777" w:rsidR="001F21EE" w:rsidRPr="0086675C" w:rsidRDefault="001F21EE" w:rsidP="006A67FA">
            <w:pPr>
              <w:spacing w:after="0" w:line="240" w:lineRule="auto"/>
              <w:ind w:firstLineChars="100" w:firstLine="220"/>
              <w:jc w:val="both"/>
              <w:rPr>
                <w:rFonts w:ascii="Times New Roman" w:eastAsia="Times New Roman" w:hAnsi="Times New Roman" w:cs="Times New Roman"/>
                <w:color w:val="1F1F1F"/>
                <w:kern w:val="0"/>
                <w:lang w:eastAsia="tr-TR"/>
                <w14:ligatures w14:val="none"/>
              </w:rPr>
            </w:pPr>
            <w:r w:rsidRPr="0086675C">
              <w:rPr>
                <w:rFonts w:ascii="Times New Roman" w:eastAsia="Times New Roman" w:hAnsi="Times New Roman" w:cs="Times New Roman"/>
                <w:color w:val="1F1F1F"/>
                <w:kern w:val="0"/>
                <w:lang w:eastAsia="tr-TR"/>
                <w14:ligatures w14:val="none"/>
              </w:rPr>
              <w:t>5</w:t>
            </w:r>
          </w:p>
        </w:tc>
        <w:tc>
          <w:tcPr>
            <w:tcW w:w="2480" w:type="dxa"/>
            <w:tcBorders>
              <w:top w:val="nil"/>
              <w:left w:val="nil"/>
              <w:bottom w:val="single" w:sz="4" w:space="0" w:color="auto"/>
              <w:right w:val="single" w:sz="4" w:space="0" w:color="auto"/>
            </w:tcBorders>
            <w:shd w:val="clear" w:color="000000" w:fill="EFF6FB"/>
            <w:noWrap/>
            <w:vAlign w:val="center"/>
            <w:hideMark/>
          </w:tcPr>
          <w:p w14:paraId="4373D299" w14:textId="77777777" w:rsidR="001F21EE" w:rsidRPr="0086675C" w:rsidRDefault="001F21EE" w:rsidP="006A67FA">
            <w:pPr>
              <w:spacing w:after="0" w:line="240" w:lineRule="auto"/>
              <w:ind w:firstLineChars="100" w:firstLine="220"/>
              <w:jc w:val="both"/>
              <w:rPr>
                <w:rFonts w:ascii="Times New Roman" w:eastAsia="Times New Roman" w:hAnsi="Times New Roman" w:cs="Times New Roman"/>
                <w:color w:val="1F1F1F"/>
                <w:kern w:val="0"/>
                <w:lang w:eastAsia="tr-TR"/>
                <w14:ligatures w14:val="none"/>
              </w:rPr>
            </w:pPr>
            <w:r w:rsidRPr="0086675C">
              <w:rPr>
                <w:rFonts w:ascii="Times New Roman" w:eastAsia="Times New Roman" w:hAnsi="Times New Roman" w:cs="Times New Roman"/>
                <w:color w:val="1F1F1F"/>
                <w:kern w:val="0"/>
                <w:lang w:eastAsia="tr-TR"/>
                <w14:ligatures w14:val="none"/>
              </w:rPr>
              <w:t>Medyan ile Dolduruldu</w:t>
            </w:r>
          </w:p>
        </w:tc>
      </w:tr>
      <w:tr w:rsidR="001F21EE" w:rsidRPr="0086675C" w14:paraId="1BE859A0" w14:textId="77777777" w:rsidTr="001F21EE">
        <w:trPr>
          <w:trHeight w:val="288"/>
        </w:trPr>
        <w:tc>
          <w:tcPr>
            <w:tcW w:w="3380" w:type="dxa"/>
            <w:tcBorders>
              <w:top w:val="nil"/>
              <w:left w:val="single" w:sz="4" w:space="0" w:color="auto"/>
              <w:bottom w:val="single" w:sz="4" w:space="0" w:color="auto"/>
              <w:right w:val="single" w:sz="4" w:space="0" w:color="auto"/>
            </w:tcBorders>
            <w:shd w:val="clear" w:color="000000" w:fill="DDECF7"/>
            <w:noWrap/>
            <w:vAlign w:val="center"/>
            <w:hideMark/>
          </w:tcPr>
          <w:p w14:paraId="6C60F0C0" w14:textId="77777777" w:rsidR="001F21EE" w:rsidRPr="0086675C" w:rsidRDefault="001F21EE" w:rsidP="006A67FA">
            <w:pPr>
              <w:spacing w:after="0" w:line="240" w:lineRule="auto"/>
              <w:ind w:firstLineChars="100" w:firstLine="221"/>
              <w:jc w:val="both"/>
              <w:rPr>
                <w:rFonts w:ascii="Times New Roman" w:eastAsia="Times New Roman" w:hAnsi="Times New Roman" w:cs="Times New Roman"/>
                <w:b/>
                <w:bCs/>
                <w:color w:val="1F1F1F"/>
                <w:kern w:val="0"/>
                <w:lang w:eastAsia="tr-TR"/>
                <w14:ligatures w14:val="none"/>
              </w:rPr>
            </w:pPr>
            <w:r w:rsidRPr="0086675C">
              <w:rPr>
                <w:rFonts w:ascii="Times New Roman" w:eastAsia="Times New Roman" w:hAnsi="Times New Roman" w:cs="Times New Roman"/>
                <w:b/>
                <w:bCs/>
                <w:color w:val="1F1F1F"/>
                <w:kern w:val="0"/>
                <w:lang w:eastAsia="tr-TR"/>
                <w14:ligatures w14:val="none"/>
              </w:rPr>
              <w:t xml:space="preserve">Kan Basıncı (Blood </w:t>
            </w:r>
            <w:proofErr w:type="spellStart"/>
            <w:r w:rsidRPr="0086675C">
              <w:rPr>
                <w:rFonts w:ascii="Times New Roman" w:eastAsia="Times New Roman" w:hAnsi="Times New Roman" w:cs="Times New Roman"/>
                <w:b/>
                <w:bCs/>
                <w:color w:val="1F1F1F"/>
                <w:kern w:val="0"/>
                <w:lang w:eastAsia="tr-TR"/>
                <w14:ligatures w14:val="none"/>
              </w:rPr>
              <w:t>Pressure</w:t>
            </w:r>
            <w:proofErr w:type="spellEnd"/>
            <w:r w:rsidRPr="0086675C">
              <w:rPr>
                <w:rFonts w:ascii="Times New Roman" w:eastAsia="Times New Roman" w:hAnsi="Times New Roman" w:cs="Times New Roman"/>
                <w:b/>
                <w:bCs/>
                <w:color w:val="1F1F1F"/>
                <w:kern w:val="0"/>
                <w:lang w:eastAsia="tr-TR"/>
                <w14:ligatures w14:val="none"/>
              </w:rPr>
              <w:t>)</w:t>
            </w:r>
          </w:p>
        </w:tc>
        <w:tc>
          <w:tcPr>
            <w:tcW w:w="3460" w:type="dxa"/>
            <w:tcBorders>
              <w:top w:val="nil"/>
              <w:left w:val="nil"/>
              <w:bottom w:val="single" w:sz="4" w:space="0" w:color="auto"/>
              <w:right w:val="single" w:sz="4" w:space="0" w:color="auto"/>
            </w:tcBorders>
            <w:shd w:val="clear" w:color="000000" w:fill="EFF6FB"/>
            <w:noWrap/>
            <w:vAlign w:val="center"/>
            <w:hideMark/>
          </w:tcPr>
          <w:p w14:paraId="5E00DD13" w14:textId="77777777" w:rsidR="001F21EE" w:rsidRPr="0086675C" w:rsidRDefault="001F21EE" w:rsidP="006A67FA">
            <w:pPr>
              <w:spacing w:after="0" w:line="240" w:lineRule="auto"/>
              <w:ind w:firstLineChars="100" w:firstLine="220"/>
              <w:jc w:val="both"/>
              <w:rPr>
                <w:rFonts w:ascii="Times New Roman" w:eastAsia="Times New Roman" w:hAnsi="Times New Roman" w:cs="Times New Roman"/>
                <w:color w:val="1F1F1F"/>
                <w:kern w:val="0"/>
                <w:lang w:eastAsia="tr-TR"/>
                <w14:ligatures w14:val="none"/>
              </w:rPr>
            </w:pPr>
            <w:r w:rsidRPr="0086675C">
              <w:rPr>
                <w:rFonts w:ascii="Times New Roman" w:eastAsia="Times New Roman" w:hAnsi="Times New Roman" w:cs="Times New Roman"/>
                <w:color w:val="1F1F1F"/>
                <w:kern w:val="0"/>
                <w:lang w:eastAsia="tr-TR"/>
                <w14:ligatures w14:val="none"/>
              </w:rPr>
              <w:t>37</w:t>
            </w:r>
          </w:p>
        </w:tc>
        <w:tc>
          <w:tcPr>
            <w:tcW w:w="2480" w:type="dxa"/>
            <w:tcBorders>
              <w:top w:val="nil"/>
              <w:left w:val="nil"/>
              <w:bottom w:val="single" w:sz="4" w:space="0" w:color="auto"/>
              <w:right w:val="single" w:sz="4" w:space="0" w:color="auto"/>
            </w:tcBorders>
            <w:shd w:val="clear" w:color="000000" w:fill="EFF6FB"/>
            <w:noWrap/>
            <w:vAlign w:val="center"/>
            <w:hideMark/>
          </w:tcPr>
          <w:p w14:paraId="622E0E52" w14:textId="77777777" w:rsidR="001F21EE" w:rsidRPr="0086675C" w:rsidRDefault="001F21EE" w:rsidP="006A67FA">
            <w:pPr>
              <w:spacing w:after="0" w:line="240" w:lineRule="auto"/>
              <w:ind w:firstLineChars="100" w:firstLine="220"/>
              <w:jc w:val="both"/>
              <w:rPr>
                <w:rFonts w:ascii="Times New Roman" w:eastAsia="Times New Roman" w:hAnsi="Times New Roman" w:cs="Times New Roman"/>
                <w:color w:val="1F1F1F"/>
                <w:kern w:val="0"/>
                <w:lang w:eastAsia="tr-TR"/>
                <w14:ligatures w14:val="none"/>
              </w:rPr>
            </w:pPr>
            <w:r w:rsidRPr="0086675C">
              <w:rPr>
                <w:rFonts w:ascii="Times New Roman" w:eastAsia="Times New Roman" w:hAnsi="Times New Roman" w:cs="Times New Roman"/>
                <w:color w:val="1F1F1F"/>
                <w:kern w:val="0"/>
                <w:lang w:eastAsia="tr-TR"/>
                <w14:ligatures w14:val="none"/>
              </w:rPr>
              <w:t>Medyan ile Dolduruldu</w:t>
            </w:r>
          </w:p>
        </w:tc>
      </w:tr>
      <w:tr w:rsidR="001F21EE" w:rsidRPr="0086675C" w14:paraId="03025CB4" w14:textId="77777777" w:rsidTr="001F21EE">
        <w:trPr>
          <w:trHeight w:val="288"/>
        </w:trPr>
        <w:tc>
          <w:tcPr>
            <w:tcW w:w="3380" w:type="dxa"/>
            <w:tcBorders>
              <w:top w:val="nil"/>
              <w:left w:val="single" w:sz="4" w:space="0" w:color="auto"/>
              <w:bottom w:val="single" w:sz="4" w:space="0" w:color="auto"/>
              <w:right w:val="single" w:sz="4" w:space="0" w:color="auto"/>
            </w:tcBorders>
            <w:shd w:val="clear" w:color="000000" w:fill="DDECF7"/>
            <w:noWrap/>
            <w:vAlign w:val="center"/>
            <w:hideMark/>
          </w:tcPr>
          <w:p w14:paraId="3BC30FF0" w14:textId="77777777" w:rsidR="001F21EE" w:rsidRPr="0086675C" w:rsidRDefault="001F21EE" w:rsidP="006A67FA">
            <w:pPr>
              <w:spacing w:after="0" w:line="240" w:lineRule="auto"/>
              <w:ind w:firstLineChars="100" w:firstLine="221"/>
              <w:jc w:val="both"/>
              <w:rPr>
                <w:rFonts w:ascii="Times New Roman" w:eastAsia="Times New Roman" w:hAnsi="Times New Roman" w:cs="Times New Roman"/>
                <w:b/>
                <w:bCs/>
                <w:color w:val="1F1F1F"/>
                <w:kern w:val="0"/>
                <w:lang w:eastAsia="tr-TR"/>
                <w14:ligatures w14:val="none"/>
              </w:rPr>
            </w:pPr>
            <w:r w:rsidRPr="0086675C">
              <w:rPr>
                <w:rFonts w:ascii="Times New Roman" w:eastAsia="Times New Roman" w:hAnsi="Times New Roman" w:cs="Times New Roman"/>
                <w:b/>
                <w:bCs/>
                <w:color w:val="1F1F1F"/>
                <w:kern w:val="0"/>
                <w:lang w:eastAsia="tr-TR"/>
                <w14:ligatures w14:val="none"/>
              </w:rPr>
              <w:t xml:space="preserve">Cilt Kalınlığı (Skin </w:t>
            </w:r>
            <w:proofErr w:type="spellStart"/>
            <w:r w:rsidRPr="0086675C">
              <w:rPr>
                <w:rFonts w:ascii="Times New Roman" w:eastAsia="Times New Roman" w:hAnsi="Times New Roman" w:cs="Times New Roman"/>
                <w:b/>
                <w:bCs/>
                <w:color w:val="1F1F1F"/>
                <w:kern w:val="0"/>
                <w:lang w:eastAsia="tr-TR"/>
                <w14:ligatures w14:val="none"/>
              </w:rPr>
              <w:t>Thickness</w:t>
            </w:r>
            <w:proofErr w:type="spellEnd"/>
            <w:r w:rsidRPr="0086675C">
              <w:rPr>
                <w:rFonts w:ascii="Times New Roman" w:eastAsia="Times New Roman" w:hAnsi="Times New Roman" w:cs="Times New Roman"/>
                <w:b/>
                <w:bCs/>
                <w:color w:val="1F1F1F"/>
                <w:kern w:val="0"/>
                <w:lang w:eastAsia="tr-TR"/>
                <w14:ligatures w14:val="none"/>
              </w:rPr>
              <w:t>)</w:t>
            </w:r>
          </w:p>
        </w:tc>
        <w:tc>
          <w:tcPr>
            <w:tcW w:w="3460" w:type="dxa"/>
            <w:tcBorders>
              <w:top w:val="nil"/>
              <w:left w:val="nil"/>
              <w:bottom w:val="single" w:sz="4" w:space="0" w:color="auto"/>
              <w:right w:val="single" w:sz="4" w:space="0" w:color="auto"/>
            </w:tcBorders>
            <w:shd w:val="clear" w:color="000000" w:fill="EFF6FB"/>
            <w:noWrap/>
            <w:vAlign w:val="center"/>
            <w:hideMark/>
          </w:tcPr>
          <w:p w14:paraId="45474899" w14:textId="77777777" w:rsidR="001F21EE" w:rsidRPr="0086675C" w:rsidRDefault="001F21EE" w:rsidP="006A67FA">
            <w:pPr>
              <w:spacing w:after="0" w:line="240" w:lineRule="auto"/>
              <w:ind w:firstLineChars="100" w:firstLine="220"/>
              <w:jc w:val="both"/>
              <w:rPr>
                <w:rFonts w:ascii="Times New Roman" w:eastAsia="Times New Roman" w:hAnsi="Times New Roman" w:cs="Times New Roman"/>
                <w:color w:val="1F1F1F"/>
                <w:kern w:val="0"/>
                <w:lang w:eastAsia="tr-TR"/>
                <w14:ligatures w14:val="none"/>
              </w:rPr>
            </w:pPr>
            <w:r w:rsidRPr="0086675C">
              <w:rPr>
                <w:rFonts w:ascii="Times New Roman" w:eastAsia="Times New Roman" w:hAnsi="Times New Roman" w:cs="Times New Roman"/>
                <w:color w:val="1F1F1F"/>
                <w:kern w:val="0"/>
                <w:lang w:eastAsia="tr-TR"/>
                <w14:ligatures w14:val="none"/>
              </w:rPr>
              <w:t>238</w:t>
            </w:r>
          </w:p>
        </w:tc>
        <w:tc>
          <w:tcPr>
            <w:tcW w:w="2480" w:type="dxa"/>
            <w:tcBorders>
              <w:top w:val="nil"/>
              <w:left w:val="nil"/>
              <w:bottom w:val="single" w:sz="4" w:space="0" w:color="auto"/>
              <w:right w:val="single" w:sz="4" w:space="0" w:color="auto"/>
            </w:tcBorders>
            <w:shd w:val="clear" w:color="000000" w:fill="EFF6FB"/>
            <w:noWrap/>
            <w:vAlign w:val="center"/>
            <w:hideMark/>
          </w:tcPr>
          <w:p w14:paraId="5AB8EA53" w14:textId="77777777" w:rsidR="001F21EE" w:rsidRPr="0086675C" w:rsidRDefault="001F21EE" w:rsidP="006A67FA">
            <w:pPr>
              <w:spacing w:after="0" w:line="240" w:lineRule="auto"/>
              <w:ind w:firstLineChars="100" w:firstLine="220"/>
              <w:jc w:val="both"/>
              <w:rPr>
                <w:rFonts w:ascii="Times New Roman" w:eastAsia="Times New Roman" w:hAnsi="Times New Roman" w:cs="Times New Roman"/>
                <w:color w:val="1F1F1F"/>
                <w:kern w:val="0"/>
                <w:lang w:eastAsia="tr-TR"/>
                <w14:ligatures w14:val="none"/>
              </w:rPr>
            </w:pPr>
            <w:r w:rsidRPr="0086675C">
              <w:rPr>
                <w:rFonts w:ascii="Times New Roman" w:eastAsia="Times New Roman" w:hAnsi="Times New Roman" w:cs="Times New Roman"/>
                <w:color w:val="1F1F1F"/>
                <w:kern w:val="0"/>
                <w:lang w:eastAsia="tr-TR"/>
                <w14:ligatures w14:val="none"/>
              </w:rPr>
              <w:t>Medyan ile Dolduruldu</w:t>
            </w:r>
          </w:p>
        </w:tc>
      </w:tr>
      <w:tr w:rsidR="001F21EE" w:rsidRPr="0086675C" w14:paraId="1A1542AD" w14:textId="77777777" w:rsidTr="001F21EE">
        <w:trPr>
          <w:trHeight w:val="288"/>
        </w:trPr>
        <w:tc>
          <w:tcPr>
            <w:tcW w:w="3380" w:type="dxa"/>
            <w:tcBorders>
              <w:top w:val="nil"/>
              <w:left w:val="single" w:sz="4" w:space="0" w:color="auto"/>
              <w:bottom w:val="single" w:sz="4" w:space="0" w:color="auto"/>
              <w:right w:val="single" w:sz="4" w:space="0" w:color="auto"/>
            </w:tcBorders>
            <w:shd w:val="clear" w:color="000000" w:fill="DDECF7"/>
            <w:noWrap/>
            <w:vAlign w:val="center"/>
            <w:hideMark/>
          </w:tcPr>
          <w:p w14:paraId="0CAB241C" w14:textId="77777777" w:rsidR="001F21EE" w:rsidRPr="0086675C" w:rsidRDefault="001F21EE" w:rsidP="006A67FA">
            <w:pPr>
              <w:spacing w:after="0" w:line="240" w:lineRule="auto"/>
              <w:ind w:firstLineChars="100" w:firstLine="221"/>
              <w:jc w:val="both"/>
              <w:rPr>
                <w:rFonts w:ascii="Times New Roman" w:eastAsia="Times New Roman" w:hAnsi="Times New Roman" w:cs="Times New Roman"/>
                <w:b/>
                <w:bCs/>
                <w:color w:val="1F1F1F"/>
                <w:kern w:val="0"/>
                <w:lang w:eastAsia="tr-TR"/>
                <w14:ligatures w14:val="none"/>
              </w:rPr>
            </w:pPr>
            <w:r w:rsidRPr="0086675C">
              <w:rPr>
                <w:rFonts w:ascii="Times New Roman" w:eastAsia="Times New Roman" w:hAnsi="Times New Roman" w:cs="Times New Roman"/>
                <w:b/>
                <w:bCs/>
                <w:color w:val="1F1F1F"/>
                <w:kern w:val="0"/>
                <w:lang w:eastAsia="tr-TR"/>
                <w14:ligatures w14:val="none"/>
              </w:rPr>
              <w:t>İnsülin (</w:t>
            </w:r>
            <w:proofErr w:type="spellStart"/>
            <w:r w:rsidRPr="0086675C">
              <w:rPr>
                <w:rFonts w:ascii="Times New Roman" w:eastAsia="Times New Roman" w:hAnsi="Times New Roman" w:cs="Times New Roman"/>
                <w:b/>
                <w:bCs/>
                <w:color w:val="1F1F1F"/>
                <w:kern w:val="0"/>
                <w:lang w:eastAsia="tr-TR"/>
                <w14:ligatures w14:val="none"/>
              </w:rPr>
              <w:t>Insulin</w:t>
            </w:r>
            <w:proofErr w:type="spellEnd"/>
            <w:r w:rsidRPr="0086675C">
              <w:rPr>
                <w:rFonts w:ascii="Times New Roman" w:eastAsia="Times New Roman" w:hAnsi="Times New Roman" w:cs="Times New Roman"/>
                <w:b/>
                <w:bCs/>
                <w:color w:val="1F1F1F"/>
                <w:kern w:val="0"/>
                <w:lang w:eastAsia="tr-TR"/>
                <w14:ligatures w14:val="none"/>
              </w:rPr>
              <w:t>)</w:t>
            </w:r>
          </w:p>
        </w:tc>
        <w:tc>
          <w:tcPr>
            <w:tcW w:w="3460" w:type="dxa"/>
            <w:tcBorders>
              <w:top w:val="nil"/>
              <w:left w:val="nil"/>
              <w:bottom w:val="single" w:sz="4" w:space="0" w:color="auto"/>
              <w:right w:val="single" w:sz="4" w:space="0" w:color="auto"/>
            </w:tcBorders>
            <w:shd w:val="clear" w:color="000000" w:fill="EFF6FB"/>
            <w:noWrap/>
            <w:vAlign w:val="center"/>
            <w:hideMark/>
          </w:tcPr>
          <w:p w14:paraId="1C94FAED" w14:textId="77777777" w:rsidR="001F21EE" w:rsidRPr="0086675C" w:rsidRDefault="001F21EE" w:rsidP="006A67FA">
            <w:pPr>
              <w:spacing w:after="0" w:line="240" w:lineRule="auto"/>
              <w:ind w:firstLineChars="100" w:firstLine="220"/>
              <w:jc w:val="both"/>
              <w:rPr>
                <w:rFonts w:ascii="Times New Roman" w:eastAsia="Times New Roman" w:hAnsi="Times New Roman" w:cs="Times New Roman"/>
                <w:color w:val="1F1F1F"/>
                <w:kern w:val="0"/>
                <w:lang w:eastAsia="tr-TR"/>
                <w14:ligatures w14:val="none"/>
              </w:rPr>
            </w:pPr>
            <w:r w:rsidRPr="0086675C">
              <w:rPr>
                <w:rFonts w:ascii="Times New Roman" w:eastAsia="Times New Roman" w:hAnsi="Times New Roman" w:cs="Times New Roman"/>
                <w:color w:val="1F1F1F"/>
                <w:kern w:val="0"/>
                <w:lang w:eastAsia="tr-TR"/>
                <w14:ligatures w14:val="none"/>
              </w:rPr>
              <w:t>565</w:t>
            </w:r>
          </w:p>
        </w:tc>
        <w:tc>
          <w:tcPr>
            <w:tcW w:w="2480" w:type="dxa"/>
            <w:tcBorders>
              <w:top w:val="nil"/>
              <w:left w:val="nil"/>
              <w:bottom w:val="single" w:sz="4" w:space="0" w:color="auto"/>
              <w:right w:val="single" w:sz="4" w:space="0" w:color="auto"/>
            </w:tcBorders>
            <w:shd w:val="clear" w:color="000000" w:fill="EFF6FB"/>
            <w:noWrap/>
            <w:vAlign w:val="center"/>
            <w:hideMark/>
          </w:tcPr>
          <w:p w14:paraId="1A6B1BC6" w14:textId="77777777" w:rsidR="001F21EE" w:rsidRPr="0086675C" w:rsidRDefault="001F21EE" w:rsidP="006A67FA">
            <w:pPr>
              <w:spacing w:after="0" w:line="240" w:lineRule="auto"/>
              <w:ind w:firstLineChars="100" w:firstLine="220"/>
              <w:jc w:val="both"/>
              <w:rPr>
                <w:rFonts w:ascii="Times New Roman" w:eastAsia="Times New Roman" w:hAnsi="Times New Roman" w:cs="Times New Roman"/>
                <w:color w:val="1F1F1F"/>
                <w:kern w:val="0"/>
                <w:lang w:eastAsia="tr-TR"/>
                <w14:ligatures w14:val="none"/>
              </w:rPr>
            </w:pPr>
            <w:r w:rsidRPr="0086675C">
              <w:rPr>
                <w:rFonts w:ascii="Times New Roman" w:eastAsia="Times New Roman" w:hAnsi="Times New Roman" w:cs="Times New Roman"/>
                <w:color w:val="1F1F1F"/>
                <w:kern w:val="0"/>
                <w:lang w:eastAsia="tr-TR"/>
                <w14:ligatures w14:val="none"/>
              </w:rPr>
              <w:t>Medyan ile Dolduruldu</w:t>
            </w:r>
          </w:p>
        </w:tc>
      </w:tr>
      <w:tr w:rsidR="001F21EE" w:rsidRPr="0086675C" w14:paraId="333D2AFC" w14:textId="77777777" w:rsidTr="001F21EE">
        <w:trPr>
          <w:trHeight w:val="288"/>
        </w:trPr>
        <w:tc>
          <w:tcPr>
            <w:tcW w:w="3380" w:type="dxa"/>
            <w:tcBorders>
              <w:top w:val="nil"/>
              <w:left w:val="single" w:sz="4" w:space="0" w:color="auto"/>
              <w:bottom w:val="single" w:sz="4" w:space="0" w:color="auto"/>
              <w:right w:val="single" w:sz="4" w:space="0" w:color="auto"/>
            </w:tcBorders>
            <w:shd w:val="clear" w:color="000000" w:fill="DDECF7"/>
            <w:noWrap/>
            <w:vAlign w:val="center"/>
            <w:hideMark/>
          </w:tcPr>
          <w:p w14:paraId="3CABAA79" w14:textId="77777777" w:rsidR="001F21EE" w:rsidRPr="0086675C" w:rsidRDefault="001F21EE" w:rsidP="006A67FA">
            <w:pPr>
              <w:spacing w:after="0" w:line="240" w:lineRule="auto"/>
              <w:ind w:firstLineChars="100" w:firstLine="221"/>
              <w:jc w:val="both"/>
              <w:rPr>
                <w:rFonts w:ascii="Times New Roman" w:eastAsia="Times New Roman" w:hAnsi="Times New Roman" w:cs="Times New Roman"/>
                <w:b/>
                <w:bCs/>
                <w:color w:val="1F1F1F"/>
                <w:kern w:val="0"/>
                <w:lang w:eastAsia="tr-TR"/>
                <w14:ligatures w14:val="none"/>
              </w:rPr>
            </w:pPr>
            <w:r w:rsidRPr="0086675C">
              <w:rPr>
                <w:rFonts w:ascii="Times New Roman" w:eastAsia="Times New Roman" w:hAnsi="Times New Roman" w:cs="Times New Roman"/>
                <w:b/>
                <w:bCs/>
                <w:color w:val="1F1F1F"/>
                <w:kern w:val="0"/>
                <w:lang w:eastAsia="tr-TR"/>
                <w14:ligatures w14:val="none"/>
              </w:rPr>
              <w:t>Vücut Kitle İndeksi (BMI)</w:t>
            </w:r>
          </w:p>
        </w:tc>
        <w:tc>
          <w:tcPr>
            <w:tcW w:w="3460" w:type="dxa"/>
            <w:tcBorders>
              <w:top w:val="nil"/>
              <w:left w:val="nil"/>
              <w:bottom w:val="single" w:sz="4" w:space="0" w:color="auto"/>
              <w:right w:val="single" w:sz="4" w:space="0" w:color="auto"/>
            </w:tcBorders>
            <w:shd w:val="clear" w:color="000000" w:fill="EFF6FB"/>
            <w:noWrap/>
            <w:vAlign w:val="center"/>
            <w:hideMark/>
          </w:tcPr>
          <w:p w14:paraId="20B7A7F5" w14:textId="77777777" w:rsidR="001F21EE" w:rsidRPr="0086675C" w:rsidRDefault="001F21EE" w:rsidP="006A67FA">
            <w:pPr>
              <w:spacing w:after="0" w:line="240" w:lineRule="auto"/>
              <w:ind w:firstLineChars="100" w:firstLine="220"/>
              <w:jc w:val="both"/>
              <w:rPr>
                <w:rFonts w:ascii="Times New Roman" w:eastAsia="Times New Roman" w:hAnsi="Times New Roman" w:cs="Times New Roman"/>
                <w:color w:val="1F1F1F"/>
                <w:kern w:val="0"/>
                <w:lang w:eastAsia="tr-TR"/>
                <w14:ligatures w14:val="none"/>
              </w:rPr>
            </w:pPr>
            <w:r w:rsidRPr="0086675C">
              <w:rPr>
                <w:rFonts w:ascii="Times New Roman" w:eastAsia="Times New Roman" w:hAnsi="Times New Roman" w:cs="Times New Roman"/>
                <w:color w:val="1F1F1F"/>
                <w:kern w:val="0"/>
                <w:lang w:eastAsia="tr-TR"/>
                <w14:ligatures w14:val="none"/>
              </w:rPr>
              <w:t>13</w:t>
            </w:r>
          </w:p>
        </w:tc>
        <w:tc>
          <w:tcPr>
            <w:tcW w:w="2480" w:type="dxa"/>
            <w:tcBorders>
              <w:top w:val="nil"/>
              <w:left w:val="nil"/>
              <w:bottom w:val="single" w:sz="4" w:space="0" w:color="auto"/>
              <w:right w:val="single" w:sz="4" w:space="0" w:color="auto"/>
            </w:tcBorders>
            <w:shd w:val="clear" w:color="000000" w:fill="EFF6FB"/>
            <w:noWrap/>
            <w:vAlign w:val="center"/>
            <w:hideMark/>
          </w:tcPr>
          <w:p w14:paraId="40B32271" w14:textId="77777777" w:rsidR="001F21EE" w:rsidRPr="0086675C" w:rsidRDefault="001F21EE" w:rsidP="006A67FA">
            <w:pPr>
              <w:spacing w:after="0" w:line="240" w:lineRule="auto"/>
              <w:ind w:firstLineChars="100" w:firstLine="220"/>
              <w:jc w:val="both"/>
              <w:rPr>
                <w:rFonts w:ascii="Times New Roman" w:eastAsia="Times New Roman" w:hAnsi="Times New Roman" w:cs="Times New Roman"/>
                <w:color w:val="1F1F1F"/>
                <w:kern w:val="0"/>
                <w:lang w:eastAsia="tr-TR"/>
                <w14:ligatures w14:val="none"/>
              </w:rPr>
            </w:pPr>
            <w:r w:rsidRPr="0086675C">
              <w:rPr>
                <w:rFonts w:ascii="Times New Roman" w:eastAsia="Times New Roman" w:hAnsi="Times New Roman" w:cs="Times New Roman"/>
                <w:color w:val="1F1F1F"/>
                <w:kern w:val="0"/>
                <w:lang w:eastAsia="tr-TR"/>
                <w14:ligatures w14:val="none"/>
              </w:rPr>
              <w:t>Medyan ile Dolduruldu</w:t>
            </w:r>
          </w:p>
        </w:tc>
      </w:tr>
    </w:tbl>
    <w:p w14:paraId="32A0C4C4" w14:textId="4CA6C888" w:rsidR="00466C9B" w:rsidRPr="0086675C" w:rsidRDefault="001F21EE" w:rsidP="006A67FA">
      <w:pPr>
        <w:jc w:val="both"/>
        <w:rPr>
          <w:rFonts w:ascii="Times New Roman" w:hAnsi="Times New Roman" w:cs="Times New Roman"/>
        </w:rPr>
      </w:pPr>
      <w:r w:rsidRPr="0086675C">
        <w:rPr>
          <w:rFonts w:ascii="Times New Roman" w:hAnsi="Times New Roman" w:cs="Times New Roman"/>
          <w:b/>
          <w:bCs/>
          <w:noProof/>
        </w:rPr>
        <w:fldChar w:fldCharType="end"/>
      </w:r>
    </w:p>
    <w:p w14:paraId="1686F69D" w14:textId="77777777" w:rsidR="0062174A" w:rsidRDefault="0062174A" w:rsidP="0062174A">
      <w:pPr>
        <w:jc w:val="both"/>
        <w:rPr>
          <w:rFonts w:ascii="Times New Roman" w:hAnsi="Times New Roman" w:cs="Times New Roman"/>
          <w:i/>
          <w:iCs/>
          <w:sz w:val="20"/>
          <w:szCs w:val="20"/>
        </w:rPr>
      </w:pPr>
      <w:r w:rsidRPr="0086675C">
        <w:rPr>
          <w:rFonts w:ascii="Times New Roman" w:hAnsi="Times New Roman" w:cs="Times New Roman"/>
          <w:i/>
          <w:iCs/>
          <w:sz w:val="20"/>
          <w:szCs w:val="20"/>
        </w:rPr>
        <w:t>Şekil 1. Veri Ön İşleme ve Kayıp Veri Yönetimi</w:t>
      </w:r>
    </w:p>
    <w:p w14:paraId="0B1328B6" w14:textId="77777777" w:rsidR="00466C9B" w:rsidRPr="0086675C" w:rsidRDefault="00466C9B" w:rsidP="006A67FA">
      <w:pPr>
        <w:jc w:val="both"/>
        <w:rPr>
          <w:rFonts w:ascii="Times New Roman" w:hAnsi="Times New Roman" w:cs="Times New Roman"/>
        </w:rPr>
      </w:pPr>
    </w:p>
    <w:p w14:paraId="3920F749" w14:textId="77777777" w:rsidR="00EC7554" w:rsidRPr="0086675C" w:rsidRDefault="00EC7554" w:rsidP="006A67FA">
      <w:pPr>
        <w:jc w:val="both"/>
        <w:rPr>
          <w:rFonts w:ascii="Times New Roman" w:hAnsi="Times New Roman" w:cs="Times New Roman"/>
          <w:b/>
          <w:bCs/>
        </w:rPr>
      </w:pPr>
      <w:r w:rsidRPr="0086675C">
        <w:rPr>
          <w:rFonts w:ascii="Times New Roman" w:hAnsi="Times New Roman" w:cs="Times New Roman"/>
          <w:b/>
          <w:bCs/>
        </w:rPr>
        <w:t>2.2. Özellik Mühendisliği ve Klinik Parametrelerin Geliştirilmesi</w:t>
      </w:r>
    </w:p>
    <w:p w14:paraId="40BB8B21" w14:textId="77777777" w:rsidR="00EC7554" w:rsidRPr="0086675C" w:rsidRDefault="00EC7554" w:rsidP="006A67FA">
      <w:pPr>
        <w:jc w:val="both"/>
        <w:rPr>
          <w:rFonts w:ascii="Times New Roman" w:hAnsi="Times New Roman" w:cs="Times New Roman"/>
        </w:rPr>
      </w:pPr>
      <w:r w:rsidRPr="0086675C">
        <w:rPr>
          <w:rFonts w:ascii="Times New Roman" w:hAnsi="Times New Roman" w:cs="Times New Roman"/>
        </w:rPr>
        <w:t xml:space="preserve">Modelin öngörü kapasitesini artırmak ve karmaşık biyolojik ilişkileri matematiksel düzleme aktarmak amacıyla veri setine dört yeni öznitelik eklenmiştir. Bu kapsamda, sürekli bir değişken olan Vücut Kitle İndeksi (BMI), tıbbi eşik değerlerine göre kategorize edilerek </w:t>
      </w:r>
      <w:proofErr w:type="spellStart"/>
      <w:r w:rsidRPr="0086675C">
        <w:rPr>
          <w:rFonts w:ascii="Times New Roman" w:hAnsi="Times New Roman" w:cs="Times New Roman"/>
        </w:rPr>
        <w:t>BMI_Cat</w:t>
      </w:r>
      <w:proofErr w:type="spellEnd"/>
      <w:r w:rsidRPr="0086675C">
        <w:rPr>
          <w:rFonts w:ascii="Times New Roman" w:hAnsi="Times New Roman" w:cs="Times New Roman"/>
        </w:rPr>
        <w:t xml:space="preserve"> değişkeni oluşturulmuştur. İnsülin direnci ile diyabet arasındaki ilişkiyi temsil etmesi adına </w:t>
      </w:r>
      <w:proofErr w:type="spellStart"/>
      <w:r w:rsidRPr="0086675C">
        <w:rPr>
          <w:rFonts w:ascii="Times New Roman" w:hAnsi="Times New Roman" w:cs="Times New Roman"/>
        </w:rPr>
        <w:t>Insulin_Glucose_Ratio</w:t>
      </w:r>
      <w:proofErr w:type="spellEnd"/>
      <w:r w:rsidRPr="0086675C">
        <w:rPr>
          <w:rFonts w:ascii="Times New Roman" w:hAnsi="Times New Roman" w:cs="Times New Roman"/>
        </w:rPr>
        <w:t xml:space="preserve"> (İnsülin/Glikoz Oranı) türetilirken, yaşın kan basıncı üzerindeki kümülatif etkisini modellemek için </w:t>
      </w:r>
      <w:proofErr w:type="spellStart"/>
      <w:r w:rsidRPr="0086675C">
        <w:rPr>
          <w:rFonts w:ascii="Times New Roman" w:hAnsi="Times New Roman" w:cs="Times New Roman"/>
        </w:rPr>
        <w:t>Age_BP_Interaction</w:t>
      </w:r>
      <w:proofErr w:type="spellEnd"/>
      <w:r w:rsidRPr="0086675C">
        <w:rPr>
          <w:rFonts w:ascii="Times New Roman" w:hAnsi="Times New Roman" w:cs="Times New Roman"/>
        </w:rPr>
        <w:t xml:space="preserve"> çarpım değişkeni sisteme dahil edilmiştir. Son olarak, sağa çarpık dağılım gösteren Genetik Yatkınlık Skoru (</w:t>
      </w:r>
      <w:proofErr w:type="spellStart"/>
      <w:r w:rsidRPr="0086675C">
        <w:rPr>
          <w:rFonts w:ascii="Times New Roman" w:hAnsi="Times New Roman" w:cs="Times New Roman"/>
        </w:rPr>
        <w:t>DiabetesPedigreeFunction</w:t>
      </w:r>
      <w:proofErr w:type="spellEnd"/>
      <w:r w:rsidRPr="0086675C">
        <w:rPr>
          <w:rFonts w:ascii="Times New Roman" w:hAnsi="Times New Roman" w:cs="Times New Roman"/>
        </w:rPr>
        <w:t xml:space="preserve">), log1p dönüşümünden geçirilerek </w:t>
      </w:r>
      <w:proofErr w:type="spellStart"/>
      <w:r w:rsidRPr="0086675C">
        <w:rPr>
          <w:rFonts w:ascii="Times New Roman" w:hAnsi="Times New Roman" w:cs="Times New Roman"/>
        </w:rPr>
        <w:t>DPF_Log</w:t>
      </w:r>
      <w:proofErr w:type="spellEnd"/>
      <w:r w:rsidRPr="0086675C">
        <w:rPr>
          <w:rFonts w:ascii="Times New Roman" w:hAnsi="Times New Roman" w:cs="Times New Roman"/>
        </w:rPr>
        <w:t xml:space="preserve"> adıyla normalize edilmiş ve modelin varyans hassasiyeti dengelenmiştir.</w:t>
      </w:r>
    </w:p>
    <w:p w14:paraId="75D54222" w14:textId="77777777" w:rsidR="00EC7554" w:rsidRPr="0086675C" w:rsidRDefault="00EC7554" w:rsidP="006A67FA">
      <w:pPr>
        <w:jc w:val="both"/>
        <w:rPr>
          <w:rFonts w:ascii="Times New Roman" w:hAnsi="Times New Roman" w:cs="Times New Roman"/>
          <w:b/>
          <w:bCs/>
        </w:rPr>
      </w:pPr>
      <w:r w:rsidRPr="0086675C">
        <w:rPr>
          <w:rFonts w:ascii="Times New Roman" w:hAnsi="Times New Roman" w:cs="Times New Roman"/>
          <w:b/>
          <w:bCs/>
        </w:rPr>
        <w:t>2.3. Keşifsel Veri Analizi ve Değişken İlişkileri</w:t>
      </w:r>
    </w:p>
    <w:p w14:paraId="4BAD262B" w14:textId="1A8F8C06" w:rsidR="0062174A" w:rsidRPr="0086675C" w:rsidRDefault="00EC7554" w:rsidP="006A67FA">
      <w:pPr>
        <w:jc w:val="both"/>
        <w:rPr>
          <w:rFonts w:ascii="Times New Roman" w:hAnsi="Times New Roman" w:cs="Times New Roman"/>
        </w:rPr>
      </w:pPr>
      <w:r w:rsidRPr="0086675C">
        <w:rPr>
          <w:rFonts w:ascii="Times New Roman" w:hAnsi="Times New Roman" w:cs="Times New Roman"/>
        </w:rPr>
        <w:t>Özellik mühendisliği sonrasında genişletilen veri setinde, değişkenlerin hedef çıktı (Diyabet Durumu) üzerindeki etkisini ölçmek amacıyla korelasyon analizi gerçekleştirilmiştir. Yapılan analizler sonucunda, Diyabet teşhisi ile en güçlü doğrusal ilişkiyi sırasıyla Glikoz seviyesi (</w:t>
      </w:r>
      <w:proofErr w:type="gramStart"/>
      <w:r w:rsidRPr="0086675C">
        <w:rPr>
          <w:rFonts w:ascii="Times New Roman" w:hAnsi="Times New Roman" w:cs="Times New Roman"/>
        </w:rPr>
        <w:t>%69.1</w:t>
      </w:r>
      <w:proofErr w:type="gramEnd"/>
      <w:r w:rsidRPr="0086675C">
        <w:rPr>
          <w:rFonts w:ascii="Times New Roman" w:hAnsi="Times New Roman" w:cs="Times New Roman"/>
        </w:rPr>
        <w:t>) ve yeni türetilen Yaş-Kan Basıncı etkileşimi (</w:t>
      </w:r>
      <w:proofErr w:type="gramStart"/>
      <w:r w:rsidRPr="0086675C">
        <w:rPr>
          <w:rFonts w:ascii="Times New Roman" w:hAnsi="Times New Roman" w:cs="Times New Roman"/>
        </w:rPr>
        <w:t>%66.3</w:t>
      </w:r>
      <w:proofErr w:type="gramEnd"/>
      <w:r w:rsidRPr="0086675C">
        <w:rPr>
          <w:rFonts w:ascii="Times New Roman" w:hAnsi="Times New Roman" w:cs="Times New Roman"/>
        </w:rPr>
        <w:t>) göstermiştir. Bu durum, türetilen yeni değişkenlerin modelin ayırt edici gücüne katkı sağladığını doğrulamaktadır.</w:t>
      </w:r>
    </w:p>
    <w:p w14:paraId="74F13AB1" w14:textId="65B1FB0C" w:rsidR="00F20E6D" w:rsidRDefault="00F20E6D" w:rsidP="006A67FA">
      <w:pPr>
        <w:jc w:val="both"/>
        <w:rPr>
          <w:rFonts w:ascii="Times New Roman" w:hAnsi="Times New Roman" w:cs="Times New Roman"/>
        </w:rPr>
      </w:pPr>
      <w:r w:rsidRPr="0086675C">
        <w:rPr>
          <w:rFonts w:ascii="Times New Roman" w:hAnsi="Times New Roman" w:cs="Times New Roman"/>
          <w:b/>
          <w:bCs/>
          <w:noProof/>
        </w:rPr>
        <w:drawing>
          <wp:inline distT="0" distB="0" distL="0" distR="0" wp14:anchorId="05CC1C49" wp14:editId="571316CB">
            <wp:extent cx="4803062" cy="3482340"/>
            <wp:effectExtent l="0" t="0" r="0" b="3810"/>
            <wp:docPr id="822280164" name="Resim 1" descr="metin, ekran görüntüsü, kare,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280164" name="Resim 1" descr="metin, ekran görüntüsü, kare, diyagram içeren bir resim&#10;&#10;Yapay zeka tarafından oluşturulmuş içerik yanlış olabilir."/>
                    <pic:cNvPicPr>
                      <a:picLocks noChangeAspect="1" noChangeArrowheads="1"/>
                    </pic:cNvPicPr>
                  </pic:nvPicPr>
                  <pic:blipFill rotWithShape="1">
                    <a:blip r:embed="rId5">
                      <a:extLst>
                        <a:ext uri="{28A0092B-C50C-407E-A947-70E740481C1C}">
                          <a14:useLocalDpi xmlns:a14="http://schemas.microsoft.com/office/drawing/2010/main" val="0"/>
                        </a:ext>
                      </a:extLst>
                    </a:blip>
                    <a:srcRect l="794"/>
                    <a:stretch>
                      <a:fillRect/>
                    </a:stretch>
                  </pic:blipFill>
                  <pic:spPr bwMode="auto">
                    <a:xfrm>
                      <a:off x="0" y="0"/>
                      <a:ext cx="4811969" cy="3488798"/>
                    </a:xfrm>
                    <a:prstGeom prst="rect">
                      <a:avLst/>
                    </a:prstGeom>
                    <a:noFill/>
                    <a:ln>
                      <a:noFill/>
                    </a:ln>
                    <a:extLst>
                      <a:ext uri="{53640926-AAD7-44D8-BBD7-CCE9431645EC}">
                        <a14:shadowObscured xmlns:a14="http://schemas.microsoft.com/office/drawing/2010/main"/>
                      </a:ext>
                    </a:extLst>
                  </pic:spPr>
                </pic:pic>
              </a:graphicData>
            </a:graphic>
          </wp:inline>
        </w:drawing>
      </w:r>
    </w:p>
    <w:p w14:paraId="2BA13E3A" w14:textId="21AA2FE1" w:rsidR="00B90F92" w:rsidRPr="00A06956" w:rsidRDefault="0062174A" w:rsidP="006A67FA">
      <w:pPr>
        <w:jc w:val="both"/>
        <w:rPr>
          <w:rFonts w:ascii="Times New Roman" w:hAnsi="Times New Roman" w:cs="Times New Roman"/>
          <w:i/>
          <w:iCs/>
          <w:sz w:val="20"/>
          <w:szCs w:val="20"/>
        </w:rPr>
      </w:pPr>
      <w:r w:rsidRPr="0086675C">
        <w:rPr>
          <w:rFonts w:ascii="Times New Roman" w:hAnsi="Times New Roman" w:cs="Times New Roman"/>
          <w:i/>
          <w:iCs/>
          <w:sz w:val="20"/>
          <w:szCs w:val="20"/>
        </w:rPr>
        <w:t>Şekil 2. Değişkenler Arası Korelasyon Analizi</w:t>
      </w:r>
    </w:p>
    <w:p w14:paraId="783BC4E2" w14:textId="52775AE9" w:rsidR="0025149D" w:rsidRPr="0086675C" w:rsidRDefault="00B90F92" w:rsidP="006A67FA">
      <w:pPr>
        <w:jc w:val="both"/>
        <w:rPr>
          <w:rFonts w:ascii="Times New Roman" w:hAnsi="Times New Roman" w:cs="Times New Roman"/>
        </w:rPr>
      </w:pPr>
      <w:r w:rsidRPr="0086675C">
        <w:rPr>
          <w:rFonts w:ascii="Times New Roman" w:hAnsi="Times New Roman" w:cs="Times New Roman"/>
        </w:rPr>
        <w:lastRenderedPageBreak/>
        <w:t>Korelasyon analizinde öne çıkan glikoz değişkeninin, hedef çıktı üzerindeki ayırt edici gücünü daha derinlemesine incelemek amacıyla yoğunluk analizi (</w:t>
      </w:r>
      <w:proofErr w:type="spellStart"/>
      <w:r w:rsidRPr="0086675C">
        <w:rPr>
          <w:rFonts w:ascii="Times New Roman" w:hAnsi="Times New Roman" w:cs="Times New Roman"/>
        </w:rPr>
        <w:t>density</w:t>
      </w:r>
      <w:proofErr w:type="spellEnd"/>
      <w:r w:rsidRPr="0086675C">
        <w:rPr>
          <w:rFonts w:ascii="Times New Roman" w:hAnsi="Times New Roman" w:cs="Times New Roman"/>
        </w:rPr>
        <w:t xml:space="preserve"> </w:t>
      </w:r>
      <w:proofErr w:type="spellStart"/>
      <w:r w:rsidRPr="0086675C">
        <w:rPr>
          <w:rFonts w:ascii="Times New Roman" w:hAnsi="Times New Roman" w:cs="Times New Roman"/>
        </w:rPr>
        <w:t>plot</w:t>
      </w:r>
      <w:proofErr w:type="spellEnd"/>
      <w:r w:rsidRPr="0086675C">
        <w:rPr>
          <w:rFonts w:ascii="Times New Roman" w:hAnsi="Times New Roman" w:cs="Times New Roman"/>
        </w:rPr>
        <w:t>) gerçekleştirilmiştir. Şekil 3'te görüldüğü üzere, sağlıklı bireylerin glikoz dağılımı daha düşük değerlerde yoğunlaşırken, diyabet tanısı alan bireylerin dağılımı sağa doğru belirgin bir kayma sergilemektedir. Bu iki grubun dağılım eğrileri arasındaki düşük örtüşme oranı, glikoz parametresinin modelin sınıflandırma başarısındaki primer belirteç olma rolünü istatistiksel olarak açıklamaktadır.</w:t>
      </w:r>
    </w:p>
    <w:p w14:paraId="19459BDB" w14:textId="77777777" w:rsidR="00FB2E95" w:rsidRPr="0086675C" w:rsidRDefault="00FB2E95" w:rsidP="006A67FA">
      <w:pPr>
        <w:jc w:val="both"/>
        <w:rPr>
          <w:rFonts w:ascii="Times New Roman" w:hAnsi="Times New Roman" w:cs="Times New Roman"/>
        </w:rPr>
      </w:pPr>
    </w:p>
    <w:p w14:paraId="5A74DBF1" w14:textId="761B875E" w:rsidR="00B90F92" w:rsidRDefault="0025149D" w:rsidP="006A67FA">
      <w:pPr>
        <w:jc w:val="both"/>
        <w:rPr>
          <w:rFonts w:ascii="Times New Roman" w:hAnsi="Times New Roman" w:cs="Times New Roman"/>
        </w:rPr>
      </w:pPr>
      <w:r w:rsidRPr="0086675C">
        <w:rPr>
          <w:rFonts w:ascii="Times New Roman" w:hAnsi="Times New Roman" w:cs="Times New Roman"/>
          <w:b/>
          <w:bCs/>
          <w:noProof/>
        </w:rPr>
        <w:drawing>
          <wp:inline distT="0" distB="0" distL="0" distR="0" wp14:anchorId="192524BA" wp14:editId="7369E56A">
            <wp:extent cx="4587240" cy="2689719"/>
            <wp:effectExtent l="0" t="0" r="3810" b="0"/>
            <wp:docPr id="1904370671" name="Resim 2" descr="metin, ekran görüntüsü, öykü gelişim çizgisi; kumpas; grafiğini çıkarma,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70671" name="Resim 2" descr="metin, ekran görüntüsü, öykü gelişim çizgisi; kumpas; grafiğini çıkarma, diyagram içeren bir resim&#10;&#10;Yapay zeka tarafından oluşturulmuş içerik yanlış olabili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97915" cy="2695978"/>
                    </a:xfrm>
                    <a:prstGeom prst="rect">
                      <a:avLst/>
                    </a:prstGeom>
                    <a:noFill/>
                    <a:ln>
                      <a:noFill/>
                    </a:ln>
                  </pic:spPr>
                </pic:pic>
              </a:graphicData>
            </a:graphic>
          </wp:inline>
        </w:drawing>
      </w:r>
    </w:p>
    <w:p w14:paraId="0B9E8FF8" w14:textId="676CFE07" w:rsidR="00A06956" w:rsidRPr="00A06956" w:rsidRDefault="00A06956" w:rsidP="006A67FA">
      <w:pPr>
        <w:jc w:val="both"/>
        <w:rPr>
          <w:rFonts w:ascii="Times New Roman" w:hAnsi="Times New Roman" w:cs="Times New Roman"/>
          <w:i/>
          <w:iCs/>
          <w:sz w:val="20"/>
          <w:szCs w:val="20"/>
        </w:rPr>
      </w:pPr>
      <w:r w:rsidRPr="0086675C">
        <w:rPr>
          <w:rFonts w:ascii="Times New Roman" w:hAnsi="Times New Roman" w:cs="Times New Roman"/>
          <w:i/>
          <w:iCs/>
          <w:sz w:val="20"/>
          <w:szCs w:val="20"/>
        </w:rPr>
        <w:t>Şekil 3. Diyabet Durumuna Göre Glikoz Değerlerinin Yoğunluk Dağılımı</w:t>
      </w:r>
    </w:p>
    <w:p w14:paraId="0A713BA2" w14:textId="77777777" w:rsidR="0053403C" w:rsidRPr="0086675C" w:rsidRDefault="0053403C" w:rsidP="006A67FA">
      <w:pPr>
        <w:jc w:val="both"/>
        <w:rPr>
          <w:rFonts w:ascii="Times New Roman" w:hAnsi="Times New Roman" w:cs="Times New Roman"/>
        </w:rPr>
      </w:pPr>
    </w:p>
    <w:p w14:paraId="3D19D10C" w14:textId="0C29685D" w:rsidR="00321B64" w:rsidRPr="0086675C" w:rsidRDefault="00DB13D3" w:rsidP="006A67FA">
      <w:pPr>
        <w:jc w:val="both"/>
        <w:rPr>
          <w:rFonts w:ascii="Times New Roman" w:hAnsi="Times New Roman" w:cs="Times New Roman"/>
        </w:rPr>
      </w:pPr>
      <w:r w:rsidRPr="0086675C">
        <w:rPr>
          <w:rFonts w:ascii="Times New Roman" w:hAnsi="Times New Roman" w:cs="Times New Roman"/>
          <w:b/>
          <w:bCs/>
        </w:rPr>
        <w:t>2.4. Modelleme Stratejisi ve Hiperparametre Optimizasyonu</w:t>
      </w:r>
    </w:p>
    <w:p w14:paraId="6F2377A6" w14:textId="6A016535" w:rsidR="15AE6A2A" w:rsidRPr="0086675C" w:rsidRDefault="15AE6A2A" w:rsidP="006A67FA">
      <w:pPr>
        <w:jc w:val="both"/>
        <w:rPr>
          <w:rFonts w:ascii="Times New Roman" w:hAnsi="Times New Roman" w:cs="Times New Roman"/>
        </w:rPr>
      </w:pPr>
      <w:r w:rsidRPr="0086675C">
        <w:rPr>
          <w:rFonts w:ascii="Times New Roman" w:eastAsiaTheme="minorEastAsia" w:hAnsi="Times New Roman" w:cs="Times New Roman"/>
        </w:rPr>
        <w:t>Bu çalışmanın modelleme safhasında, yapılandırılmış (tabular) veri setleri üzerinde yüksek başarı sağladığı literatürde rapor edilen topluluk öğrenme (ensemble learning) tabanlı sınıflandırma algoritmaları tercih edilmiştir [</w:t>
      </w:r>
      <w:r w:rsidR="136C0F1A" w:rsidRPr="0086675C">
        <w:rPr>
          <w:rFonts w:ascii="Times New Roman" w:eastAsiaTheme="minorEastAsia" w:hAnsi="Times New Roman" w:cs="Times New Roman"/>
        </w:rPr>
        <w:t>5</w:t>
      </w:r>
      <w:r w:rsidRPr="0086675C">
        <w:rPr>
          <w:rFonts w:ascii="Times New Roman" w:eastAsiaTheme="minorEastAsia" w:hAnsi="Times New Roman" w:cs="Times New Roman"/>
        </w:rPr>
        <w:t>]. Topluluk öğrenme yaklaşımları, birden fazla zayıf öğrenicinin çıktılarının birleştirilmesiyle model kararlılığını ve genelleme yeteneğini artırmayı amaçlamaktadır. Bu doğrultuda, farklı öğrenme stratejilerine sahip iki güçlü model olan CatBoost ve Extra Trees algoritmaları karşılaştırmalı olarak değerlendirilmiştir.</w:t>
      </w:r>
    </w:p>
    <w:p w14:paraId="1FE8750D" w14:textId="4DF8AB65" w:rsidR="639D57F0" w:rsidRPr="0086675C" w:rsidRDefault="639D57F0" w:rsidP="006A67FA">
      <w:pPr>
        <w:jc w:val="both"/>
        <w:rPr>
          <w:rFonts w:ascii="Times New Roman" w:eastAsiaTheme="minorEastAsia" w:hAnsi="Times New Roman" w:cs="Times New Roman"/>
        </w:rPr>
      </w:pPr>
    </w:p>
    <w:p w14:paraId="0E88B1F8" w14:textId="39C24EE3" w:rsidR="15AE6A2A" w:rsidRPr="00CD1716" w:rsidRDefault="15AE6A2A" w:rsidP="006A67FA">
      <w:pPr>
        <w:pStyle w:val="Balk3"/>
        <w:spacing w:before="281" w:after="281"/>
        <w:jc w:val="both"/>
        <w:rPr>
          <w:rFonts w:ascii="Times New Roman" w:eastAsiaTheme="minorEastAsia" w:hAnsi="Times New Roman" w:cs="Times New Roman"/>
          <w:b/>
          <w:bCs/>
          <w:color w:val="auto"/>
          <w:sz w:val="22"/>
          <w:szCs w:val="22"/>
        </w:rPr>
      </w:pPr>
      <w:r w:rsidRPr="00CD1716">
        <w:rPr>
          <w:rFonts w:ascii="Times New Roman" w:eastAsiaTheme="minorEastAsia" w:hAnsi="Times New Roman" w:cs="Times New Roman"/>
          <w:b/>
          <w:bCs/>
          <w:color w:val="auto"/>
          <w:sz w:val="22"/>
          <w:szCs w:val="22"/>
        </w:rPr>
        <w:t>2.4.1. CatBoost Modeli ve Hiperparametre Optimizasyonu</w:t>
      </w:r>
    </w:p>
    <w:p w14:paraId="1C5E61CC" w14:textId="69CDF554" w:rsidR="64A8F614" w:rsidRDefault="64A8F614" w:rsidP="006A67FA">
      <w:pPr>
        <w:spacing w:before="240" w:after="240"/>
        <w:jc w:val="both"/>
        <w:rPr>
          <w:rFonts w:ascii="Times New Roman" w:eastAsiaTheme="minorEastAsia" w:hAnsi="Times New Roman" w:cs="Times New Roman"/>
        </w:rPr>
      </w:pPr>
      <w:r w:rsidRPr="0086675C">
        <w:rPr>
          <w:rFonts w:ascii="Times New Roman" w:eastAsiaTheme="minorEastAsia" w:hAnsi="Times New Roman" w:cs="Times New Roman"/>
        </w:rPr>
        <w:t xml:space="preserve">Literatürde, hiperparametre optimizasyonu sürecinde kullanılan arama stratejilerinin model performansı üzerinde doğrudan etkili olduğu; özellikle olasılıksal temelli yöntemlerin, geleneksel grid tabanlı yaklaşımlara kıyasla daha verimli ve dengeli sonuçlar üretebildiği </w:t>
      </w:r>
      <w:proofErr w:type="gramStart"/>
      <w:r w:rsidRPr="0086675C">
        <w:rPr>
          <w:rFonts w:ascii="Times New Roman" w:eastAsiaTheme="minorEastAsia" w:hAnsi="Times New Roman" w:cs="Times New Roman"/>
        </w:rPr>
        <w:t>gösterilmiştir .</w:t>
      </w:r>
      <w:proofErr w:type="gramEnd"/>
      <w:r w:rsidRPr="0086675C">
        <w:rPr>
          <w:rFonts w:ascii="Times New Roman" w:eastAsiaTheme="minorEastAsia" w:hAnsi="Times New Roman" w:cs="Times New Roman"/>
        </w:rPr>
        <w:t xml:space="preserve"> </w:t>
      </w:r>
      <w:r w:rsidR="15AE6A2A" w:rsidRPr="0086675C">
        <w:rPr>
          <w:rFonts w:ascii="Times New Roman" w:eastAsiaTheme="minorEastAsia" w:hAnsi="Times New Roman" w:cs="Times New Roman"/>
        </w:rPr>
        <w:t>İlk modelleme yaklaşımı olarak, kategorik öznitelikleri doğal yapıları bozulmadan işleyebilme kabiliyeti ve aşırı öğrenmeye (overfitting) karşı sunduğu direnç ile öne çıkan CatBoost (Categorical Boosting) algoritması kullanılmıştır [</w:t>
      </w:r>
      <w:r w:rsidR="34F26357" w:rsidRPr="0086675C">
        <w:rPr>
          <w:rFonts w:ascii="Times New Roman" w:eastAsiaTheme="minorEastAsia" w:hAnsi="Times New Roman" w:cs="Times New Roman"/>
        </w:rPr>
        <w:t>6</w:t>
      </w:r>
      <w:r w:rsidR="15AE6A2A" w:rsidRPr="0086675C">
        <w:rPr>
          <w:rFonts w:ascii="Times New Roman" w:eastAsiaTheme="minorEastAsia" w:hAnsi="Times New Roman" w:cs="Times New Roman"/>
        </w:rPr>
        <w:t>]. CatBoost, gradyan arttırma (Gradient Boosting) tabanlı bir yöntem olup, sıralı öğrenme (ordered boosting) stratejisi sayesinde hedef sızıntısını (</w:t>
      </w:r>
      <w:proofErr w:type="spellStart"/>
      <w:r w:rsidR="15AE6A2A" w:rsidRPr="0086675C">
        <w:rPr>
          <w:rFonts w:ascii="Times New Roman" w:eastAsiaTheme="minorEastAsia" w:hAnsi="Times New Roman" w:cs="Times New Roman"/>
        </w:rPr>
        <w:t>target</w:t>
      </w:r>
      <w:proofErr w:type="spellEnd"/>
      <w:r w:rsidR="15AE6A2A" w:rsidRPr="0086675C">
        <w:rPr>
          <w:rFonts w:ascii="Times New Roman" w:eastAsiaTheme="minorEastAsia" w:hAnsi="Times New Roman" w:cs="Times New Roman"/>
        </w:rPr>
        <w:t xml:space="preserve"> </w:t>
      </w:r>
      <w:proofErr w:type="spellStart"/>
      <w:r w:rsidR="15AE6A2A" w:rsidRPr="0086675C">
        <w:rPr>
          <w:rFonts w:ascii="Times New Roman" w:eastAsiaTheme="minorEastAsia" w:hAnsi="Times New Roman" w:cs="Times New Roman"/>
        </w:rPr>
        <w:t>leakage</w:t>
      </w:r>
      <w:proofErr w:type="spellEnd"/>
      <w:r w:rsidR="15AE6A2A" w:rsidRPr="0086675C">
        <w:rPr>
          <w:rFonts w:ascii="Times New Roman" w:eastAsiaTheme="minorEastAsia" w:hAnsi="Times New Roman" w:cs="Times New Roman"/>
        </w:rPr>
        <w:t>) azaltmayı amaçlamaktadır.</w:t>
      </w:r>
    </w:p>
    <w:p w14:paraId="2DCA18C0" w14:textId="77777777" w:rsidR="00A06956" w:rsidRPr="0086675C" w:rsidRDefault="00A06956" w:rsidP="006A67FA">
      <w:pPr>
        <w:spacing w:before="240" w:after="240"/>
        <w:jc w:val="both"/>
        <w:rPr>
          <w:rFonts w:ascii="Times New Roman" w:eastAsiaTheme="minorEastAsia" w:hAnsi="Times New Roman" w:cs="Times New Roman"/>
        </w:rPr>
      </w:pPr>
    </w:p>
    <w:p w14:paraId="30F5B040" w14:textId="09E108DC" w:rsidR="00A06956" w:rsidRDefault="15AE6A2A" w:rsidP="00A06956">
      <w:pPr>
        <w:spacing w:before="240" w:after="240"/>
        <w:jc w:val="both"/>
        <w:rPr>
          <w:rFonts w:ascii="Times New Roman" w:eastAsiaTheme="minorEastAsia" w:hAnsi="Times New Roman" w:cs="Times New Roman"/>
        </w:rPr>
      </w:pPr>
      <w:r w:rsidRPr="0086675C">
        <w:rPr>
          <w:rFonts w:ascii="Times New Roman" w:eastAsiaTheme="minorEastAsia" w:hAnsi="Times New Roman" w:cs="Times New Roman"/>
        </w:rPr>
        <w:lastRenderedPageBreak/>
        <w:t>Model performansını en üst düzeye çıkarmak amacıyla, CatBoost algoritmasının hiperparametre optimizasyonu sürecinde GridSearchCV yöntemi uygulanmıştır. Bu kapsamda; iterasyon sayısı, öğrenme oranı (learning rate), ağaç derinliği (depth) ve L2 regülarizasyon katsayısı gibi kritik parametreler sistematik bir tarama işleminden geçirilmiştir [</w:t>
      </w:r>
      <w:r w:rsidR="4B489753" w:rsidRPr="0086675C">
        <w:rPr>
          <w:rFonts w:ascii="Times New Roman" w:eastAsiaTheme="minorEastAsia" w:hAnsi="Times New Roman" w:cs="Times New Roman"/>
        </w:rPr>
        <w:t>7</w:t>
      </w:r>
      <w:r w:rsidRPr="0086675C">
        <w:rPr>
          <w:rFonts w:ascii="Times New Roman" w:eastAsiaTheme="minorEastAsia" w:hAnsi="Times New Roman" w:cs="Times New Roman"/>
        </w:rPr>
        <w:t xml:space="preserve">]. Gerçekleştirilen optimizasyon sonucunda, eğitim veri seti üzerinde </w:t>
      </w:r>
      <w:proofErr w:type="gramStart"/>
      <w:r w:rsidRPr="0086675C">
        <w:rPr>
          <w:rFonts w:ascii="Times New Roman" w:eastAsiaTheme="minorEastAsia" w:hAnsi="Times New Roman" w:cs="Times New Roman"/>
        </w:rPr>
        <w:t>%90.12</w:t>
      </w:r>
      <w:proofErr w:type="gramEnd"/>
      <w:r w:rsidRPr="0086675C">
        <w:rPr>
          <w:rFonts w:ascii="Times New Roman" w:eastAsiaTheme="minorEastAsia" w:hAnsi="Times New Roman" w:cs="Times New Roman"/>
        </w:rPr>
        <w:t xml:space="preserve"> doğruluk oranı sağlayan en uygun parametre kombinasyonu belirlenmiştir.</w:t>
      </w:r>
    </w:p>
    <w:p w14:paraId="068B22A0" w14:textId="77777777" w:rsidR="00A06956" w:rsidRPr="0086675C" w:rsidRDefault="00A06956" w:rsidP="00A06956">
      <w:pPr>
        <w:spacing w:before="240" w:after="240"/>
        <w:jc w:val="both"/>
        <w:rPr>
          <w:rFonts w:ascii="Times New Roman" w:eastAsiaTheme="minorEastAsia" w:hAnsi="Times New Roman" w:cs="Times New Roman"/>
        </w:rPr>
      </w:pPr>
    </w:p>
    <w:p w14:paraId="461521BC" w14:textId="3B967559" w:rsidR="15AE6A2A" w:rsidRPr="0086675C" w:rsidRDefault="15AE6A2A" w:rsidP="006A67FA">
      <w:pPr>
        <w:pStyle w:val="Balk3"/>
        <w:spacing w:before="281" w:after="281"/>
        <w:jc w:val="both"/>
        <w:rPr>
          <w:rFonts w:ascii="Times New Roman" w:eastAsiaTheme="minorEastAsia" w:hAnsi="Times New Roman" w:cs="Times New Roman"/>
          <w:b/>
          <w:bCs/>
          <w:color w:val="auto"/>
          <w:sz w:val="22"/>
          <w:szCs w:val="22"/>
        </w:rPr>
      </w:pPr>
      <w:r w:rsidRPr="0086675C">
        <w:rPr>
          <w:rFonts w:ascii="Times New Roman" w:eastAsiaTheme="minorEastAsia" w:hAnsi="Times New Roman" w:cs="Times New Roman"/>
          <w:b/>
          <w:bCs/>
          <w:color w:val="auto"/>
          <w:sz w:val="22"/>
          <w:szCs w:val="22"/>
        </w:rPr>
        <w:t>2.4.2. Extra Trees Modeli ve Hiperparametre Optimizasyonu</w:t>
      </w:r>
    </w:p>
    <w:p w14:paraId="723BFF8F" w14:textId="369B2C88" w:rsidR="15AE6A2A" w:rsidRPr="0086675C" w:rsidRDefault="15AE6A2A" w:rsidP="006A67FA">
      <w:pPr>
        <w:spacing w:before="240" w:after="240"/>
        <w:jc w:val="both"/>
        <w:rPr>
          <w:rFonts w:ascii="Times New Roman" w:eastAsiaTheme="minorEastAsia" w:hAnsi="Times New Roman" w:cs="Times New Roman"/>
        </w:rPr>
      </w:pPr>
      <w:r w:rsidRPr="0086675C">
        <w:rPr>
          <w:rFonts w:ascii="Times New Roman" w:eastAsiaTheme="minorEastAsia" w:hAnsi="Times New Roman" w:cs="Times New Roman"/>
        </w:rPr>
        <w:t>İkinci modelleme yaklaşımı olarak, rastgelelik düzeyi artırılmış karar ağaçlarına dayanan ve varyans düşürme konusunda etkili sonuçlar sunduğu bilinen Extra Trees (Extremely Randomized Trees) sınıflandırıcısı tercih edilmiştir [</w:t>
      </w:r>
      <w:r w:rsidR="22409966" w:rsidRPr="0086675C">
        <w:rPr>
          <w:rFonts w:ascii="Times New Roman" w:eastAsiaTheme="minorEastAsia" w:hAnsi="Times New Roman" w:cs="Times New Roman"/>
        </w:rPr>
        <w:t>4</w:t>
      </w:r>
      <w:r w:rsidRPr="0086675C">
        <w:rPr>
          <w:rFonts w:ascii="Times New Roman" w:eastAsiaTheme="minorEastAsia" w:hAnsi="Times New Roman" w:cs="Times New Roman"/>
        </w:rPr>
        <w:t>]. Bu algoritma, bölünme noktalarının rastgele seçilmesi sayesinde özellikle gürültülü ve karmaşık veri setlerinde daha dengeli tahminler üretmektedir.</w:t>
      </w:r>
    </w:p>
    <w:p w14:paraId="3B5289DB" w14:textId="70F98407" w:rsidR="15AE6A2A" w:rsidRPr="0086675C" w:rsidRDefault="15AE6A2A" w:rsidP="006A67FA">
      <w:pPr>
        <w:spacing w:before="240" w:after="240"/>
        <w:jc w:val="both"/>
        <w:rPr>
          <w:rFonts w:ascii="Times New Roman" w:eastAsiaTheme="minorEastAsia" w:hAnsi="Times New Roman" w:cs="Times New Roman"/>
        </w:rPr>
      </w:pPr>
      <w:r w:rsidRPr="0086675C">
        <w:rPr>
          <w:rFonts w:ascii="Times New Roman" w:eastAsiaTheme="minorEastAsia" w:hAnsi="Times New Roman" w:cs="Times New Roman"/>
        </w:rPr>
        <w:t>Extra Trees modelinin hiperparametre optimizasyonu sürecinde, geleneksel grid tabanlı arama yöntemlerine kıyasla daha hızlı ve verimli sonuçlar sağlayan Bayesian Optimizasyonu (BayesSearchCV) tekniği kullanılmıştır [</w:t>
      </w:r>
      <w:r w:rsidR="0B74A830" w:rsidRPr="0086675C">
        <w:rPr>
          <w:rFonts w:ascii="Times New Roman" w:eastAsiaTheme="minorEastAsia" w:hAnsi="Times New Roman" w:cs="Times New Roman"/>
        </w:rPr>
        <w:t>8</w:t>
      </w:r>
      <w:r w:rsidRPr="0086675C">
        <w:rPr>
          <w:rFonts w:ascii="Times New Roman" w:eastAsiaTheme="minorEastAsia" w:hAnsi="Times New Roman" w:cs="Times New Roman"/>
        </w:rPr>
        <w:t>]. Bayesian optimizasyon yaklaşımı, önceki denemelerden elde edilen sonuçları olasılıksal bir model çerçevesinde değerlendirerek; ağaç sayısı, bölünme kriteri ve yaprak sayısı gibi parametreler üzerinde daha bilinçli ve hedef odaklı bir arama gerçekleştirmektedir.</w:t>
      </w:r>
    </w:p>
    <w:p w14:paraId="4192F7C7" w14:textId="77777777" w:rsidR="0038214C" w:rsidRPr="0086675C" w:rsidRDefault="0038214C" w:rsidP="006A67FA">
      <w:pPr>
        <w:jc w:val="both"/>
        <w:rPr>
          <w:rFonts w:ascii="Times New Roman" w:hAnsi="Times New Roman" w:cs="Times New Roman"/>
        </w:rPr>
      </w:pPr>
    </w:p>
    <w:p w14:paraId="5919497E" w14:textId="77777777" w:rsidR="00DB13D3" w:rsidRPr="0086675C" w:rsidRDefault="00DB13D3" w:rsidP="006A67FA">
      <w:pPr>
        <w:jc w:val="both"/>
        <w:rPr>
          <w:rFonts w:ascii="Times New Roman" w:hAnsi="Times New Roman" w:cs="Times New Roman"/>
          <w:b/>
          <w:bCs/>
        </w:rPr>
      </w:pPr>
      <w:r w:rsidRPr="0086675C">
        <w:rPr>
          <w:rFonts w:ascii="Times New Roman" w:hAnsi="Times New Roman" w:cs="Times New Roman"/>
          <w:b/>
          <w:bCs/>
        </w:rPr>
        <w:t xml:space="preserve">2.5. Model </w:t>
      </w:r>
      <w:proofErr w:type="spellStart"/>
      <w:r w:rsidRPr="0086675C">
        <w:rPr>
          <w:rFonts w:ascii="Times New Roman" w:hAnsi="Times New Roman" w:cs="Times New Roman"/>
          <w:b/>
          <w:bCs/>
        </w:rPr>
        <w:t>Yorumlanabilirliği</w:t>
      </w:r>
      <w:proofErr w:type="spellEnd"/>
      <w:r w:rsidRPr="0086675C">
        <w:rPr>
          <w:rFonts w:ascii="Times New Roman" w:hAnsi="Times New Roman" w:cs="Times New Roman"/>
          <w:b/>
          <w:bCs/>
        </w:rPr>
        <w:t xml:space="preserve"> ve Karar Destek Arayüzü</w:t>
      </w:r>
    </w:p>
    <w:p w14:paraId="3A2539AF" w14:textId="40E78EF9" w:rsidR="00DB13D3" w:rsidRPr="0086675C" w:rsidRDefault="00DB13D3" w:rsidP="006A67FA">
      <w:pPr>
        <w:jc w:val="both"/>
        <w:rPr>
          <w:rFonts w:ascii="Times New Roman" w:hAnsi="Times New Roman" w:cs="Times New Roman"/>
        </w:rPr>
      </w:pPr>
      <w:r w:rsidRPr="0086675C">
        <w:rPr>
          <w:rFonts w:ascii="Times New Roman" w:hAnsi="Times New Roman" w:cs="Times New Roman"/>
        </w:rPr>
        <w:t>Geliştirilen modellerin sadece tahmin üretmesi yeterli görülmemiş, tıbbi karar süreçlerinde güvenilirlik sağlamak adına "kara kutu" modelleri şeffaflaştıran SHAP (</w:t>
      </w:r>
      <w:proofErr w:type="spellStart"/>
      <w:r w:rsidRPr="0086675C">
        <w:rPr>
          <w:rFonts w:ascii="Times New Roman" w:hAnsi="Times New Roman" w:cs="Times New Roman"/>
        </w:rPr>
        <w:t>SHapley</w:t>
      </w:r>
      <w:proofErr w:type="spellEnd"/>
      <w:r w:rsidRPr="0086675C">
        <w:rPr>
          <w:rFonts w:ascii="Times New Roman" w:hAnsi="Times New Roman" w:cs="Times New Roman"/>
        </w:rPr>
        <w:t xml:space="preserve"> </w:t>
      </w:r>
      <w:proofErr w:type="spellStart"/>
      <w:r w:rsidRPr="0086675C">
        <w:rPr>
          <w:rFonts w:ascii="Times New Roman" w:hAnsi="Times New Roman" w:cs="Times New Roman"/>
        </w:rPr>
        <w:t>Additive</w:t>
      </w:r>
      <w:proofErr w:type="spellEnd"/>
      <w:r w:rsidRPr="0086675C">
        <w:rPr>
          <w:rFonts w:ascii="Times New Roman" w:hAnsi="Times New Roman" w:cs="Times New Roman"/>
          <w:b/>
          <w:bCs/>
        </w:rPr>
        <w:t xml:space="preserve"> </w:t>
      </w:r>
      <w:proofErr w:type="spellStart"/>
      <w:r w:rsidRPr="0086675C">
        <w:rPr>
          <w:rFonts w:ascii="Times New Roman" w:hAnsi="Times New Roman" w:cs="Times New Roman"/>
        </w:rPr>
        <w:t>exPlanations</w:t>
      </w:r>
      <w:proofErr w:type="spellEnd"/>
      <w:r w:rsidRPr="0086675C">
        <w:rPr>
          <w:rFonts w:ascii="Times New Roman" w:hAnsi="Times New Roman" w:cs="Times New Roman"/>
          <w:b/>
          <w:bCs/>
        </w:rPr>
        <w:t>)</w:t>
      </w:r>
      <w:r w:rsidRPr="0086675C">
        <w:rPr>
          <w:rFonts w:ascii="Times New Roman" w:hAnsi="Times New Roman" w:cs="Times New Roman"/>
        </w:rPr>
        <w:t xml:space="preserve"> analizi sürece dahil edilmiştir. SHAP analizi sayesinde, her bir klinik özelliğin (Glikoz, BMI, Yaş vb.) belirli bir hastanın diyabet risk puanını hangi yönde ve ne kadar etkilediği matematiksel olarak görselleştirilmiştir.</w:t>
      </w:r>
    </w:p>
    <w:p w14:paraId="4122B4B5" w14:textId="299F5A35" w:rsidR="00DB13D3" w:rsidRPr="0086675C" w:rsidRDefault="00DB13D3" w:rsidP="006A67FA">
      <w:pPr>
        <w:jc w:val="both"/>
        <w:rPr>
          <w:rFonts w:ascii="Times New Roman" w:hAnsi="Times New Roman" w:cs="Times New Roman"/>
        </w:rPr>
      </w:pPr>
      <w:r w:rsidRPr="0086675C">
        <w:rPr>
          <w:rFonts w:ascii="Times New Roman" w:hAnsi="Times New Roman" w:cs="Times New Roman"/>
        </w:rPr>
        <w:t xml:space="preserve">Çalışmanın son aşamasında, elde edilen en başarılı model (best_model) joblib kütüphanesi ile kalıcı hale getirilmiş ve son kullanıcılar için Gradio kütüphanesi aracılığıyla etkileşimli bir </w:t>
      </w:r>
      <w:r w:rsidRPr="0086675C">
        <w:rPr>
          <w:rFonts w:ascii="Times New Roman" w:hAnsi="Times New Roman" w:cs="Times New Roman"/>
          <w:b/>
          <w:bCs/>
        </w:rPr>
        <w:t>Diyabet Risk Simülasyonu</w:t>
      </w:r>
      <w:r w:rsidRPr="0086675C">
        <w:rPr>
          <w:rFonts w:ascii="Times New Roman" w:hAnsi="Times New Roman" w:cs="Times New Roman"/>
        </w:rPr>
        <w:t xml:space="preserve"> arayüzü tasarlanmıştır. Bu arayüz; ham verileri alarak arka planda otomatik özellik mühendisliği işlemlerini gerçekleştirmekte ve kullanıcıya hem diyabet risk olasılığını hem de risk faktörlerinin detaylı analiz raporunu sunmaktadır.</w:t>
      </w:r>
    </w:p>
    <w:p w14:paraId="7575008A" w14:textId="77777777" w:rsidR="005C577B" w:rsidRPr="0086675C" w:rsidRDefault="005C577B" w:rsidP="006A67FA">
      <w:pPr>
        <w:jc w:val="both"/>
        <w:rPr>
          <w:rFonts w:ascii="Times New Roman" w:hAnsi="Times New Roman" w:cs="Times New Roman"/>
        </w:rPr>
      </w:pPr>
    </w:p>
    <w:p w14:paraId="6613E845" w14:textId="77777777" w:rsidR="005C577B" w:rsidRPr="0086675C" w:rsidRDefault="005C577B" w:rsidP="006A67FA">
      <w:pPr>
        <w:jc w:val="both"/>
        <w:rPr>
          <w:rFonts w:ascii="Times New Roman" w:hAnsi="Times New Roman" w:cs="Times New Roman"/>
          <w:b/>
          <w:bCs/>
        </w:rPr>
      </w:pPr>
      <w:r w:rsidRPr="0086675C">
        <w:rPr>
          <w:rFonts w:ascii="Times New Roman" w:hAnsi="Times New Roman" w:cs="Times New Roman"/>
          <w:b/>
          <w:bCs/>
        </w:rPr>
        <w:t>3. BULGULAR VE TARTIŞMA</w:t>
      </w:r>
    </w:p>
    <w:p w14:paraId="24C292FC" w14:textId="77777777" w:rsidR="005C577B" w:rsidRPr="0086675C" w:rsidRDefault="005C577B" w:rsidP="006A67FA">
      <w:pPr>
        <w:jc w:val="both"/>
        <w:rPr>
          <w:rFonts w:ascii="Times New Roman" w:hAnsi="Times New Roman" w:cs="Times New Roman"/>
        </w:rPr>
      </w:pPr>
      <w:r w:rsidRPr="0086675C">
        <w:rPr>
          <w:rFonts w:ascii="Times New Roman" w:hAnsi="Times New Roman" w:cs="Times New Roman"/>
        </w:rPr>
        <w:t xml:space="preserve">Bu bölümde, optimize edilen </w:t>
      </w:r>
      <w:proofErr w:type="spellStart"/>
      <w:r w:rsidRPr="0086675C">
        <w:rPr>
          <w:rFonts w:ascii="Times New Roman" w:hAnsi="Times New Roman" w:cs="Times New Roman"/>
        </w:rPr>
        <w:t>CatBoost</w:t>
      </w:r>
      <w:proofErr w:type="spellEnd"/>
      <w:r w:rsidRPr="0086675C">
        <w:rPr>
          <w:rFonts w:ascii="Times New Roman" w:hAnsi="Times New Roman" w:cs="Times New Roman"/>
        </w:rPr>
        <w:t xml:space="preserve"> ve </w:t>
      </w:r>
      <w:proofErr w:type="spellStart"/>
      <w:r w:rsidRPr="0086675C">
        <w:rPr>
          <w:rFonts w:ascii="Times New Roman" w:hAnsi="Times New Roman" w:cs="Times New Roman"/>
        </w:rPr>
        <w:t>Extra</w:t>
      </w:r>
      <w:proofErr w:type="spellEnd"/>
      <w:r w:rsidRPr="0086675C">
        <w:rPr>
          <w:rFonts w:ascii="Times New Roman" w:hAnsi="Times New Roman" w:cs="Times New Roman"/>
        </w:rPr>
        <w:t xml:space="preserve"> </w:t>
      </w:r>
      <w:proofErr w:type="spellStart"/>
      <w:r w:rsidRPr="0086675C">
        <w:rPr>
          <w:rFonts w:ascii="Times New Roman" w:hAnsi="Times New Roman" w:cs="Times New Roman"/>
        </w:rPr>
        <w:t>Trees</w:t>
      </w:r>
      <w:proofErr w:type="spellEnd"/>
      <w:r w:rsidRPr="0086675C">
        <w:rPr>
          <w:rFonts w:ascii="Times New Roman" w:hAnsi="Times New Roman" w:cs="Times New Roman"/>
        </w:rPr>
        <w:t xml:space="preserve"> modellerinin test veri seti üzerindeki performans çıktıları, hata analizleri ve değişkenlerin tahmin üzerindeki etkileri detaylandırılmıştır.</w:t>
      </w:r>
    </w:p>
    <w:p w14:paraId="578D80F2" w14:textId="77777777" w:rsidR="005C577B" w:rsidRPr="0086675C" w:rsidRDefault="005C577B" w:rsidP="006A67FA">
      <w:pPr>
        <w:jc w:val="both"/>
        <w:rPr>
          <w:rFonts w:ascii="Times New Roman" w:hAnsi="Times New Roman" w:cs="Times New Roman"/>
          <w:b/>
          <w:bCs/>
        </w:rPr>
      </w:pPr>
      <w:r w:rsidRPr="0086675C">
        <w:rPr>
          <w:rFonts w:ascii="Times New Roman" w:hAnsi="Times New Roman" w:cs="Times New Roman"/>
          <w:b/>
          <w:bCs/>
        </w:rPr>
        <w:t>3.1. Model Performanslarının Karşılaştırmalı Analizi</w:t>
      </w:r>
    </w:p>
    <w:p w14:paraId="13D0D74D" w14:textId="5579B1C8" w:rsidR="007A40D2" w:rsidRPr="0086675C" w:rsidRDefault="005C577B" w:rsidP="006A67FA">
      <w:pPr>
        <w:jc w:val="both"/>
        <w:rPr>
          <w:rFonts w:ascii="Times New Roman" w:hAnsi="Times New Roman" w:cs="Times New Roman"/>
        </w:rPr>
      </w:pPr>
      <w:r w:rsidRPr="0086675C">
        <w:rPr>
          <w:rFonts w:ascii="Times New Roman" w:hAnsi="Times New Roman" w:cs="Times New Roman"/>
        </w:rPr>
        <w:t xml:space="preserve">Yürütülen deneysel çalışmalar sonucunda, her iki modelin de diyabet teşhisinde yüksek doğruluk oranları sergilediği gözlemlenmiştir. </w:t>
      </w:r>
      <w:proofErr w:type="spellStart"/>
      <w:r w:rsidRPr="0086675C">
        <w:rPr>
          <w:rFonts w:ascii="Times New Roman" w:hAnsi="Times New Roman" w:cs="Times New Roman"/>
        </w:rPr>
        <w:t>CatBoost</w:t>
      </w:r>
      <w:proofErr w:type="spellEnd"/>
      <w:r w:rsidRPr="0086675C">
        <w:rPr>
          <w:rFonts w:ascii="Times New Roman" w:hAnsi="Times New Roman" w:cs="Times New Roman"/>
        </w:rPr>
        <w:t xml:space="preserve"> modeli, test verileri üzerinde </w:t>
      </w:r>
      <w:proofErr w:type="gramStart"/>
      <w:r w:rsidRPr="0086675C">
        <w:rPr>
          <w:rFonts w:ascii="Times New Roman" w:hAnsi="Times New Roman" w:cs="Times New Roman"/>
        </w:rPr>
        <w:t>%89.58</w:t>
      </w:r>
      <w:proofErr w:type="gramEnd"/>
      <w:r w:rsidRPr="0086675C">
        <w:rPr>
          <w:rFonts w:ascii="Times New Roman" w:hAnsi="Times New Roman" w:cs="Times New Roman"/>
        </w:rPr>
        <w:t xml:space="preserve"> doğruluk (</w:t>
      </w:r>
      <w:proofErr w:type="spellStart"/>
      <w:r w:rsidRPr="0086675C">
        <w:rPr>
          <w:rFonts w:ascii="Times New Roman" w:hAnsi="Times New Roman" w:cs="Times New Roman"/>
        </w:rPr>
        <w:t>accuracy</w:t>
      </w:r>
      <w:proofErr w:type="spellEnd"/>
      <w:r w:rsidRPr="0086675C">
        <w:rPr>
          <w:rFonts w:ascii="Times New Roman" w:hAnsi="Times New Roman" w:cs="Times New Roman"/>
        </w:rPr>
        <w:t xml:space="preserve">) ve </w:t>
      </w:r>
      <w:proofErr w:type="gramStart"/>
      <w:r w:rsidRPr="0086675C">
        <w:rPr>
          <w:rFonts w:ascii="Times New Roman" w:hAnsi="Times New Roman" w:cs="Times New Roman"/>
        </w:rPr>
        <w:t>%87.93</w:t>
      </w:r>
      <w:proofErr w:type="gramEnd"/>
      <w:r w:rsidRPr="0086675C">
        <w:rPr>
          <w:rFonts w:ascii="Times New Roman" w:hAnsi="Times New Roman" w:cs="Times New Roman"/>
        </w:rPr>
        <w:t xml:space="preserve"> F1-skoru elde ederek çalışmanın en başarılı algoritması olmuştur. </w:t>
      </w:r>
      <w:proofErr w:type="spellStart"/>
      <w:r w:rsidRPr="0086675C">
        <w:rPr>
          <w:rFonts w:ascii="Times New Roman" w:hAnsi="Times New Roman" w:cs="Times New Roman"/>
        </w:rPr>
        <w:t>Extra</w:t>
      </w:r>
      <w:proofErr w:type="spellEnd"/>
      <w:r w:rsidRPr="0086675C">
        <w:rPr>
          <w:rFonts w:ascii="Times New Roman" w:hAnsi="Times New Roman" w:cs="Times New Roman"/>
        </w:rPr>
        <w:t xml:space="preserve"> </w:t>
      </w:r>
      <w:proofErr w:type="spellStart"/>
      <w:r w:rsidRPr="0086675C">
        <w:rPr>
          <w:rFonts w:ascii="Times New Roman" w:hAnsi="Times New Roman" w:cs="Times New Roman"/>
        </w:rPr>
        <w:t>Trees</w:t>
      </w:r>
      <w:proofErr w:type="spellEnd"/>
      <w:r w:rsidRPr="0086675C">
        <w:rPr>
          <w:rFonts w:ascii="Times New Roman" w:hAnsi="Times New Roman" w:cs="Times New Roman"/>
        </w:rPr>
        <w:t xml:space="preserve"> algoritması ise </w:t>
      </w:r>
      <w:proofErr w:type="spellStart"/>
      <w:r w:rsidRPr="0086675C">
        <w:rPr>
          <w:rFonts w:ascii="Times New Roman" w:hAnsi="Times New Roman" w:cs="Times New Roman"/>
        </w:rPr>
        <w:t>Bayesian</w:t>
      </w:r>
      <w:proofErr w:type="spellEnd"/>
      <w:r w:rsidRPr="0086675C">
        <w:rPr>
          <w:rFonts w:ascii="Times New Roman" w:hAnsi="Times New Roman" w:cs="Times New Roman"/>
        </w:rPr>
        <w:t xml:space="preserve"> optimizasyonu neticesinde %89.08 doğruluk oranıyla </w:t>
      </w:r>
      <w:proofErr w:type="spellStart"/>
      <w:r w:rsidRPr="0086675C">
        <w:rPr>
          <w:rFonts w:ascii="Times New Roman" w:hAnsi="Times New Roman" w:cs="Times New Roman"/>
        </w:rPr>
        <w:t>CatBoost</w:t>
      </w:r>
      <w:proofErr w:type="spellEnd"/>
      <w:r w:rsidRPr="0086675C">
        <w:rPr>
          <w:rFonts w:ascii="Times New Roman" w:hAnsi="Times New Roman" w:cs="Times New Roman"/>
        </w:rPr>
        <w:t xml:space="preserve"> modeline oldukça yakın bir performans sergilemiştir. Modellerin sınıflandırma yeteneklerini daha detaylı incelemek amacıyla kullanılan hata matrisleri (</w:t>
      </w:r>
      <w:proofErr w:type="spellStart"/>
      <w:r w:rsidRPr="0086675C">
        <w:rPr>
          <w:rFonts w:ascii="Times New Roman" w:hAnsi="Times New Roman" w:cs="Times New Roman"/>
        </w:rPr>
        <w:t>confusion</w:t>
      </w:r>
      <w:proofErr w:type="spellEnd"/>
      <w:r w:rsidRPr="0086675C">
        <w:rPr>
          <w:rFonts w:ascii="Times New Roman" w:hAnsi="Times New Roman" w:cs="Times New Roman"/>
        </w:rPr>
        <w:t xml:space="preserve"> </w:t>
      </w:r>
      <w:proofErr w:type="spellStart"/>
      <w:r w:rsidRPr="0086675C">
        <w:rPr>
          <w:rFonts w:ascii="Times New Roman" w:hAnsi="Times New Roman" w:cs="Times New Roman"/>
        </w:rPr>
        <w:t>matrix</w:t>
      </w:r>
      <w:proofErr w:type="spellEnd"/>
      <w:r w:rsidRPr="0086675C">
        <w:rPr>
          <w:rFonts w:ascii="Times New Roman" w:hAnsi="Times New Roman" w:cs="Times New Roman"/>
        </w:rPr>
        <w:t>), her iki modelin de özellikle "sağlıklı" bireyleri ayırt etmede %90'ın üzerinde bir hassasiyete sahip olduğunu kanıtlamıştır</w:t>
      </w:r>
      <w:r w:rsidR="006A18E2">
        <w:rPr>
          <w:rFonts w:ascii="Times New Roman" w:hAnsi="Times New Roman" w:cs="Times New Roman"/>
        </w:rPr>
        <w:t>.</w:t>
      </w:r>
    </w:p>
    <w:p w14:paraId="65ACFBC2" w14:textId="77777777" w:rsidR="00FB2E95" w:rsidRPr="0086675C" w:rsidRDefault="00FB2E95" w:rsidP="006A67FA">
      <w:pPr>
        <w:jc w:val="both"/>
        <w:rPr>
          <w:rFonts w:ascii="Times New Roman" w:hAnsi="Times New Roman" w:cs="Times New Roman"/>
        </w:rPr>
      </w:pPr>
    </w:p>
    <w:p w14:paraId="0ABFD916" w14:textId="5C66FD26" w:rsidR="00BC6DF1" w:rsidRDefault="00A06FD4" w:rsidP="006A67FA">
      <w:pPr>
        <w:jc w:val="both"/>
        <w:rPr>
          <w:rFonts w:ascii="Times New Roman" w:hAnsi="Times New Roman" w:cs="Times New Roman"/>
          <w:sz w:val="20"/>
          <w:szCs w:val="20"/>
        </w:rPr>
      </w:pPr>
      <w:r w:rsidRPr="0086675C">
        <w:rPr>
          <w:rFonts w:ascii="Times New Roman" w:hAnsi="Times New Roman" w:cs="Times New Roman"/>
          <w:b/>
          <w:bCs/>
          <w:noProof/>
        </w:rPr>
        <w:drawing>
          <wp:inline distT="0" distB="0" distL="0" distR="0" wp14:anchorId="57E5D59B" wp14:editId="1B36F1F5">
            <wp:extent cx="3741420" cy="3009394"/>
            <wp:effectExtent l="0" t="0" r="0" b="635"/>
            <wp:docPr id="2123817884" name="Resim 4" descr="metin, ekran görüntüsü, dikdörtgen,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817884" name="Resim 4" descr="metin, ekran görüntüsü, dikdörtgen, diyagram içeren bir resim&#10;&#10;Yapay zeka tarafından oluşturulmuş içerik yanlış olabili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74498" cy="3036000"/>
                    </a:xfrm>
                    <a:prstGeom prst="rect">
                      <a:avLst/>
                    </a:prstGeom>
                    <a:noFill/>
                    <a:ln>
                      <a:noFill/>
                    </a:ln>
                  </pic:spPr>
                </pic:pic>
              </a:graphicData>
            </a:graphic>
          </wp:inline>
        </w:drawing>
      </w:r>
    </w:p>
    <w:p w14:paraId="5791C2A1" w14:textId="3BA09ECA" w:rsidR="006A18E2" w:rsidRPr="006A18E2" w:rsidRDefault="006A18E2" w:rsidP="006A67FA">
      <w:pPr>
        <w:jc w:val="both"/>
        <w:rPr>
          <w:rFonts w:ascii="Times New Roman" w:hAnsi="Times New Roman" w:cs="Times New Roman"/>
          <w:i/>
          <w:iCs/>
          <w:sz w:val="20"/>
          <w:szCs w:val="20"/>
        </w:rPr>
      </w:pPr>
      <w:r w:rsidRPr="0086675C">
        <w:rPr>
          <w:rFonts w:ascii="Times New Roman" w:hAnsi="Times New Roman" w:cs="Times New Roman"/>
          <w:i/>
          <w:iCs/>
          <w:sz w:val="20"/>
          <w:szCs w:val="20"/>
        </w:rPr>
        <w:t>Şekil 4. Hata Matrisi (</w:t>
      </w:r>
      <w:proofErr w:type="spellStart"/>
      <w:r w:rsidRPr="0086675C">
        <w:rPr>
          <w:rFonts w:ascii="Times New Roman" w:hAnsi="Times New Roman" w:cs="Times New Roman"/>
          <w:i/>
          <w:iCs/>
          <w:sz w:val="20"/>
          <w:szCs w:val="20"/>
        </w:rPr>
        <w:t>Confusion</w:t>
      </w:r>
      <w:proofErr w:type="spellEnd"/>
      <w:r w:rsidRPr="0086675C">
        <w:rPr>
          <w:rFonts w:ascii="Times New Roman" w:hAnsi="Times New Roman" w:cs="Times New Roman"/>
          <w:i/>
          <w:iCs/>
          <w:sz w:val="20"/>
          <w:szCs w:val="20"/>
        </w:rPr>
        <w:t xml:space="preserve"> </w:t>
      </w:r>
      <w:proofErr w:type="spellStart"/>
      <w:r w:rsidRPr="0086675C">
        <w:rPr>
          <w:rFonts w:ascii="Times New Roman" w:hAnsi="Times New Roman" w:cs="Times New Roman"/>
          <w:i/>
          <w:iCs/>
          <w:sz w:val="20"/>
          <w:szCs w:val="20"/>
        </w:rPr>
        <w:t>Matrix</w:t>
      </w:r>
      <w:proofErr w:type="spellEnd"/>
      <w:r w:rsidRPr="0086675C">
        <w:rPr>
          <w:rFonts w:ascii="Times New Roman" w:hAnsi="Times New Roman" w:cs="Times New Roman"/>
          <w:i/>
          <w:iCs/>
          <w:sz w:val="20"/>
          <w:szCs w:val="20"/>
        </w:rPr>
        <w:t>)</w:t>
      </w:r>
    </w:p>
    <w:p w14:paraId="40023E24" w14:textId="77777777" w:rsidR="00321B64" w:rsidRPr="0086675C" w:rsidRDefault="00321B64" w:rsidP="006A67FA">
      <w:pPr>
        <w:jc w:val="both"/>
        <w:rPr>
          <w:rFonts w:ascii="Times New Roman" w:hAnsi="Times New Roman" w:cs="Times New Roman"/>
        </w:rPr>
      </w:pPr>
    </w:p>
    <w:p w14:paraId="35632084" w14:textId="77777777" w:rsidR="005C577B" w:rsidRPr="0086675C" w:rsidRDefault="005C577B" w:rsidP="006A67FA">
      <w:pPr>
        <w:jc w:val="both"/>
        <w:rPr>
          <w:rFonts w:ascii="Times New Roman" w:hAnsi="Times New Roman" w:cs="Times New Roman"/>
          <w:b/>
          <w:bCs/>
        </w:rPr>
      </w:pPr>
      <w:r w:rsidRPr="0086675C">
        <w:rPr>
          <w:rFonts w:ascii="Times New Roman" w:hAnsi="Times New Roman" w:cs="Times New Roman"/>
          <w:b/>
          <w:bCs/>
        </w:rPr>
        <w:t>3.2. Değişken Önem Dereceleri ve Klinik Çıkarımlar</w:t>
      </w:r>
    </w:p>
    <w:p w14:paraId="36E3374E" w14:textId="77777777" w:rsidR="005C577B" w:rsidRPr="0086675C" w:rsidRDefault="005C577B" w:rsidP="006A67FA">
      <w:pPr>
        <w:jc w:val="both"/>
        <w:rPr>
          <w:rFonts w:ascii="Times New Roman" w:hAnsi="Times New Roman" w:cs="Times New Roman"/>
        </w:rPr>
      </w:pPr>
      <w:r w:rsidRPr="0086675C">
        <w:rPr>
          <w:rFonts w:ascii="Times New Roman" w:hAnsi="Times New Roman" w:cs="Times New Roman"/>
        </w:rPr>
        <w:t xml:space="preserve">Modellerin karar verme süreçlerinde hangi klinik parametrelerin daha belirleyici olduğunu saptamak için yapılan öznitelik önem analizi, literatürle uyumlu sonuçlar ortaya koymuştur. Hem </w:t>
      </w:r>
      <w:proofErr w:type="spellStart"/>
      <w:r w:rsidRPr="0086675C">
        <w:rPr>
          <w:rFonts w:ascii="Times New Roman" w:hAnsi="Times New Roman" w:cs="Times New Roman"/>
        </w:rPr>
        <w:t>CatBoost</w:t>
      </w:r>
      <w:proofErr w:type="spellEnd"/>
      <w:r w:rsidRPr="0086675C">
        <w:rPr>
          <w:rFonts w:ascii="Times New Roman" w:hAnsi="Times New Roman" w:cs="Times New Roman"/>
        </w:rPr>
        <w:t xml:space="preserve"> hem de </w:t>
      </w:r>
      <w:proofErr w:type="spellStart"/>
      <w:r w:rsidRPr="0086675C">
        <w:rPr>
          <w:rFonts w:ascii="Times New Roman" w:hAnsi="Times New Roman" w:cs="Times New Roman"/>
        </w:rPr>
        <w:t>Extra</w:t>
      </w:r>
      <w:proofErr w:type="spellEnd"/>
      <w:r w:rsidRPr="0086675C">
        <w:rPr>
          <w:rFonts w:ascii="Times New Roman" w:hAnsi="Times New Roman" w:cs="Times New Roman"/>
        </w:rPr>
        <w:t xml:space="preserve"> </w:t>
      </w:r>
      <w:proofErr w:type="spellStart"/>
      <w:r w:rsidRPr="0086675C">
        <w:rPr>
          <w:rFonts w:ascii="Times New Roman" w:hAnsi="Times New Roman" w:cs="Times New Roman"/>
        </w:rPr>
        <w:t>Trees</w:t>
      </w:r>
      <w:proofErr w:type="spellEnd"/>
      <w:r w:rsidRPr="0086675C">
        <w:rPr>
          <w:rFonts w:ascii="Times New Roman" w:hAnsi="Times New Roman" w:cs="Times New Roman"/>
        </w:rPr>
        <w:t xml:space="preserve"> modellerinde, diyabet teşhisi için Glikoz (</w:t>
      </w:r>
      <w:proofErr w:type="spellStart"/>
      <w:r w:rsidRPr="0086675C">
        <w:rPr>
          <w:rFonts w:ascii="Times New Roman" w:hAnsi="Times New Roman" w:cs="Times New Roman"/>
        </w:rPr>
        <w:t>Glucose</w:t>
      </w:r>
      <w:proofErr w:type="spellEnd"/>
      <w:r w:rsidRPr="0086675C">
        <w:rPr>
          <w:rFonts w:ascii="Times New Roman" w:hAnsi="Times New Roman" w:cs="Times New Roman"/>
          <w:b/>
          <w:bCs/>
        </w:rPr>
        <w:t>)</w:t>
      </w:r>
      <w:r w:rsidRPr="0086675C">
        <w:rPr>
          <w:rFonts w:ascii="Times New Roman" w:hAnsi="Times New Roman" w:cs="Times New Roman"/>
        </w:rPr>
        <w:t xml:space="preserve"> seviyesi en kritik değişken olarak ilk sırada yer almıştır. Bunu, özellik mühendisliği aşamasında ürettiğimiz Yaş ve Kan Basıncı</w:t>
      </w:r>
      <w:r w:rsidRPr="0086675C">
        <w:rPr>
          <w:rFonts w:ascii="Times New Roman" w:hAnsi="Times New Roman" w:cs="Times New Roman"/>
          <w:b/>
          <w:bCs/>
        </w:rPr>
        <w:t xml:space="preserve"> </w:t>
      </w:r>
      <w:r w:rsidRPr="0086675C">
        <w:rPr>
          <w:rFonts w:ascii="Times New Roman" w:hAnsi="Times New Roman" w:cs="Times New Roman"/>
        </w:rPr>
        <w:t>Etkileşimi (</w:t>
      </w:r>
      <w:proofErr w:type="spellStart"/>
      <w:r w:rsidRPr="0086675C">
        <w:rPr>
          <w:rFonts w:ascii="Times New Roman" w:hAnsi="Times New Roman" w:cs="Times New Roman"/>
        </w:rPr>
        <w:t>Age_BP_Interaction</w:t>
      </w:r>
      <w:proofErr w:type="spellEnd"/>
      <w:r w:rsidRPr="0086675C">
        <w:rPr>
          <w:rFonts w:ascii="Times New Roman" w:hAnsi="Times New Roman" w:cs="Times New Roman"/>
        </w:rPr>
        <w:t>) ile BMI değerleri takip etmektedir. Bu bulgu, sentetik olarak türetilen değişkenlerin modelin öğrenme sürecine doğrudan katkı sağladığını göstermektedir.</w:t>
      </w:r>
    </w:p>
    <w:p w14:paraId="317FB8A3" w14:textId="77777777" w:rsidR="00FB2E95" w:rsidRPr="0086675C" w:rsidRDefault="00FB2E95" w:rsidP="006A67FA">
      <w:pPr>
        <w:jc w:val="both"/>
        <w:rPr>
          <w:rFonts w:ascii="Times New Roman" w:hAnsi="Times New Roman" w:cs="Times New Roman"/>
        </w:rPr>
      </w:pPr>
    </w:p>
    <w:p w14:paraId="56A5F056" w14:textId="1ECF70E3" w:rsidR="00A06FD4" w:rsidRDefault="00811BEC" w:rsidP="006A67FA">
      <w:pPr>
        <w:jc w:val="both"/>
        <w:rPr>
          <w:rFonts w:ascii="Times New Roman" w:hAnsi="Times New Roman" w:cs="Times New Roman"/>
        </w:rPr>
      </w:pPr>
      <w:r w:rsidRPr="0086675C">
        <w:rPr>
          <w:rFonts w:ascii="Times New Roman" w:hAnsi="Times New Roman" w:cs="Times New Roman"/>
          <w:b/>
          <w:bCs/>
          <w:noProof/>
        </w:rPr>
        <w:drawing>
          <wp:inline distT="0" distB="0" distL="0" distR="0" wp14:anchorId="2DE0546B" wp14:editId="14D1E3A4">
            <wp:extent cx="5153148" cy="2667000"/>
            <wp:effectExtent l="0" t="0" r="9525" b="0"/>
            <wp:docPr id="439335389" name="Resim 6" descr="metin, ekran görüntüsü, diyagram,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335389" name="Resim 6" descr="metin, ekran görüntüsü, diyagram, öykü gelişim çizgisi; kumpas; grafiğini çıkarma içeren bir resim&#10;&#10;Yapay zeka tarafından oluşturulmuş içerik yanlış olabili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59446" cy="2670260"/>
                    </a:xfrm>
                    <a:prstGeom prst="rect">
                      <a:avLst/>
                    </a:prstGeom>
                    <a:noFill/>
                    <a:ln>
                      <a:noFill/>
                    </a:ln>
                  </pic:spPr>
                </pic:pic>
              </a:graphicData>
            </a:graphic>
          </wp:inline>
        </w:drawing>
      </w:r>
    </w:p>
    <w:p w14:paraId="610D1DA6" w14:textId="43055CB0" w:rsidR="006A18E2" w:rsidRPr="006A18E2" w:rsidRDefault="006A18E2" w:rsidP="006A67FA">
      <w:pPr>
        <w:jc w:val="both"/>
        <w:rPr>
          <w:rFonts w:ascii="Times New Roman" w:hAnsi="Times New Roman" w:cs="Times New Roman"/>
          <w:i/>
          <w:iCs/>
          <w:sz w:val="20"/>
          <w:szCs w:val="20"/>
        </w:rPr>
      </w:pPr>
      <w:r w:rsidRPr="0086675C">
        <w:rPr>
          <w:rFonts w:ascii="Times New Roman" w:hAnsi="Times New Roman" w:cs="Times New Roman"/>
          <w:i/>
          <w:iCs/>
          <w:sz w:val="20"/>
          <w:szCs w:val="20"/>
        </w:rPr>
        <w:t xml:space="preserve">Şekil 5. </w:t>
      </w:r>
      <w:proofErr w:type="spellStart"/>
      <w:r w:rsidRPr="0086675C">
        <w:rPr>
          <w:rFonts w:ascii="Times New Roman" w:hAnsi="Times New Roman" w:cs="Times New Roman"/>
          <w:i/>
          <w:iCs/>
          <w:sz w:val="20"/>
          <w:szCs w:val="20"/>
        </w:rPr>
        <w:t>Feature</w:t>
      </w:r>
      <w:proofErr w:type="spellEnd"/>
      <w:r w:rsidRPr="0086675C">
        <w:rPr>
          <w:rFonts w:ascii="Times New Roman" w:hAnsi="Times New Roman" w:cs="Times New Roman"/>
          <w:i/>
          <w:iCs/>
          <w:sz w:val="20"/>
          <w:szCs w:val="20"/>
        </w:rPr>
        <w:t xml:space="preserve"> </w:t>
      </w:r>
      <w:proofErr w:type="spellStart"/>
      <w:r w:rsidRPr="0086675C">
        <w:rPr>
          <w:rFonts w:ascii="Times New Roman" w:hAnsi="Times New Roman" w:cs="Times New Roman"/>
          <w:i/>
          <w:iCs/>
          <w:sz w:val="20"/>
          <w:szCs w:val="20"/>
        </w:rPr>
        <w:t>Importance</w:t>
      </w:r>
      <w:proofErr w:type="spellEnd"/>
      <w:r w:rsidRPr="0086675C">
        <w:rPr>
          <w:rFonts w:ascii="Times New Roman" w:hAnsi="Times New Roman" w:cs="Times New Roman"/>
          <w:i/>
          <w:iCs/>
          <w:sz w:val="20"/>
          <w:szCs w:val="20"/>
        </w:rPr>
        <w:t xml:space="preserve"> (Özellik Önem Sıralaması)</w:t>
      </w:r>
    </w:p>
    <w:p w14:paraId="61DF7A0E" w14:textId="77777777" w:rsidR="00A06FD4" w:rsidRPr="0086675C" w:rsidRDefault="00A06FD4" w:rsidP="006A67FA">
      <w:pPr>
        <w:jc w:val="both"/>
        <w:rPr>
          <w:rFonts w:ascii="Times New Roman" w:hAnsi="Times New Roman" w:cs="Times New Roman"/>
        </w:rPr>
      </w:pPr>
    </w:p>
    <w:p w14:paraId="04E2BCEA" w14:textId="77777777" w:rsidR="00FB2E95" w:rsidRPr="0086675C" w:rsidRDefault="00FB2E95" w:rsidP="006A67FA">
      <w:pPr>
        <w:jc w:val="both"/>
        <w:rPr>
          <w:rFonts w:ascii="Times New Roman" w:hAnsi="Times New Roman" w:cs="Times New Roman"/>
        </w:rPr>
      </w:pPr>
    </w:p>
    <w:p w14:paraId="74C92B91" w14:textId="77777777" w:rsidR="005C577B" w:rsidRPr="0086675C" w:rsidRDefault="005C577B" w:rsidP="006A67FA">
      <w:pPr>
        <w:jc w:val="both"/>
        <w:rPr>
          <w:rFonts w:ascii="Times New Roman" w:hAnsi="Times New Roman" w:cs="Times New Roman"/>
          <w:b/>
          <w:bCs/>
        </w:rPr>
      </w:pPr>
      <w:r w:rsidRPr="0086675C">
        <w:rPr>
          <w:rFonts w:ascii="Times New Roman" w:hAnsi="Times New Roman" w:cs="Times New Roman"/>
          <w:b/>
          <w:bCs/>
        </w:rPr>
        <w:t xml:space="preserve">3.3. SHAP Değerleri ile Modelin </w:t>
      </w:r>
      <w:proofErr w:type="spellStart"/>
      <w:r w:rsidRPr="0086675C">
        <w:rPr>
          <w:rFonts w:ascii="Times New Roman" w:hAnsi="Times New Roman" w:cs="Times New Roman"/>
          <w:b/>
          <w:bCs/>
        </w:rPr>
        <w:t>Açıklanabilirliği</w:t>
      </w:r>
      <w:proofErr w:type="spellEnd"/>
    </w:p>
    <w:p w14:paraId="7959C0C2" w14:textId="02DF6FBC" w:rsidR="0038214C" w:rsidRDefault="005C577B" w:rsidP="006A67FA">
      <w:pPr>
        <w:jc w:val="both"/>
        <w:rPr>
          <w:rFonts w:ascii="Times New Roman" w:hAnsi="Times New Roman" w:cs="Times New Roman"/>
        </w:rPr>
      </w:pPr>
      <w:r w:rsidRPr="0086675C">
        <w:rPr>
          <w:rFonts w:ascii="Times New Roman" w:hAnsi="Times New Roman" w:cs="Times New Roman"/>
        </w:rPr>
        <w:t>Makine öğrenmesi modellerinin tıbbi alandaki güvenilirliğini artırmak adına uygulanan SHAP analizi, modellerin tahminlerini bireysel bazda nasıl şekillendirdiğini ortaya koymuştur. Analiz sonuçlarına göre, yüksek glikoz değerleri ve ilerleyen yaş faktörü, modelin "diyabet" yönünde karar vermesini sağlayan en baskın itici güçler olarak belirlenmiştir. SHAP özet grafiği, modelin karmaşık doğrusal olmayan ilişkileri nasıl başarıyla yakaladığını görselleştirmektedir.</w:t>
      </w:r>
    </w:p>
    <w:p w14:paraId="42DBAD53" w14:textId="77777777" w:rsidR="006A18E2" w:rsidRPr="0086675C" w:rsidRDefault="006A18E2" w:rsidP="006A67FA">
      <w:pPr>
        <w:jc w:val="both"/>
        <w:rPr>
          <w:rFonts w:ascii="Times New Roman" w:hAnsi="Times New Roman" w:cs="Times New Roman"/>
        </w:rPr>
      </w:pPr>
    </w:p>
    <w:p w14:paraId="7562DC64" w14:textId="6CADF005" w:rsidR="004E4021" w:rsidRDefault="004E4021" w:rsidP="006A67FA">
      <w:pPr>
        <w:jc w:val="both"/>
        <w:rPr>
          <w:rFonts w:ascii="Times New Roman" w:hAnsi="Times New Roman" w:cs="Times New Roman"/>
        </w:rPr>
      </w:pPr>
      <w:r w:rsidRPr="0086675C">
        <w:rPr>
          <w:rFonts w:ascii="Times New Roman" w:hAnsi="Times New Roman" w:cs="Times New Roman"/>
          <w:b/>
          <w:bCs/>
          <w:noProof/>
        </w:rPr>
        <w:drawing>
          <wp:inline distT="0" distB="0" distL="0" distR="0" wp14:anchorId="67DDEE38" wp14:editId="7EB3BB43">
            <wp:extent cx="4495800" cy="3204112"/>
            <wp:effectExtent l="0" t="0" r="0" b="0"/>
            <wp:docPr id="1615325314" name="Resim 9" descr="metin, ekran görüntüsü, öykü gelişim çizgisi; kumpas; grafiğini çıkarma,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325314" name="Resim 9" descr="metin, ekran görüntüsü, öykü gelişim çizgisi; kumpas; grafiğini çıkarma, çizgi içeren bir resim&#10;&#10;Yapay zeka tarafından oluşturulmuş içerik yanlış olabili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05420" cy="3210968"/>
                    </a:xfrm>
                    <a:prstGeom prst="rect">
                      <a:avLst/>
                    </a:prstGeom>
                    <a:noFill/>
                    <a:ln>
                      <a:noFill/>
                    </a:ln>
                  </pic:spPr>
                </pic:pic>
              </a:graphicData>
            </a:graphic>
          </wp:inline>
        </w:drawing>
      </w:r>
    </w:p>
    <w:p w14:paraId="1D576C75" w14:textId="075A1E91" w:rsidR="006A18E2" w:rsidRPr="006A18E2" w:rsidRDefault="006A18E2" w:rsidP="006A67FA">
      <w:pPr>
        <w:jc w:val="both"/>
        <w:rPr>
          <w:rFonts w:ascii="Times New Roman" w:hAnsi="Times New Roman" w:cs="Times New Roman"/>
          <w:i/>
          <w:iCs/>
          <w:sz w:val="20"/>
          <w:szCs w:val="20"/>
        </w:rPr>
      </w:pPr>
      <w:r w:rsidRPr="0086675C">
        <w:rPr>
          <w:rFonts w:ascii="Times New Roman" w:hAnsi="Times New Roman" w:cs="Times New Roman"/>
          <w:i/>
          <w:iCs/>
          <w:sz w:val="20"/>
          <w:szCs w:val="20"/>
        </w:rPr>
        <w:t xml:space="preserve">Şekil 6. SHAP </w:t>
      </w:r>
      <w:proofErr w:type="spellStart"/>
      <w:r w:rsidRPr="0086675C">
        <w:rPr>
          <w:rFonts w:ascii="Times New Roman" w:hAnsi="Times New Roman" w:cs="Times New Roman"/>
          <w:i/>
          <w:iCs/>
          <w:sz w:val="20"/>
          <w:szCs w:val="20"/>
        </w:rPr>
        <w:t>Summary</w:t>
      </w:r>
      <w:proofErr w:type="spellEnd"/>
      <w:r w:rsidRPr="0086675C">
        <w:rPr>
          <w:rFonts w:ascii="Times New Roman" w:hAnsi="Times New Roman" w:cs="Times New Roman"/>
          <w:i/>
          <w:iCs/>
          <w:sz w:val="20"/>
          <w:szCs w:val="20"/>
        </w:rPr>
        <w:t xml:space="preserve"> </w:t>
      </w:r>
      <w:proofErr w:type="spellStart"/>
      <w:r w:rsidRPr="0086675C">
        <w:rPr>
          <w:rFonts w:ascii="Times New Roman" w:hAnsi="Times New Roman" w:cs="Times New Roman"/>
          <w:i/>
          <w:iCs/>
          <w:sz w:val="20"/>
          <w:szCs w:val="20"/>
        </w:rPr>
        <w:t>Plot</w:t>
      </w:r>
      <w:proofErr w:type="spellEnd"/>
      <w:r w:rsidRPr="0086675C">
        <w:rPr>
          <w:rFonts w:ascii="Times New Roman" w:hAnsi="Times New Roman" w:cs="Times New Roman"/>
          <w:i/>
          <w:iCs/>
          <w:sz w:val="20"/>
          <w:szCs w:val="20"/>
        </w:rPr>
        <w:t xml:space="preserve"> </w:t>
      </w:r>
    </w:p>
    <w:p w14:paraId="10DE0797" w14:textId="77777777" w:rsidR="00FB2E95" w:rsidRPr="0086675C" w:rsidRDefault="00FB2E95" w:rsidP="006A67FA">
      <w:pPr>
        <w:jc w:val="both"/>
        <w:rPr>
          <w:rFonts w:ascii="Times New Roman" w:hAnsi="Times New Roman" w:cs="Times New Roman"/>
        </w:rPr>
      </w:pPr>
    </w:p>
    <w:p w14:paraId="16FCBC07" w14:textId="77777777" w:rsidR="00FB2E95" w:rsidRPr="0086675C" w:rsidRDefault="00FB2E95" w:rsidP="006A67FA">
      <w:pPr>
        <w:jc w:val="both"/>
        <w:rPr>
          <w:rFonts w:ascii="Times New Roman" w:hAnsi="Times New Roman" w:cs="Times New Roman"/>
        </w:rPr>
      </w:pPr>
    </w:p>
    <w:p w14:paraId="0A44892E" w14:textId="77777777" w:rsidR="00984349" w:rsidRPr="0086675C" w:rsidRDefault="00984349" w:rsidP="006A67FA">
      <w:pPr>
        <w:jc w:val="both"/>
        <w:rPr>
          <w:rFonts w:ascii="Times New Roman" w:hAnsi="Times New Roman" w:cs="Times New Roman"/>
          <w:b/>
          <w:bCs/>
        </w:rPr>
      </w:pPr>
      <w:r w:rsidRPr="0086675C">
        <w:rPr>
          <w:rFonts w:ascii="Times New Roman" w:hAnsi="Times New Roman" w:cs="Times New Roman"/>
          <w:b/>
          <w:bCs/>
        </w:rPr>
        <w:t>4. SONUÇ VE DEĞERLENDİRME</w:t>
      </w:r>
    </w:p>
    <w:p w14:paraId="2165128E" w14:textId="202D4313" w:rsidR="00600952" w:rsidRPr="0086675C" w:rsidRDefault="00984349" w:rsidP="006A67FA">
      <w:pPr>
        <w:jc w:val="both"/>
        <w:rPr>
          <w:rFonts w:ascii="Times New Roman" w:hAnsi="Times New Roman" w:cs="Times New Roman"/>
        </w:rPr>
      </w:pPr>
      <w:r w:rsidRPr="0086675C">
        <w:rPr>
          <w:rFonts w:ascii="Times New Roman" w:hAnsi="Times New Roman" w:cs="Times New Roman"/>
        </w:rPr>
        <w:t xml:space="preserve">Bu araştırma kapsamında, </w:t>
      </w:r>
      <w:proofErr w:type="spellStart"/>
      <w:r w:rsidRPr="0086675C">
        <w:rPr>
          <w:rFonts w:ascii="Times New Roman" w:hAnsi="Times New Roman" w:cs="Times New Roman"/>
        </w:rPr>
        <w:t>Pima</w:t>
      </w:r>
      <w:proofErr w:type="spellEnd"/>
      <w:r w:rsidRPr="0086675C">
        <w:rPr>
          <w:rFonts w:ascii="Times New Roman" w:hAnsi="Times New Roman" w:cs="Times New Roman"/>
        </w:rPr>
        <w:t xml:space="preserve"> yerlisi veri seti üzerinde modern makine öğrenmesi teknikleri kullanılarak diyabet risk tahmini üzerine kapsamlı bir çalışma yürütülmüştür. Çalışmanın en can alıcı bulgusu, sadece algoritmik başarının değil, aynı zamanda verinin tıbbi mantık çerçevesinde işlenmesinin ve optimize edilmesinin sonuçlar üzerindeki doğrudan etkisidir.</w:t>
      </w:r>
    </w:p>
    <w:p w14:paraId="6E99FB24" w14:textId="24449748" w:rsidR="001B20CF" w:rsidRDefault="001B20CF" w:rsidP="006A67FA">
      <w:pPr>
        <w:jc w:val="both"/>
        <w:rPr>
          <w:rFonts w:ascii="Times New Roman" w:hAnsi="Times New Roman" w:cs="Times New Roman"/>
        </w:rPr>
      </w:pPr>
      <w:r w:rsidRPr="0086675C">
        <w:rPr>
          <w:rFonts w:ascii="Times New Roman" w:hAnsi="Times New Roman" w:cs="Times New Roman"/>
          <w:b/>
          <w:bCs/>
          <w:noProof/>
        </w:rPr>
        <w:lastRenderedPageBreak/>
        <w:drawing>
          <wp:inline distT="0" distB="0" distL="0" distR="0" wp14:anchorId="766C5ABA" wp14:editId="13964E66">
            <wp:extent cx="4239491" cy="2792818"/>
            <wp:effectExtent l="0" t="0" r="8890" b="7620"/>
            <wp:docPr id="1347415355" name="Resim 8" descr="metin, ekran görüntüsü, diyagram,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15355" name="Resim 8" descr="metin, ekran görüntüsü, diyagram, yazı tipi içeren bir resim&#10;&#10;Yapay zeka tarafından oluşturulmuş içerik yanlış olabili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39491" cy="2792818"/>
                    </a:xfrm>
                    <a:prstGeom prst="rect">
                      <a:avLst/>
                    </a:prstGeom>
                    <a:noFill/>
                    <a:ln>
                      <a:noFill/>
                    </a:ln>
                  </pic:spPr>
                </pic:pic>
              </a:graphicData>
            </a:graphic>
          </wp:inline>
        </w:drawing>
      </w:r>
    </w:p>
    <w:p w14:paraId="57AF6D1F" w14:textId="77777777" w:rsidR="006A18E2" w:rsidRPr="0086675C" w:rsidRDefault="006A18E2" w:rsidP="006A18E2">
      <w:pPr>
        <w:jc w:val="both"/>
        <w:rPr>
          <w:rFonts w:ascii="Times New Roman" w:hAnsi="Times New Roman" w:cs="Times New Roman"/>
          <w:i/>
          <w:iCs/>
        </w:rPr>
      </w:pPr>
      <w:r w:rsidRPr="0086675C">
        <w:rPr>
          <w:rFonts w:ascii="Times New Roman" w:hAnsi="Times New Roman" w:cs="Times New Roman"/>
          <w:i/>
          <w:iCs/>
        </w:rPr>
        <w:t xml:space="preserve">Şekil 7. Modellerin </w:t>
      </w:r>
      <w:proofErr w:type="spellStart"/>
      <w:r w:rsidRPr="0086675C">
        <w:rPr>
          <w:rFonts w:ascii="Times New Roman" w:hAnsi="Times New Roman" w:cs="Times New Roman"/>
          <w:i/>
          <w:iCs/>
        </w:rPr>
        <w:t>Accuracy</w:t>
      </w:r>
      <w:proofErr w:type="spellEnd"/>
      <w:r w:rsidRPr="0086675C">
        <w:rPr>
          <w:rFonts w:ascii="Times New Roman" w:hAnsi="Times New Roman" w:cs="Times New Roman"/>
          <w:i/>
          <w:iCs/>
        </w:rPr>
        <w:t xml:space="preserve"> (Doğruluk) ve F1-Skoru Bazında Karşılaştırmalı Performansı</w:t>
      </w:r>
    </w:p>
    <w:p w14:paraId="0BEB29CE" w14:textId="77777777" w:rsidR="006A18E2" w:rsidRPr="0086675C" w:rsidRDefault="006A18E2" w:rsidP="006A67FA">
      <w:pPr>
        <w:jc w:val="both"/>
        <w:rPr>
          <w:rFonts w:ascii="Times New Roman" w:hAnsi="Times New Roman" w:cs="Times New Roman"/>
        </w:rPr>
      </w:pPr>
    </w:p>
    <w:p w14:paraId="314D477F" w14:textId="77777777" w:rsidR="00FB2E95" w:rsidRPr="0086675C" w:rsidRDefault="00FB2E95" w:rsidP="006A67FA">
      <w:pPr>
        <w:jc w:val="both"/>
        <w:rPr>
          <w:rFonts w:ascii="Times New Roman" w:hAnsi="Times New Roman" w:cs="Times New Roman"/>
        </w:rPr>
      </w:pPr>
    </w:p>
    <w:p w14:paraId="2B6A6375" w14:textId="77777777" w:rsidR="00BA2D90" w:rsidRPr="0086675C" w:rsidRDefault="00BA2D90" w:rsidP="006A67FA">
      <w:pPr>
        <w:jc w:val="both"/>
        <w:rPr>
          <w:rFonts w:ascii="Times New Roman" w:hAnsi="Times New Roman" w:cs="Times New Roman"/>
        </w:rPr>
      </w:pPr>
      <w:r w:rsidRPr="0086675C">
        <w:rPr>
          <w:rFonts w:ascii="Times New Roman" w:hAnsi="Times New Roman" w:cs="Times New Roman"/>
        </w:rPr>
        <w:t xml:space="preserve">Şekil 7'de sunulan deneysel veriler analiz edildiğinde, model liderliği ve optimizasyon stratejilerinin başarısı açıkça görülmektedir. </w:t>
      </w:r>
      <w:proofErr w:type="spellStart"/>
      <w:r w:rsidRPr="0086675C">
        <w:rPr>
          <w:rFonts w:ascii="Times New Roman" w:hAnsi="Times New Roman" w:cs="Times New Roman"/>
        </w:rPr>
        <w:t>CatBoost</w:t>
      </w:r>
      <w:proofErr w:type="spellEnd"/>
      <w:r w:rsidRPr="0086675C">
        <w:rPr>
          <w:rFonts w:ascii="Times New Roman" w:hAnsi="Times New Roman" w:cs="Times New Roman"/>
        </w:rPr>
        <w:t xml:space="preserve"> algoritması, Grid </w:t>
      </w:r>
      <w:proofErr w:type="spellStart"/>
      <w:r w:rsidRPr="0086675C">
        <w:rPr>
          <w:rFonts w:ascii="Times New Roman" w:hAnsi="Times New Roman" w:cs="Times New Roman"/>
        </w:rPr>
        <w:t>Search</w:t>
      </w:r>
      <w:proofErr w:type="spellEnd"/>
      <w:r w:rsidRPr="0086675C">
        <w:rPr>
          <w:rFonts w:ascii="Times New Roman" w:hAnsi="Times New Roman" w:cs="Times New Roman"/>
        </w:rPr>
        <w:t xml:space="preserve"> optimizasyonu neticesinde %89,58 doğruluk ve %87,93 F1-skoru elde ederek çalışmanın en yüksek performans sergileyen modeli olmuştur. Onu çok yakın bir farkla (%89,08) </w:t>
      </w:r>
      <w:proofErr w:type="spellStart"/>
      <w:r w:rsidRPr="0086675C">
        <w:rPr>
          <w:rFonts w:ascii="Times New Roman" w:hAnsi="Times New Roman" w:cs="Times New Roman"/>
        </w:rPr>
        <w:t>Bayesian</w:t>
      </w:r>
      <w:proofErr w:type="spellEnd"/>
      <w:r w:rsidRPr="0086675C">
        <w:rPr>
          <w:rFonts w:ascii="Times New Roman" w:hAnsi="Times New Roman" w:cs="Times New Roman"/>
        </w:rPr>
        <w:t xml:space="preserve"> </w:t>
      </w:r>
      <w:proofErr w:type="spellStart"/>
      <w:r w:rsidRPr="0086675C">
        <w:rPr>
          <w:rFonts w:ascii="Times New Roman" w:hAnsi="Times New Roman" w:cs="Times New Roman"/>
        </w:rPr>
        <w:t>optimizasyonlu</w:t>
      </w:r>
      <w:proofErr w:type="spellEnd"/>
      <w:r w:rsidRPr="0086675C">
        <w:rPr>
          <w:rFonts w:ascii="Times New Roman" w:hAnsi="Times New Roman" w:cs="Times New Roman"/>
        </w:rPr>
        <w:t xml:space="preserve"> </w:t>
      </w:r>
      <w:proofErr w:type="spellStart"/>
      <w:r w:rsidRPr="0086675C">
        <w:rPr>
          <w:rFonts w:ascii="Times New Roman" w:hAnsi="Times New Roman" w:cs="Times New Roman"/>
        </w:rPr>
        <w:t>Extra</w:t>
      </w:r>
      <w:proofErr w:type="spellEnd"/>
      <w:r w:rsidRPr="0086675C">
        <w:rPr>
          <w:rFonts w:ascii="Times New Roman" w:hAnsi="Times New Roman" w:cs="Times New Roman"/>
        </w:rPr>
        <w:t xml:space="preserve"> </w:t>
      </w:r>
      <w:proofErr w:type="spellStart"/>
      <w:r w:rsidRPr="0086675C">
        <w:rPr>
          <w:rFonts w:ascii="Times New Roman" w:hAnsi="Times New Roman" w:cs="Times New Roman"/>
        </w:rPr>
        <w:t>Trees</w:t>
      </w:r>
      <w:proofErr w:type="spellEnd"/>
      <w:r w:rsidRPr="0086675C">
        <w:rPr>
          <w:rFonts w:ascii="Times New Roman" w:hAnsi="Times New Roman" w:cs="Times New Roman"/>
        </w:rPr>
        <w:t xml:space="preserve"> modeli takip ederken, her iki algoritmanın da %89 başarı bandını aşması, uygulanan </w:t>
      </w:r>
      <w:proofErr w:type="spellStart"/>
      <w:r w:rsidRPr="0086675C">
        <w:rPr>
          <w:rFonts w:ascii="Times New Roman" w:hAnsi="Times New Roman" w:cs="Times New Roman"/>
        </w:rPr>
        <w:t>hiperparametre</w:t>
      </w:r>
      <w:proofErr w:type="spellEnd"/>
      <w:r w:rsidRPr="0086675C">
        <w:rPr>
          <w:rFonts w:ascii="Times New Roman" w:hAnsi="Times New Roman" w:cs="Times New Roman"/>
        </w:rPr>
        <w:t xml:space="preserve"> stratejilerinin doğruluğunu kanıtlamıştır.</w:t>
      </w:r>
    </w:p>
    <w:p w14:paraId="2B7642B7" w14:textId="77777777" w:rsidR="00BA2D90" w:rsidRPr="0086675C" w:rsidRDefault="00BA2D90" w:rsidP="006A67FA">
      <w:pPr>
        <w:jc w:val="both"/>
        <w:rPr>
          <w:rFonts w:ascii="Times New Roman" w:hAnsi="Times New Roman" w:cs="Times New Roman"/>
        </w:rPr>
      </w:pPr>
      <w:r w:rsidRPr="0086675C">
        <w:rPr>
          <w:rFonts w:ascii="Times New Roman" w:hAnsi="Times New Roman" w:cs="Times New Roman"/>
        </w:rPr>
        <w:t xml:space="preserve">Çalışmanın bir diğer önemli çıktısı ise özellik mühendisliğinin tahmin gücüne olan katkısıdır. "Yaş x Kan Basıncı" ve "İnsülin/Glikoz Oranı" gibi sentetik özelliklerin, karar verme süreçlerinde klasik değişkenlerin önüne geçmesi, klinik veri setlerinde mühendislik süreçlerinin önemini ortaya koymuştur. Ayrıca SHAP analizi çıktıları, modelin bir "kara kutu" olmaktan çıkarak glikoz seviyesi ve BMI gibi parametrelerin diyabet riskini nasıl tetiklediğini somut bir şekilde görselleştirmiştir. Bu durum, kullanılan yapay </w:t>
      </w:r>
      <w:proofErr w:type="gramStart"/>
      <w:r w:rsidRPr="0086675C">
        <w:rPr>
          <w:rFonts w:ascii="Times New Roman" w:hAnsi="Times New Roman" w:cs="Times New Roman"/>
        </w:rPr>
        <w:t>zeka</w:t>
      </w:r>
      <w:proofErr w:type="gramEnd"/>
      <w:r w:rsidRPr="0086675C">
        <w:rPr>
          <w:rFonts w:ascii="Times New Roman" w:hAnsi="Times New Roman" w:cs="Times New Roman"/>
        </w:rPr>
        <w:t xml:space="preserve"> modellerinin tıbbi etik ve </w:t>
      </w:r>
      <w:proofErr w:type="spellStart"/>
      <w:r w:rsidRPr="0086675C">
        <w:rPr>
          <w:rFonts w:ascii="Times New Roman" w:hAnsi="Times New Roman" w:cs="Times New Roman"/>
        </w:rPr>
        <w:t>açıklanabilirlik</w:t>
      </w:r>
      <w:proofErr w:type="spellEnd"/>
      <w:r w:rsidRPr="0086675C">
        <w:rPr>
          <w:rFonts w:ascii="Times New Roman" w:hAnsi="Times New Roman" w:cs="Times New Roman"/>
        </w:rPr>
        <w:t xml:space="preserve"> ilkeleriyle tam uyumlu olduğunu desteklemektedir.</w:t>
      </w:r>
    </w:p>
    <w:p w14:paraId="72EA3DB2" w14:textId="77777777" w:rsidR="00BA2D90" w:rsidRPr="0086675C" w:rsidRDefault="00BA2D90" w:rsidP="006A67FA">
      <w:pPr>
        <w:jc w:val="both"/>
        <w:rPr>
          <w:rFonts w:ascii="Times New Roman" w:hAnsi="Times New Roman" w:cs="Times New Roman"/>
        </w:rPr>
      </w:pPr>
      <w:r w:rsidRPr="0086675C">
        <w:rPr>
          <w:rFonts w:ascii="Times New Roman" w:hAnsi="Times New Roman" w:cs="Times New Roman"/>
        </w:rPr>
        <w:t xml:space="preserve">Sonuç olarak, geliştirilen sistem sadece yüksek bir tahmin başarısı sunmakla kalmayıp, </w:t>
      </w:r>
      <w:proofErr w:type="spellStart"/>
      <w:r w:rsidRPr="0086675C">
        <w:rPr>
          <w:rFonts w:ascii="Times New Roman" w:hAnsi="Times New Roman" w:cs="Times New Roman"/>
        </w:rPr>
        <w:t>Gradio</w:t>
      </w:r>
      <w:proofErr w:type="spellEnd"/>
      <w:r w:rsidRPr="0086675C">
        <w:rPr>
          <w:rFonts w:ascii="Times New Roman" w:hAnsi="Times New Roman" w:cs="Times New Roman"/>
        </w:rPr>
        <w:t xml:space="preserve"> arayüzü sayesinde hekimlerin kullanımına hazır bir "Karar Destek Sistemi" prototipi haline getirilmiştir. Bu çalışma, yapay zekanın erken teşhis süreçlerinde doktorlar için güvenilir, hızlı ve açıklanabilir bir yardımcı araç olma potansiyelini başarıyla ortaya koymaktadır.</w:t>
      </w:r>
    </w:p>
    <w:p w14:paraId="6F523F05" w14:textId="5F43F7A9" w:rsidR="00047B0D" w:rsidRPr="0086675C" w:rsidRDefault="00047B0D" w:rsidP="006A67FA">
      <w:pPr>
        <w:jc w:val="both"/>
        <w:rPr>
          <w:rFonts w:ascii="Times New Roman" w:hAnsi="Times New Roman" w:cs="Times New Roman"/>
        </w:rPr>
      </w:pPr>
      <w:r w:rsidRPr="0086675C">
        <w:rPr>
          <w:rFonts w:ascii="Times New Roman" w:hAnsi="Times New Roman" w:cs="Times New Roman"/>
        </w:rPr>
        <w:t xml:space="preserve">Geliştirilen modeller yüksek başarı sergilemiş olsa </w:t>
      </w:r>
      <w:proofErr w:type="gramStart"/>
      <w:r w:rsidRPr="0086675C">
        <w:rPr>
          <w:rFonts w:ascii="Times New Roman" w:hAnsi="Times New Roman" w:cs="Times New Roman"/>
        </w:rPr>
        <w:t>da,</w:t>
      </w:r>
      <w:proofErr w:type="gramEnd"/>
      <w:r w:rsidRPr="0086675C">
        <w:rPr>
          <w:rFonts w:ascii="Times New Roman" w:hAnsi="Times New Roman" w:cs="Times New Roman"/>
        </w:rPr>
        <w:t xml:space="preserve"> çalışmanın bazı kısıtları bulunmaktadır. Mevcut veri setinin sınırlı örneklem sayısı ve tek bir etnik kökene dayanması, modelin genel geçerliliği açısından bir limitasyon oluşturmaktadır. Gelecek çalışmalarda, daha geniş ve heterojen veri setleri üzerinde derin öğrenme mimarilerinin test edilmesi ve modellerin farklı popülasyonlarda dış doğrulama (</w:t>
      </w:r>
      <w:proofErr w:type="spellStart"/>
      <w:r w:rsidRPr="0086675C">
        <w:rPr>
          <w:rFonts w:ascii="Times New Roman" w:hAnsi="Times New Roman" w:cs="Times New Roman"/>
        </w:rPr>
        <w:t>external</w:t>
      </w:r>
      <w:proofErr w:type="spellEnd"/>
      <w:r w:rsidRPr="0086675C">
        <w:rPr>
          <w:rFonts w:ascii="Times New Roman" w:hAnsi="Times New Roman" w:cs="Times New Roman"/>
        </w:rPr>
        <w:t xml:space="preserve"> </w:t>
      </w:r>
      <w:proofErr w:type="spellStart"/>
      <w:r w:rsidRPr="0086675C">
        <w:rPr>
          <w:rFonts w:ascii="Times New Roman" w:hAnsi="Times New Roman" w:cs="Times New Roman"/>
        </w:rPr>
        <w:t>validation</w:t>
      </w:r>
      <w:proofErr w:type="spellEnd"/>
      <w:r w:rsidRPr="0086675C">
        <w:rPr>
          <w:rFonts w:ascii="Times New Roman" w:hAnsi="Times New Roman" w:cs="Times New Roman"/>
        </w:rPr>
        <w:t>) süreçlerinden geçirilmesi, sistemin klinik güvenilirliğini daha da pekiştirecektir.</w:t>
      </w:r>
    </w:p>
    <w:p w14:paraId="65077C67" w14:textId="77777777" w:rsidR="00984349" w:rsidRPr="0086675C" w:rsidRDefault="00984349" w:rsidP="006A67FA">
      <w:pPr>
        <w:jc w:val="both"/>
        <w:rPr>
          <w:rFonts w:ascii="Times New Roman" w:hAnsi="Times New Roman" w:cs="Times New Roman"/>
        </w:rPr>
      </w:pPr>
    </w:p>
    <w:p w14:paraId="2FAAD5D7" w14:textId="77777777" w:rsidR="00DC08BF" w:rsidRPr="0086675C" w:rsidRDefault="00DC08BF" w:rsidP="006A67FA">
      <w:pPr>
        <w:jc w:val="both"/>
        <w:rPr>
          <w:rFonts w:ascii="Times New Roman" w:hAnsi="Times New Roman" w:cs="Times New Roman"/>
        </w:rPr>
      </w:pPr>
    </w:p>
    <w:p w14:paraId="1ECC89E1" w14:textId="77777777" w:rsidR="00DC08BF" w:rsidRPr="0086675C" w:rsidRDefault="00DC08BF" w:rsidP="006A67FA">
      <w:pPr>
        <w:jc w:val="both"/>
        <w:rPr>
          <w:rFonts w:ascii="Times New Roman" w:hAnsi="Times New Roman" w:cs="Times New Roman"/>
        </w:rPr>
      </w:pPr>
    </w:p>
    <w:p w14:paraId="463A1806" w14:textId="77777777" w:rsidR="00DC08BF" w:rsidRPr="0086675C" w:rsidRDefault="006A49EE" w:rsidP="006A67FA">
      <w:pPr>
        <w:jc w:val="both"/>
        <w:rPr>
          <w:rFonts w:ascii="Times New Roman" w:hAnsi="Times New Roman" w:cs="Times New Roman"/>
          <w:b/>
          <w:bCs/>
        </w:rPr>
      </w:pPr>
      <w:r w:rsidRPr="0086675C">
        <w:rPr>
          <w:rFonts w:ascii="Times New Roman" w:hAnsi="Times New Roman" w:cs="Times New Roman"/>
          <w:b/>
          <w:bCs/>
        </w:rPr>
        <w:lastRenderedPageBreak/>
        <w:t xml:space="preserve">KAYNAKÇA </w:t>
      </w:r>
    </w:p>
    <w:p w14:paraId="75D0390F" w14:textId="57221687" w:rsidR="005C577B" w:rsidRPr="0086675C" w:rsidRDefault="5D4FDEF8" w:rsidP="006A67FA">
      <w:pPr>
        <w:jc w:val="both"/>
        <w:rPr>
          <w:rFonts w:ascii="Times New Roman" w:hAnsi="Times New Roman" w:cs="Times New Roman"/>
        </w:rPr>
      </w:pPr>
      <w:r w:rsidRPr="0086675C">
        <w:rPr>
          <w:rFonts w:ascii="Times New Roman" w:hAnsi="Times New Roman" w:cs="Times New Roman"/>
          <w:lang w:val="en-US"/>
        </w:rPr>
        <w:t>[1] J. Redmon, S. Divvala, R. Girshick, and A. Farhadi,</w:t>
      </w:r>
      <w:r w:rsidR="5564E63C" w:rsidRPr="0086675C">
        <w:rPr>
          <w:rFonts w:ascii="Times New Roman" w:hAnsi="Times New Roman" w:cs="Times New Roman"/>
          <w:lang w:val="en-US"/>
        </w:rPr>
        <w:t xml:space="preserve"> </w:t>
      </w:r>
      <w:r w:rsidRPr="0086675C">
        <w:rPr>
          <w:rFonts w:ascii="Times New Roman" w:hAnsi="Times New Roman" w:cs="Times New Roman"/>
          <w:lang w:val="en-US"/>
        </w:rPr>
        <w:t>"You only look once: Unified, real time object detection,"</w:t>
      </w:r>
      <w:r w:rsidR="688B8DB9" w:rsidRPr="0086675C">
        <w:rPr>
          <w:rFonts w:ascii="Times New Roman" w:hAnsi="Times New Roman" w:cs="Times New Roman"/>
          <w:lang w:val="en-US"/>
        </w:rPr>
        <w:t xml:space="preserve"> </w:t>
      </w:r>
      <w:r w:rsidRPr="0086675C">
        <w:rPr>
          <w:rFonts w:ascii="Times New Roman" w:hAnsi="Times New Roman" w:cs="Times New Roman"/>
        </w:rPr>
        <w:t>Proceedings of the IEEE Conference on Computer Vision and Pattern Recognition,</w:t>
      </w:r>
      <w:r w:rsidR="24023581" w:rsidRPr="0086675C">
        <w:rPr>
          <w:rFonts w:ascii="Times New Roman" w:hAnsi="Times New Roman" w:cs="Times New Roman"/>
        </w:rPr>
        <w:t xml:space="preserve"> </w:t>
      </w:r>
      <w:r w:rsidRPr="0086675C">
        <w:rPr>
          <w:rFonts w:ascii="Times New Roman" w:hAnsi="Times New Roman" w:cs="Times New Roman"/>
        </w:rPr>
        <w:t>pp.</w:t>
      </w:r>
      <w:r w:rsidR="1F18C8C4" w:rsidRPr="0086675C">
        <w:rPr>
          <w:rFonts w:ascii="Times New Roman" w:hAnsi="Times New Roman" w:cs="Times New Roman"/>
        </w:rPr>
        <w:t xml:space="preserve"> </w:t>
      </w:r>
      <w:r w:rsidRPr="0086675C">
        <w:rPr>
          <w:rFonts w:ascii="Times New Roman" w:hAnsi="Times New Roman" w:cs="Times New Roman"/>
        </w:rPr>
        <w:t>779–788, 2016.</w:t>
      </w:r>
    </w:p>
    <w:p w14:paraId="55AA882D" w14:textId="48F3DAF2" w:rsidR="005C577B" w:rsidRPr="0086675C" w:rsidRDefault="5D4FDEF8" w:rsidP="006A67FA">
      <w:pPr>
        <w:jc w:val="both"/>
        <w:rPr>
          <w:rFonts w:ascii="Times New Roman" w:hAnsi="Times New Roman" w:cs="Times New Roman"/>
        </w:rPr>
      </w:pPr>
      <w:r w:rsidRPr="0086675C">
        <w:rPr>
          <w:rFonts w:ascii="Times New Roman" w:hAnsi="Times New Roman" w:cs="Times New Roman"/>
        </w:rPr>
        <w:t>[2] K. V. S. R. P. Reddy et al.,</w:t>
      </w:r>
      <w:r w:rsidR="1028B829" w:rsidRPr="0086675C">
        <w:rPr>
          <w:rFonts w:ascii="Times New Roman" w:hAnsi="Times New Roman" w:cs="Times New Roman"/>
        </w:rPr>
        <w:t xml:space="preserve"> </w:t>
      </w:r>
      <w:r w:rsidRPr="0086675C">
        <w:rPr>
          <w:rFonts w:ascii="Times New Roman" w:hAnsi="Times New Roman" w:cs="Times New Roman"/>
        </w:rPr>
        <w:t>"A Review on Machine Learning Techniques for Diabetes Predictions,"</w:t>
      </w:r>
    </w:p>
    <w:p w14:paraId="6043053C" w14:textId="3A0DA4DC" w:rsidR="005C577B" w:rsidRPr="0086675C" w:rsidRDefault="5D4FDEF8" w:rsidP="006A67FA">
      <w:pPr>
        <w:jc w:val="both"/>
        <w:rPr>
          <w:rFonts w:ascii="Times New Roman" w:hAnsi="Times New Roman" w:cs="Times New Roman"/>
        </w:rPr>
      </w:pPr>
      <w:r w:rsidRPr="0086675C">
        <w:rPr>
          <w:rFonts w:ascii="Times New Roman" w:hAnsi="Times New Roman" w:cs="Times New Roman"/>
        </w:rPr>
        <w:t>2020 International Conference on System, Computation, Automation and Networking (ICSCAN), 2020.</w:t>
      </w:r>
    </w:p>
    <w:p w14:paraId="2F1FFABA" w14:textId="31BF4AF0" w:rsidR="005C577B" w:rsidRPr="0086675C" w:rsidRDefault="5D4FDEF8" w:rsidP="006A67FA">
      <w:pPr>
        <w:jc w:val="both"/>
        <w:rPr>
          <w:rFonts w:ascii="Times New Roman" w:hAnsi="Times New Roman" w:cs="Times New Roman"/>
        </w:rPr>
      </w:pPr>
      <w:r w:rsidRPr="0086675C">
        <w:rPr>
          <w:rFonts w:ascii="Times New Roman" w:hAnsi="Times New Roman" w:cs="Times New Roman"/>
        </w:rPr>
        <w:t>[3] J. Li, Y. Gao, and Q. Du,</w:t>
      </w:r>
      <w:r w:rsidR="5E11151F" w:rsidRPr="0086675C">
        <w:rPr>
          <w:rFonts w:ascii="Times New Roman" w:hAnsi="Times New Roman" w:cs="Times New Roman"/>
        </w:rPr>
        <w:t xml:space="preserve"> </w:t>
      </w:r>
      <w:r w:rsidRPr="0086675C">
        <w:rPr>
          <w:rFonts w:ascii="Times New Roman" w:hAnsi="Times New Roman" w:cs="Times New Roman"/>
          <w:lang w:val="en-US"/>
        </w:rPr>
        <w:t>"Diabetes Prediction Using CatBoost Algorithm and Grouping based Feature Engineering,"</w:t>
      </w:r>
      <w:r w:rsidR="2D20B293" w:rsidRPr="0086675C">
        <w:rPr>
          <w:rFonts w:ascii="Times New Roman" w:hAnsi="Times New Roman" w:cs="Times New Roman"/>
          <w:lang w:val="en-US"/>
        </w:rPr>
        <w:t xml:space="preserve"> </w:t>
      </w:r>
      <w:r w:rsidRPr="0086675C">
        <w:rPr>
          <w:rFonts w:ascii="Times New Roman" w:hAnsi="Times New Roman" w:cs="Times New Roman"/>
          <w:lang w:val="en-US"/>
        </w:rPr>
        <w:t>Journal of Physics: Conference Series, vol. 1827, 2021.</w:t>
      </w:r>
    </w:p>
    <w:p w14:paraId="0EEA7224" w14:textId="0ED94907" w:rsidR="005C577B" w:rsidRPr="0086675C" w:rsidRDefault="5D4FDEF8" w:rsidP="006A67FA">
      <w:pPr>
        <w:jc w:val="both"/>
        <w:rPr>
          <w:rFonts w:ascii="Times New Roman" w:hAnsi="Times New Roman" w:cs="Times New Roman"/>
        </w:rPr>
      </w:pPr>
      <w:r w:rsidRPr="0086675C">
        <w:rPr>
          <w:rFonts w:ascii="Times New Roman" w:hAnsi="Times New Roman" w:cs="Times New Roman"/>
        </w:rPr>
        <w:t>[4] S. P. Sahoo and S. S. Sahoo, "Diabetes Disease Prediction Using Extra Trees Classifier,"</w:t>
      </w:r>
    </w:p>
    <w:p w14:paraId="607A34D7" w14:textId="378844AE" w:rsidR="005C577B" w:rsidRPr="0086675C" w:rsidRDefault="5D4FDEF8" w:rsidP="006A67FA">
      <w:pPr>
        <w:jc w:val="both"/>
        <w:rPr>
          <w:rFonts w:ascii="Times New Roman" w:hAnsi="Times New Roman" w:cs="Times New Roman"/>
        </w:rPr>
      </w:pPr>
      <w:r w:rsidRPr="0086675C">
        <w:rPr>
          <w:rFonts w:ascii="Times New Roman" w:hAnsi="Times New Roman" w:cs="Times New Roman"/>
        </w:rPr>
        <w:t>Proceedings of the 2nd International Conference on Communication and Computing Systems, 2022.</w:t>
      </w:r>
    </w:p>
    <w:p w14:paraId="19364961" w14:textId="305CB85B" w:rsidR="005C577B" w:rsidRPr="0086675C" w:rsidRDefault="5D4FDEF8" w:rsidP="006A67FA">
      <w:pPr>
        <w:jc w:val="both"/>
        <w:rPr>
          <w:rFonts w:ascii="Times New Roman" w:hAnsi="Times New Roman" w:cs="Times New Roman"/>
        </w:rPr>
      </w:pPr>
      <w:r w:rsidRPr="0086675C">
        <w:rPr>
          <w:rFonts w:ascii="Times New Roman" w:hAnsi="Times New Roman" w:cs="Times New Roman"/>
        </w:rPr>
        <w:t>[5] T. G. Dietterich, "Ensemble methods in machine learning," Multiple Classifier Systems, Lecture Notes in Computer Science, vol. 1857, pp. 1–15, 2000.</w:t>
      </w:r>
    </w:p>
    <w:p w14:paraId="284DAE66" w14:textId="3DE7B3EE" w:rsidR="005C577B" w:rsidRPr="0086675C" w:rsidRDefault="5D4FDEF8" w:rsidP="006A67FA">
      <w:pPr>
        <w:jc w:val="both"/>
        <w:rPr>
          <w:rFonts w:ascii="Times New Roman" w:hAnsi="Times New Roman" w:cs="Times New Roman"/>
        </w:rPr>
      </w:pPr>
      <w:r w:rsidRPr="0086675C">
        <w:rPr>
          <w:rFonts w:ascii="Times New Roman" w:hAnsi="Times New Roman" w:cs="Times New Roman"/>
          <w:lang w:val="en-US"/>
        </w:rPr>
        <w:t>[6] L. Prokhorenkova, G. Gusev, A. Vorobev, A. Dorogush, and A. Gulin, "CatBoost: unbiased boosting with categorical features," Advances in Neural Information Processing Systems (NeurIPS), 2018.</w:t>
      </w:r>
    </w:p>
    <w:p w14:paraId="73FABEEE" w14:textId="557C571F" w:rsidR="005C577B" w:rsidRPr="0086675C" w:rsidRDefault="5D4FDEF8" w:rsidP="006A67FA">
      <w:pPr>
        <w:jc w:val="both"/>
        <w:rPr>
          <w:rFonts w:ascii="Times New Roman" w:hAnsi="Times New Roman" w:cs="Times New Roman"/>
        </w:rPr>
      </w:pPr>
      <w:r w:rsidRPr="0086675C">
        <w:rPr>
          <w:rFonts w:ascii="Times New Roman" w:hAnsi="Times New Roman" w:cs="Times New Roman"/>
        </w:rPr>
        <w:t xml:space="preserve">[7] P. Refaeilzadeh, L. Tang, and H. Liu, </w:t>
      </w:r>
      <w:r w:rsidRPr="0086675C">
        <w:rPr>
          <w:rFonts w:ascii="Times New Roman" w:hAnsi="Times New Roman" w:cs="Times New Roman"/>
          <w:lang w:val="en-US"/>
        </w:rPr>
        <w:t>"Cross-validation," Encyclopedia of Database Systems, Springer, 2009.</w:t>
      </w:r>
    </w:p>
    <w:p w14:paraId="35F76E0B" w14:textId="5E3F717E" w:rsidR="005C577B" w:rsidRPr="0086675C" w:rsidRDefault="5D4FDEF8" w:rsidP="006A67FA">
      <w:pPr>
        <w:jc w:val="both"/>
        <w:rPr>
          <w:rFonts w:ascii="Times New Roman" w:hAnsi="Times New Roman" w:cs="Times New Roman"/>
        </w:rPr>
      </w:pPr>
      <w:r w:rsidRPr="0086675C">
        <w:rPr>
          <w:rFonts w:ascii="Times New Roman" w:hAnsi="Times New Roman" w:cs="Times New Roman"/>
          <w:lang w:val="en-US"/>
        </w:rPr>
        <w:t>[8] J. Snoek, H. Larochelle, and R. P. Adams, "Practical Bayesian optimization of machine learning algorithms," Advances in Neural Information Processing Systems (NeurIPS), 2012.</w:t>
      </w:r>
    </w:p>
    <w:p w14:paraId="004FF08A" w14:textId="75910C24" w:rsidR="005C577B" w:rsidRPr="0086675C" w:rsidRDefault="005C577B">
      <w:pPr>
        <w:rPr>
          <w:rFonts w:ascii="Times New Roman" w:hAnsi="Times New Roman" w:cs="Times New Roman"/>
        </w:rPr>
      </w:pPr>
    </w:p>
    <w:sectPr w:rsidR="005C577B" w:rsidRPr="0086675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3177D5"/>
    <w:multiLevelType w:val="multilevel"/>
    <w:tmpl w:val="E7AA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D157DA"/>
    <w:multiLevelType w:val="multilevel"/>
    <w:tmpl w:val="3C98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514004">
    <w:abstractNumId w:val="0"/>
  </w:num>
  <w:num w:numId="2" w16cid:durableId="4374833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436"/>
    <w:rsid w:val="00006F48"/>
    <w:rsid w:val="00047B0D"/>
    <w:rsid w:val="00084436"/>
    <w:rsid w:val="000E162F"/>
    <w:rsid w:val="00151D3F"/>
    <w:rsid w:val="001B20CF"/>
    <w:rsid w:val="001C02E6"/>
    <w:rsid w:val="001D4C8C"/>
    <w:rsid w:val="001F21EE"/>
    <w:rsid w:val="0025149D"/>
    <w:rsid w:val="002B69C0"/>
    <w:rsid w:val="00321B64"/>
    <w:rsid w:val="00380FB9"/>
    <w:rsid w:val="0038214C"/>
    <w:rsid w:val="003A6BBB"/>
    <w:rsid w:val="003F7EED"/>
    <w:rsid w:val="00443634"/>
    <w:rsid w:val="00466C9B"/>
    <w:rsid w:val="0049087C"/>
    <w:rsid w:val="004C7580"/>
    <w:rsid w:val="004E4021"/>
    <w:rsid w:val="005255A3"/>
    <w:rsid w:val="0053403C"/>
    <w:rsid w:val="005529D7"/>
    <w:rsid w:val="005C577B"/>
    <w:rsid w:val="00600952"/>
    <w:rsid w:val="0062174A"/>
    <w:rsid w:val="0062532D"/>
    <w:rsid w:val="00634860"/>
    <w:rsid w:val="006A18E2"/>
    <w:rsid w:val="006A49EE"/>
    <w:rsid w:val="006A67FA"/>
    <w:rsid w:val="006B3DF7"/>
    <w:rsid w:val="007A40D2"/>
    <w:rsid w:val="00811BEC"/>
    <w:rsid w:val="0086675C"/>
    <w:rsid w:val="008A4012"/>
    <w:rsid w:val="00906D70"/>
    <w:rsid w:val="00984349"/>
    <w:rsid w:val="00A06956"/>
    <w:rsid w:val="00A06FD4"/>
    <w:rsid w:val="00AD44C1"/>
    <w:rsid w:val="00AF1E80"/>
    <w:rsid w:val="00B36249"/>
    <w:rsid w:val="00B846DD"/>
    <w:rsid w:val="00B90F92"/>
    <w:rsid w:val="00BA2D90"/>
    <w:rsid w:val="00BC48CC"/>
    <w:rsid w:val="00BC6DF1"/>
    <w:rsid w:val="00CA7309"/>
    <w:rsid w:val="00CD1716"/>
    <w:rsid w:val="00D6036B"/>
    <w:rsid w:val="00DB13D3"/>
    <w:rsid w:val="00DC08BF"/>
    <w:rsid w:val="00E641EF"/>
    <w:rsid w:val="00EB0B90"/>
    <w:rsid w:val="00EC7554"/>
    <w:rsid w:val="00F20E6D"/>
    <w:rsid w:val="00F83AFB"/>
    <w:rsid w:val="00FA6D63"/>
    <w:rsid w:val="00FB2E95"/>
    <w:rsid w:val="0463DBFF"/>
    <w:rsid w:val="07EFF39F"/>
    <w:rsid w:val="0B74A830"/>
    <w:rsid w:val="0BFD5159"/>
    <w:rsid w:val="1028B829"/>
    <w:rsid w:val="1043AF64"/>
    <w:rsid w:val="136C0F1A"/>
    <w:rsid w:val="13FACA0A"/>
    <w:rsid w:val="15AE6A2A"/>
    <w:rsid w:val="1F18C8C4"/>
    <w:rsid w:val="22409966"/>
    <w:rsid w:val="24023581"/>
    <w:rsid w:val="2A0A887B"/>
    <w:rsid w:val="2D20B293"/>
    <w:rsid w:val="3153DE6B"/>
    <w:rsid w:val="32CB7072"/>
    <w:rsid w:val="34F26357"/>
    <w:rsid w:val="40624C1D"/>
    <w:rsid w:val="4ABB1FC9"/>
    <w:rsid w:val="4B2A1546"/>
    <w:rsid w:val="4B489753"/>
    <w:rsid w:val="4D60016B"/>
    <w:rsid w:val="5564E63C"/>
    <w:rsid w:val="5D4FDEF8"/>
    <w:rsid w:val="5E11151F"/>
    <w:rsid w:val="639D57F0"/>
    <w:rsid w:val="64A8F614"/>
    <w:rsid w:val="688B8DB9"/>
    <w:rsid w:val="6B4EAE26"/>
    <w:rsid w:val="73865DC2"/>
    <w:rsid w:val="73D75175"/>
    <w:rsid w:val="7F80DA5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1A220"/>
  <w15:chartTrackingRefBased/>
  <w15:docId w15:val="{63EF0AAE-A357-4196-8A4B-0CD534DD8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0844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0844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084436"/>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84436"/>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84436"/>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8443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8443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8443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8443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84436"/>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084436"/>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084436"/>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84436"/>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84436"/>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8443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8443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8443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84436"/>
    <w:rPr>
      <w:rFonts w:eastAsiaTheme="majorEastAsia" w:cstheme="majorBidi"/>
      <w:color w:val="272727" w:themeColor="text1" w:themeTint="D8"/>
    </w:rPr>
  </w:style>
  <w:style w:type="paragraph" w:styleId="KonuBal">
    <w:name w:val="Title"/>
    <w:basedOn w:val="Normal"/>
    <w:next w:val="Normal"/>
    <w:link w:val="KonuBalChar"/>
    <w:uiPriority w:val="10"/>
    <w:qFormat/>
    <w:rsid w:val="000844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8443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8443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8443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8443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84436"/>
    <w:rPr>
      <w:i/>
      <w:iCs/>
      <w:color w:val="404040" w:themeColor="text1" w:themeTint="BF"/>
    </w:rPr>
  </w:style>
  <w:style w:type="paragraph" w:styleId="ListeParagraf">
    <w:name w:val="List Paragraph"/>
    <w:basedOn w:val="Normal"/>
    <w:uiPriority w:val="34"/>
    <w:qFormat/>
    <w:rsid w:val="00084436"/>
    <w:pPr>
      <w:ind w:left="720"/>
      <w:contextualSpacing/>
    </w:pPr>
  </w:style>
  <w:style w:type="character" w:styleId="GlVurgulama">
    <w:name w:val="Intense Emphasis"/>
    <w:basedOn w:val="VarsaylanParagrafYazTipi"/>
    <w:uiPriority w:val="21"/>
    <w:qFormat/>
    <w:rsid w:val="00084436"/>
    <w:rPr>
      <w:i/>
      <w:iCs/>
      <w:color w:val="0F4761" w:themeColor="accent1" w:themeShade="BF"/>
    </w:rPr>
  </w:style>
  <w:style w:type="paragraph" w:styleId="GlAlnt">
    <w:name w:val="Intense Quote"/>
    <w:basedOn w:val="Normal"/>
    <w:next w:val="Normal"/>
    <w:link w:val="GlAlntChar"/>
    <w:uiPriority w:val="30"/>
    <w:qFormat/>
    <w:rsid w:val="000844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84436"/>
    <w:rPr>
      <w:i/>
      <w:iCs/>
      <w:color w:val="0F4761" w:themeColor="accent1" w:themeShade="BF"/>
    </w:rPr>
  </w:style>
  <w:style w:type="character" w:styleId="GlBavuru">
    <w:name w:val="Intense Reference"/>
    <w:basedOn w:val="VarsaylanParagrafYazTipi"/>
    <w:uiPriority w:val="32"/>
    <w:qFormat/>
    <w:rsid w:val="00084436"/>
    <w:rPr>
      <w:b/>
      <w:bCs/>
      <w:smallCaps/>
      <w:color w:val="0F4761" w:themeColor="accent1" w:themeShade="BF"/>
      <w:spacing w:val="5"/>
    </w:rPr>
  </w:style>
  <w:style w:type="character" w:styleId="YerTutucuMetni">
    <w:name w:val="Placeholder Text"/>
    <w:basedOn w:val="VarsaylanParagrafYazTipi"/>
    <w:uiPriority w:val="99"/>
    <w:semiHidden/>
    <w:rsid w:val="00AF1E80"/>
    <w:rPr>
      <w:color w:val="666666"/>
    </w:rPr>
  </w:style>
  <w:style w:type="character" w:styleId="Kpr">
    <w:name w:val="Hyperlink"/>
    <w:basedOn w:val="VarsaylanParagrafYazTipi"/>
    <w:uiPriority w:val="99"/>
    <w:unhideWhenUsed/>
    <w:rsid w:val="00BC48CC"/>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9</Pages>
  <Words>2770</Words>
  <Characters>15789</Characters>
  <Application>Microsoft Office Word</Application>
  <DocSecurity>0</DocSecurity>
  <Lines>131</Lines>
  <Paragraphs>37</Paragraphs>
  <ScaleCrop>false</ScaleCrop>
  <Company/>
  <LinksUpToDate>false</LinksUpToDate>
  <CharactersWithSpaces>18522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Ecenur IŞIK</dc:creator>
  <cp:keywords/>
  <dc:description/>
  <cp:lastModifiedBy>Ecenur IŞIK</cp:lastModifiedBy>
  <cp:revision>54</cp:revision>
  <dcterms:created xsi:type="dcterms:W3CDTF">2025-12-17T08:36:00Z</dcterms:created>
  <dcterms:modified xsi:type="dcterms:W3CDTF">2026-01-06T19:38:00Z</dcterms:modified>
</cp:coreProperties>
</file>