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jc w:val="center"/>
        <w:rPr>
          <w:rFonts w:ascii="Poppins" w:cs="Poppins" w:eastAsia="Poppins" w:hAnsi="Poppins"/>
          <w:b w:val="1"/>
          <w:color w:val="e84c0f"/>
          <w:sz w:val="50"/>
          <w:szCs w:val="50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535200" cy="25373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200" cy="253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e84c0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Montserrat SemiBold" w:cs="Montserrat SemiBold" w:eastAsia="Montserrat SemiBold" w:hAnsi="Montserrat SemiBold"/>
                <w:color w:val="e84c0f"/>
                <w:sz w:val="50"/>
                <w:szCs w:val="5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e84c0f"/>
                <w:sz w:val="50"/>
                <w:szCs w:val="50"/>
                <w:rtl w:val="0"/>
              </w:rPr>
              <w:t xml:space="preserve">Nom de votre entreprise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Montserrat SemiBold" w:cs="Montserrat SemiBold" w:eastAsia="Montserrat SemiBold" w:hAnsi="Montserrat SemiBold"/>
                <w:color w:val="e84c0f"/>
                <w:sz w:val="40"/>
                <w:szCs w:val="40"/>
              </w:rPr>
            </w:pPr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e84c0f"/>
                <w:sz w:val="40"/>
                <w:szCs w:val="40"/>
                <w:rtl w:val="0"/>
              </w:rPr>
              <w:t xml:space="preserve">Nom du projet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e84c0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Poppins" w:cs="Poppins" w:eastAsia="Poppins" w:hAnsi="Poppins"/>
                <w:b w:val="1"/>
                <w:color w:val="e84c0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Poppins" w:cs="Poppins" w:eastAsia="Poppins" w:hAnsi="Poppins"/>
                <w:b w:val="1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434343"/>
                <w:sz w:val="30"/>
                <w:szCs w:val="30"/>
                <w:rtl w:val="0"/>
              </w:rPr>
              <w:t xml:space="preserve">Cahier des charges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Poppins" w:cs="Poppins" w:eastAsia="Poppins" w:hAnsi="Poppin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Rédigé le </w:t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jj/mm/aaaa</w:t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 par </w:t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[nom du chef de projet]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Dernière mise à jour : </w:t>
            </w:r>
            <w:r w:rsidDel="00000000" w:rsidR="00000000" w:rsidRPr="00000000">
              <w:rPr>
                <w:rFonts w:ascii="Poppins" w:cs="Poppins" w:eastAsia="Poppins" w:hAnsi="Poppins"/>
                <w:i w:val="1"/>
                <w:sz w:val="20"/>
                <w:szCs w:val="20"/>
                <w:rtl w:val="0"/>
              </w:rPr>
              <w:t xml:space="preserve">jj/mm/aaaa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Poppins" w:cs="Poppins" w:eastAsia="Poppins" w:hAnsi="Poppins"/>
                <w:b w:val="1"/>
                <w:color w:val="e84c0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Poppins" w:cs="Poppins" w:eastAsia="Poppins" w:hAnsi="Poppins"/>
          <w:b w:val="1"/>
          <w:color w:val="e84c0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0" w:line="240" w:lineRule="auto"/>
        <w:rPr/>
      </w:pPr>
      <w:bookmarkStart w:colFirst="0" w:colLast="0" w:name="_jghlaxldokgb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48f0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ffffff"/>
                <w:sz w:val="24"/>
                <w:szCs w:val="24"/>
                <w:rtl w:val="0"/>
              </w:rPr>
              <w:t xml:space="preserve">Des questions au sujet de votre cahier des charges 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e84c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sz w:val="24"/>
                <w:szCs w:val="24"/>
                <w:rtl w:val="0"/>
              </w:rPr>
              <w:t xml:space="preserve">Contactez nos experts pour en discuter 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color w:val="ffff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sz w:val="24"/>
                <w:szCs w:val="24"/>
                <w:rtl w:val="0"/>
              </w:rPr>
              <w:t xml:space="preserve">contact@seraphin.legal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color w:val="ffff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sz w:val="24"/>
                <w:szCs w:val="24"/>
                <w:rtl w:val="0"/>
              </w:rPr>
              <w:t xml:space="preserve">0176441289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e84c0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e84c0f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ffffff"/>
                <w:sz w:val="24"/>
                <w:szCs w:val="24"/>
                <w:rtl w:val="0"/>
              </w:rPr>
              <w:t xml:space="preserve">Cette étape est gratuite et sans engagement.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spacing w:before="0" w:line="240" w:lineRule="auto"/>
        <w:rPr>
          <w:rFonts w:ascii="Poppins" w:cs="Poppins" w:eastAsia="Poppins" w:hAnsi="Poppins"/>
        </w:rPr>
      </w:pPr>
      <w:bookmarkStart w:colFirst="0" w:colLast="0" w:name="_g0agq34emc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Poppins" w:cs="Poppins" w:eastAsia="Poppins" w:hAnsi="Poppins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after="0" w:before="0" w:line="240" w:lineRule="auto"/>
        <w:rPr>
          <w:rFonts w:ascii="Poppins" w:cs="Poppins" w:eastAsia="Poppins" w:hAnsi="Poppins"/>
          <w:b w:val="0"/>
          <w:color w:val="434343"/>
          <w:sz w:val="28"/>
          <w:szCs w:val="28"/>
        </w:rPr>
      </w:pPr>
      <w:bookmarkStart w:colFirst="0" w:colLast="0" w:name="_saqftygjom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0" w:line="240" w:lineRule="auto"/>
        <w:rPr>
          <w:rFonts w:ascii="Poppins" w:cs="Poppins" w:eastAsia="Poppins" w:hAnsi="Poppins"/>
        </w:rPr>
      </w:pPr>
      <w:bookmarkStart w:colFirst="0" w:colLast="0" w:name="_x4itn8859lhp" w:id="4"/>
      <w:bookmarkEnd w:id="4"/>
      <w:r w:rsidDel="00000000" w:rsidR="00000000" w:rsidRPr="00000000">
        <w:rPr>
          <w:rFonts w:ascii="Poppins" w:cs="Poppins" w:eastAsia="Poppins" w:hAnsi="Poppins"/>
          <w:rtl w:val="0"/>
        </w:rPr>
        <w:t xml:space="preserve">Sommaire</w:t>
      </w:r>
    </w:p>
    <w:p w:rsidR="00000000" w:rsidDel="00000000" w:rsidP="00000000" w:rsidRDefault="00000000" w:rsidRPr="00000000" w14:paraId="00000019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4itn8859lhp"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Sommaire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_x4itn8859lhp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b1vbiyjltsep"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I- Descriptif du projet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_b1vbiyjltsep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e5j6h948i4s"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II- Equipe du projet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_be5j6h948i4s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idkfxeuskdtz">
            <w:r w:rsidDel="00000000" w:rsidR="00000000" w:rsidRPr="00000000">
              <w:rPr>
                <w:rFonts w:ascii="Poppins" w:cs="Poppins" w:eastAsia="Poppins" w:hAnsi="Poppi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III- Contexte du projet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_idkfxeuskdtz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ytilimso4sce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1 - Exposé de la situation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_ytilimso4sce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i97k99ei5q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2- Nos objectifs :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_h4i97k99ei5q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sz w:val="20"/>
              <w:szCs w:val="20"/>
            </w:rPr>
          </w:pPr>
          <w:hyperlink w:anchor="_e6xpxjgnm3n2"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IV- Description fonctionnelle des besoins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_e6xpxjgnm3n2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sz w:val="20"/>
              <w:szCs w:val="2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oo4k9veoq7uq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 Accueil et connexion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_oo4k9veoq7uq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tjstvfkvd4da">
            <w:r w:rsidDel="00000000" w:rsidR="00000000" w:rsidRPr="00000000">
              <w:rPr>
                <w:rFonts w:ascii="Poppins" w:cs="Poppins" w:eastAsia="Poppins" w:hAnsi="Poppi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2- Fonctionnalités</w:t>
            </w:r>
          </w:hyperlink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_tjstvfkvd4da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Poppins" w:cs="Poppins" w:eastAsia="Poppins" w:hAnsi="Poppins"/>
              <w:sz w:val="20"/>
              <w:szCs w:val="20"/>
            </w:rPr>
          </w:pPr>
          <w:hyperlink w:anchor="_46v9jp38maxh"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Fonctionnalité [1] :</w:t>
            </w:r>
          </w:hyperlink>
          <w:r w:rsidDel="00000000" w:rsidR="00000000" w:rsidRPr="00000000">
            <w:rPr>
              <w:rFonts w:ascii="Poppins" w:cs="Poppins" w:eastAsia="Poppins" w:hAnsi="Poppins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_46v9jp38maxh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1440" w:firstLine="0"/>
            <w:rPr>
              <w:rFonts w:ascii="Poppins" w:cs="Poppins" w:eastAsia="Poppins" w:hAnsi="Poppins"/>
              <w:sz w:val="20"/>
              <w:szCs w:val="20"/>
            </w:rPr>
          </w:pPr>
          <w:hyperlink w:anchor="_50ka85x1sg2a">
            <w:r w:rsidDel="00000000" w:rsidR="00000000" w:rsidRPr="00000000">
              <w:rPr>
                <w:rFonts w:ascii="Poppins" w:cs="Poppins" w:eastAsia="Poppins" w:hAnsi="Poppins"/>
                <w:sz w:val="20"/>
                <w:szCs w:val="20"/>
                <w:rtl w:val="0"/>
              </w:rPr>
              <w:t xml:space="preserve">Sous fonctionnalité :</w:t>
            </w:r>
          </w:hyperlink>
          <w:r w:rsidDel="00000000" w:rsidR="00000000" w:rsidRPr="00000000">
            <w:rPr>
              <w:rFonts w:ascii="Poppins" w:cs="Poppins" w:eastAsia="Poppins" w:hAnsi="Poppins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_50ka85x1sg2a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sz w:val="20"/>
              <w:szCs w:val="20"/>
            </w:rPr>
          </w:pPr>
          <w:hyperlink w:anchor="_o8xne7sr0pyi"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V- Sécurité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_o8xne7sr0pyi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sz w:val="20"/>
              <w:szCs w:val="2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sz w:val="20"/>
              <w:szCs w:val="20"/>
            </w:rPr>
          </w:pPr>
          <w:hyperlink w:anchor="_ievy8j9uaz6q"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VI- Budget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_ievy8j9uaz6q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Poppins" w:cs="Poppins" w:eastAsia="Poppins" w:hAnsi="Poppins"/>
              <w:sz w:val="20"/>
              <w:szCs w:val="20"/>
            </w:rPr>
          </w:pPr>
          <w:hyperlink w:anchor="_xtnphyicac2x">
            <w:r w:rsidDel="00000000" w:rsidR="00000000" w:rsidRPr="00000000">
              <w:rPr>
                <w:rFonts w:ascii="Poppins" w:cs="Poppins" w:eastAsia="Poppins" w:hAnsi="Poppins"/>
                <w:b w:val="1"/>
                <w:sz w:val="20"/>
                <w:szCs w:val="20"/>
                <w:rtl w:val="0"/>
              </w:rPr>
              <w:t xml:space="preserve">VII - Calendrier</w:t>
            </w:r>
          </w:hyperlink>
          <w:r w:rsidDel="00000000" w:rsidR="00000000" w:rsidRPr="00000000">
            <w:rPr>
              <w:rFonts w:ascii="Poppins" w:cs="Poppins" w:eastAsia="Poppins" w:hAnsi="Poppins"/>
              <w:b w:val="1"/>
              <w:sz w:val="20"/>
              <w:szCs w:val="20"/>
              <w:rtl w:val="0"/>
            </w:rPr>
            <w:tab/>
          </w:r>
          <w:r w:rsidDel="00000000" w:rsidR="00000000" w:rsidRPr="00000000">
            <w:fldChar w:fldCharType="begin"/>
            <w:instrText xml:space="preserve"> PAGEREF _xtnphyicac2x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sz w:val="20"/>
              <w:szCs w:val="2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before="0" w:line="240" w:lineRule="auto"/>
        <w:jc w:val="left"/>
        <w:rPr>
          <w:rFonts w:ascii="Poppins" w:cs="Poppins" w:eastAsia="Poppins" w:hAnsi="Poppins"/>
        </w:rPr>
      </w:pPr>
      <w:bookmarkStart w:colFirst="0" w:colLast="0" w:name="_cvaujq9hw5o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0" w:line="240" w:lineRule="auto"/>
        <w:jc w:val="left"/>
        <w:rPr>
          <w:rFonts w:ascii="Poppins" w:cs="Poppins" w:eastAsia="Poppins" w:hAnsi="Poppins"/>
        </w:rPr>
      </w:pPr>
      <w:bookmarkStart w:colFirst="0" w:colLast="0" w:name="_w6kvz2yeyl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0" w:line="240" w:lineRule="auto"/>
        <w:jc w:val="left"/>
        <w:rPr>
          <w:rFonts w:ascii="Poppins" w:cs="Poppins" w:eastAsia="Poppins" w:hAnsi="Poppins"/>
        </w:rPr>
      </w:pPr>
      <w:bookmarkStart w:colFirst="0" w:colLast="0" w:name="_13bghvuobis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before="0" w:line="240" w:lineRule="auto"/>
        <w:jc w:val="left"/>
        <w:rPr>
          <w:rFonts w:ascii="Poppins" w:cs="Poppins" w:eastAsia="Poppins" w:hAnsi="Poppins"/>
        </w:rPr>
      </w:pPr>
      <w:bookmarkStart w:colFirst="0" w:colLast="0" w:name="_4usk163tehvz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before="0" w:line="240" w:lineRule="auto"/>
        <w:jc w:val="left"/>
        <w:rPr>
          <w:rFonts w:ascii="Poppins" w:cs="Poppins" w:eastAsia="Poppins" w:hAnsi="Poppins"/>
        </w:rPr>
      </w:pPr>
      <w:bookmarkStart w:colFirst="0" w:colLast="0" w:name="_b1vbiyjltsep" w:id="9"/>
      <w:bookmarkEnd w:id="9"/>
      <w:r w:rsidDel="00000000" w:rsidR="00000000" w:rsidRPr="00000000">
        <w:rPr>
          <w:rFonts w:ascii="Poppins" w:cs="Poppins" w:eastAsia="Poppins" w:hAnsi="Poppins"/>
          <w:rtl w:val="0"/>
        </w:rPr>
        <w:t xml:space="preserve">I- Descriptif du projet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Poppins" w:cs="Poppins" w:eastAsia="Poppins" w:hAnsi="Poppins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highlight w:val="white"/>
          <w:rtl w:val="0"/>
        </w:rPr>
        <w:t xml:space="preserve">Descriptif rapide du projet</w:t>
      </w:r>
    </w:p>
    <w:p w:rsidR="00000000" w:rsidDel="00000000" w:rsidP="00000000" w:rsidRDefault="00000000" w:rsidRPr="00000000" w14:paraId="00000033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before="0" w:line="240" w:lineRule="auto"/>
        <w:jc w:val="left"/>
        <w:rPr>
          <w:rFonts w:ascii="Poppins" w:cs="Poppins" w:eastAsia="Poppins" w:hAnsi="Poppins"/>
        </w:rPr>
      </w:pPr>
      <w:bookmarkStart w:colFirst="0" w:colLast="0" w:name="_be5j6h948i4s" w:id="10"/>
      <w:bookmarkEnd w:id="10"/>
      <w:r w:rsidDel="00000000" w:rsidR="00000000" w:rsidRPr="00000000">
        <w:rPr>
          <w:rFonts w:ascii="Poppins" w:cs="Poppins" w:eastAsia="Poppins" w:hAnsi="Poppins"/>
          <w:rtl w:val="0"/>
        </w:rPr>
        <w:t xml:space="preserve">II- Equipe du projet</w:t>
      </w:r>
    </w:p>
    <w:p w:rsidR="00000000" w:rsidDel="00000000" w:rsidP="00000000" w:rsidRDefault="00000000" w:rsidRPr="00000000" w14:paraId="00000035">
      <w:pPr>
        <w:pStyle w:val="Heading3"/>
        <w:spacing w:after="0" w:before="0" w:line="240" w:lineRule="auto"/>
        <w:rPr/>
      </w:pPr>
      <w:bookmarkStart w:colFirst="0" w:colLast="0" w:name="_eiuqdzjkk1qg" w:id="11"/>
      <w:bookmarkEnd w:id="11"/>
      <w:r w:rsidDel="00000000" w:rsidR="00000000" w:rsidRPr="00000000">
        <w:rPr>
          <w:rtl w:val="0"/>
        </w:rPr>
      </w:r>
    </w:p>
    <w:tbl>
      <w:tblPr>
        <w:tblStyle w:val="Table3"/>
        <w:tblW w:w="9255.0" w:type="dxa"/>
        <w:jc w:val="left"/>
        <w:tblInd w:w="195.00000000000003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130"/>
        <w:gridCol w:w="2565"/>
        <w:gridCol w:w="1485"/>
        <w:gridCol w:w="3075"/>
        <w:tblGridChange w:id="0">
          <w:tblGrid>
            <w:gridCol w:w="2130"/>
            <w:gridCol w:w="2565"/>
            <w:gridCol w:w="1485"/>
            <w:gridCol w:w="3075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Nom – Prénom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Rôle projet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Société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E-mail de contact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et prénom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Seraphin.legal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contact@seraphin.legal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prénom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Seraphin.legal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color w:val="4a86e8"/>
                <w:sz w:val="20"/>
                <w:szCs w:val="20"/>
                <w:rtl w:val="0"/>
              </w:rPr>
              <w:t xml:space="preserve">contact@seraphin.legal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prénom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Entreprise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 prénom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Rôle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Entreprise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spacing w:before="0" w:line="240" w:lineRule="auto"/>
        <w:jc w:val="left"/>
        <w:rPr>
          <w:rFonts w:ascii="Poppins" w:cs="Poppins" w:eastAsia="Poppins" w:hAnsi="Poppins"/>
        </w:rPr>
      </w:pPr>
      <w:bookmarkStart w:colFirst="0" w:colLast="0" w:name="_mn1ir6w6xd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before="0" w:line="240" w:lineRule="auto"/>
        <w:rPr>
          <w:rFonts w:ascii="Poppins" w:cs="Poppins" w:eastAsia="Poppins" w:hAnsi="Poppins"/>
        </w:rPr>
      </w:pPr>
      <w:bookmarkStart w:colFirst="0" w:colLast="0" w:name="_if30dhuxwkk9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idkfxeuskdtz" w:id="14"/>
      <w:bookmarkEnd w:id="14"/>
      <w:r w:rsidDel="00000000" w:rsidR="00000000" w:rsidRPr="00000000">
        <w:rPr>
          <w:rtl w:val="0"/>
        </w:rPr>
        <w:t xml:space="preserve">III- Contexte du projet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Dans le cadre de nos activités, </w:t>
      </w:r>
      <w:r w:rsidDel="00000000" w:rsidR="00000000" w:rsidRPr="00000000">
        <w:rPr>
          <w:rFonts w:ascii="Poppins" w:cs="Poppins" w:eastAsia="Poppins" w:hAnsi="Poppins"/>
          <w:sz w:val="20"/>
          <w:szCs w:val="20"/>
          <w:highlight w:val="white"/>
          <w:rtl w:val="0"/>
        </w:rPr>
        <w:t xml:space="preserve">nous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menons une réflexion quant à l’opportunité de digitaliser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[activité]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Pour atteindre cet objectif,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nous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envisageons de mettre à disposition un outil en ligne destiné à…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[description des fonctionnalités principales].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ytilimso4sce" w:id="15"/>
      <w:bookmarkEnd w:id="15"/>
      <w:r w:rsidDel="00000000" w:rsidR="00000000" w:rsidRPr="00000000">
        <w:rPr>
          <w:rtl w:val="0"/>
        </w:rPr>
        <w:t xml:space="preserve">1 - Exposé de la situation </w:t>
      </w:r>
    </w:p>
    <w:p w:rsidR="00000000" w:rsidDel="00000000" w:rsidP="00000000" w:rsidRDefault="00000000" w:rsidRPr="00000000" w14:paraId="00000053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Aujourd'hui,</w:t>
      </w:r>
      <w:r w:rsidDel="00000000" w:rsidR="00000000" w:rsidRPr="00000000">
        <w:rPr>
          <w:rFonts w:ascii="Poppins" w:cs="Poppins" w:eastAsia="Poppins" w:hAnsi="Poppins"/>
          <w:sz w:val="20"/>
          <w:szCs w:val="20"/>
          <w:highlight w:val="white"/>
          <w:rtl w:val="0"/>
        </w:rPr>
        <w:t xml:space="preserve"> nous r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encontrons les problématiques suivantes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Nous souhaitons</w:t>
      </w: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 faire appel à Seraphin.legal pour développer une plateforme juridique sur-mesure répondant à ce besoin.</w:t>
      </w:r>
    </w:p>
    <w:p w:rsidR="00000000" w:rsidDel="00000000" w:rsidP="00000000" w:rsidRDefault="00000000" w:rsidRPr="00000000" w14:paraId="00000057">
      <w:pPr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Les principaux axes de développements pour répondre à ces problématiques sont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Fonctionnalité 1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Fonctionnalité 2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Fonctionnalité 3</w:t>
      </w:r>
    </w:p>
    <w:p w:rsidR="00000000" w:rsidDel="00000000" w:rsidP="00000000" w:rsidRDefault="00000000" w:rsidRPr="00000000" w14:paraId="0000005D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jc w:val="both"/>
        <w:rPr/>
      </w:pPr>
      <w:bookmarkStart w:colFirst="0" w:colLast="0" w:name="_h4i97k99ei5q" w:id="16"/>
      <w:bookmarkEnd w:id="16"/>
      <w:r w:rsidDel="00000000" w:rsidR="00000000" w:rsidRPr="00000000">
        <w:rPr>
          <w:rtl w:val="0"/>
        </w:rPr>
        <w:t xml:space="preserve">2- Nos objectifs : </w:t>
      </w:r>
    </w:p>
    <w:p w:rsidR="00000000" w:rsidDel="00000000" w:rsidP="00000000" w:rsidRDefault="00000000" w:rsidRPr="00000000" w14:paraId="0000005F">
      <w:pPr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OBJECTIF 1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OBJECTIF 2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OBJECTIF 3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spacing w:before="0" w:line="240" w:lineRule="auto"/>
        <w:jc w:val="left"/>
        <w:rPr>
          <w:rFonts w:ascii="Poppins" w:cs="Poppins" w:eastAsia="Poppins" w:hAnsi="Poppins"/>
          <w:sz w:val="20"/>
          <w:szCs w:val="20"/>
        </w:rPr>
      </w:pPr>
      <w:bookmarkStart w:colFirst="0" w:colLast="0" w:name="_e6xpxjgnm3n2" w:id="17"/>
      <w:bookmarkEnd w:id="17"/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V- </w:t>
      </w:r>
      <w:r w:rsidDel="00000000" w:rsidR="00000000" w:rsidRPr="00000000">
        <w:rPr>
          <w:rtl w:val="0"/>
        </w:rPr>
        <w:t xml:space="preserve">Description fonctionnelle des besoins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spacing w:after="0" w:before="0" w:line="240" w:lineRule="auto"/>
        <w:jc w:val="both"/>
        <w:rPr>
          <w:rFonts w:ascii="Poppins" w:cs="Poppins" w:eastAsia="Poppins" w:hAnsi="Poppins"/>
          <w:b w:val="1"/>
          <w:color w:val="f48f09"/>
          <w:sz w:val="28"/>
          <w:szCs w:val="28"/>
        </w:rPr>
      </w:pPr>
      <w:bookmarkStart w:colFirst="0" w:colLast="0" w:name="_oo4k9veoq7uq" w:id="18"/>
      <w:bookmarkEnd w:id="18"/>
      <w:r w:rsidDel="00000000" w:rsidR="00000000" w:rsidRPr="00000000">
        <w:rPr>
          <w:rFonts w:ascii="Poppins" w:cs="Poppins" w:eastAsia="Poppins" w:hAnsi="Poppins"/>
          <w:b w:val="1"/>
          <w:color w:val="f48f09"/>
          <w:sz w:val="28"/>
          <w:szCs w:val="28"/>
          <w:rtl w:val="0"/>
        </w:rPr>
        <w:t xml:space="preserve">1- Accueil et connexion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Poppins" w:cs="Poppins" w:eastAsia="Poppins" w:hAnsi="Poppins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Après consultation de la DSI/équipe technique, la plateforme doit être accessible selon les modalités suivantes : </w:t>
      </w:r>
      <w:r w:rsidDel="00000000" w:rsidR="00000000" w:rsidRPr="00000000">
        <w:rPr>
          <w:rFonts w:ascii="Poppins" w:cs="Poppins" w:eastAsia="Poppins" w:hAnsi="Poppins"/>
          <w:sz w:val="20"/>
          <w:szCs w:val="20"/>
          <w:highlight w:val="white"/>
          <w:rtl w:val="0"/>
        </w:rPr>
        <w:t xml:space="preserve">[SSO du client, création de comptes directement sur la plateforme…]</w:t>
      </w:r>
    </w:p>
    <w:p w:rsidR="00000000" w:rsidDel="00000000" w:rsidP="00000000" w:rsidRDefault="00000000" w:rsidRPr="00000000" w14:paraId="00000068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Poppins" w:cs="Poppins" w:eastAsia="Poppins" w:hAnsi="Poppins"/>
          <w:color w:val="ff0000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Aucun contenu ou fonctionnalité de la plateforme n'est accessible hors authentification.  </w:t>
      </w:r>
      <w:r w:rsidDel="00000000" w:rsidR="00000000" w:rsidRPr="00000000">
        <w:rPr>
          <w:rFonts w:ascii="Poppins" w:cs="Poppins" w:eastAsia="Poppins" w:hAnsi="Poppins"/>
          <w:color w:val="ff0000"/>
          <w:sz w:val="20"/>
          <w:szCs w:val="20"/>
          <w:rtl w:val="0"/>
        </w:rPr>
        <w:t xml:space="preserve">OU</w:t>
      </w:r>
    </w:p>
    <w:p w:rsidR="00000000" w:rsidDel="00000000" w:rsidP="00000000" w:rsidRDefault="00000000" w:rsidRPr="00000000" w14:paraId="0000006A">
      <w:pPr>
        <w:jc w:val="both"/>
        <w:rPr>
          <w:rFonts w:ascii="Poppins" w:cs="Poppins" w:eastAsia="Poppins" w:hAnsi="Poppins"/>
          <w:sz w:val="20"/>
          <w:szCs w:val="20"/>
          <w:highlight w:val="whit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Certains contenu ou fonctionnalité de la plateforme sont accessibles hors authentification : </w:t>
      </w:r>
      <w:r w:rsidDel="00000000" w:rsidR="00000000" w:rsidRPr="00000000">
        <w:rPr>
          <w:rFonts w:ascii="Poppins" w:cs="Poppins" w:eastAsia="Poppins" w:hAnsi="Poppins"/>
          <w:sz w:val="20"/>
          <w:szCs w:val="20"/>
          <w:highlight w:val="white"/>
          <w:rtl w:val="0"/>
        </w:rPr>
        <w:t xml:space="preserve">[détails]</w:t>
      </w:r>
    </w:p>
    <w:p w:rsidR="00000000" w:rsidDel="00000000" w:rsidP="00000000" w:rsidRDefault="00000000" w:rsidRPr="00000000" w14:paraId="0000006B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sz w:val="20"/>
          <w:szCs w:val="20"/>
          <w:rtl w:val="0"/>
        </w:rPr>
        <w:t xml:space="preserve">Il est possible d'accéder à la plateforme selon les rôles suivants :</w:t>
      </w:r>
    </w:p>
    <w:p w:rsidR="00000000" w:rsidDel="00000000" w:rsidP="00000000" w:rsidRDefault="00000000" w:rsidRPr="00000000" w14:paraId="0000006D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ind w:left="720" w:hanging="36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ffffff"/>
          <w:sz w:val="20"/>
          <w:szCs w:val="20"/>
          <w:shd w:fill="4a86e8" w:val="clear"/>
          <w:rtl w:val="0"/>
        </w:rPr>
        <w:t xml:space="preserve">Rôle 1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: Description rapide de l'utilisateur </w:t>
      </w:r>
    </w:p>
    <w:p w:rsidR="00000000" w:rsidDel="00000000" w:rsidP="00000000" w:rsidRDefault="00000000" w:rsidRPr="00000000" w14:paraId="0000006F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ffffff"/>
          <w:sz w:val="20"/>
          <w:szCs w:val="20"/>
          <w:shd w:fill="78be20" w:val="clear"/>
          <w:rtl w:val="0"/>
        </w:rPr>
        <w:t xml:space="preserve">Rôle 2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: Description rapide de l'utilisateur </w:t>
      </w:r>
    </w:p>
    <w:p w:rsidR="00000000" w:rsidDel="00000000" w:rsidP="00000000" w:rsidRDefault="00000000" w:rsidRPr="00000000" w14:paraId="00000071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ffffff"/>
          <w:sz w:val="20"/>
          <w:szCs w:val="20"/>
          <w:shd w:fill="ff9900" w:val="clear"/>
          <w:rtl w:val="0"/>
        </w:rPr>
        <w:t xml:space="preserve">Rôle 3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: Description rapide de l'utilisateur </w:t>
      </w:r>
    </w:p>
    <w:p w:rsidR="00000000" w:rsidDel="00000000" w:rsidP="00000000" w:rsidRDefault="00000000" w:rsidRPr="00000000" w14:paraId="00000073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ffffff"/>
          <w:sz w:val="20"/>
          <w:szCs w:val="20"/>
          <w:shd w:fill="cc0000" w:val="clear"/>
          <w:rtl w:val="0"/>
        </w:rPr>
        <w:t xml:space="preserve">Rôle 4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: Description rapide de l'utilisateur </w:t>
      </w:r>
    </w:p>
    <w:p w:rsidR="00000000" w:rsidDel="00000000" w:rsidP="00000000" w:rsidRDefault="00000000" w:rsidRPr="00000000" w14:paraId="00000075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spacing w:after="0" w:before="0" w:line="240" w:lineRule="auto"/>
        <w:jc w:val="both"/>
        <w:rPr/>
      </w:pPr>
      <w:bookmarkStart w:colFirst="0" w:colLast="0" w:name="_tjstvfkvd4da" w:id="19"/>
      <w:bookmarkEnd w:id="19"/>
      <w:r w:rsidDel="00000000" w:rsidR="00000000" w:rsidRPr="00000000">
        <w:rPr>
          <w:rFonts w:ascii="Poppins" w:cs="Poppins" w:eastAsia="Poppins" w:hAnsi="Poppins"/>
          <w:b w:val="1"/>
          <w:color w:val="f48f09"/>
          <w:sz w:val="28"/>
          <w:szCs w:val="28"/>
          <w:rtl w:val="0"/>
        </w:rPr>
        <w:t xml:space="preserve">2- Fonctionnalité</w:t>
      </w: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5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bookmarkStart w:colFirst="0" w:colLast="0" w:name="_46v9jp38maxh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Fonctionnalité [1]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6"/>
        <w:rPr>
          <w:u w:val="single"/>
        </w:rPr>
      </w:pPr>
      <w:bookmarkStart w:colFirst="0" w:colLast="0" w:name="_50ka85x1sg2a" w:id="21"/>
      <w:bookmarkEnd w:id="21"/>
      <w:r w:rsidDel="00000000" w:rsidR="00000000" w:rsidRPr="00000000">
        <w:rPr>
          <w:u w:val="single"/>
          <w:rtl w:val="0"/>
        </w:rPr>
        <w:t xml:space="preserve">Sous fonctionnalité :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Objectif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rFonts w:ascii="Poppins" w:cs="Poppins" w:eastAsia="Poppins" w:hAnsi="Poppins"/>
          <w:b w:val="1"/>
          <w:color w:val="ffffff"/>
          <w:sz w:val="20"/>
          <w:szCs w:val="20"/>
          <w:shd w:fill="4a86e8" w:val="clear"/>
          <w:rtl w:val="0"/>
        </w:rPr>
        <w:t xml:space="preserve">Rôle 1</w:t>
      </w:r>
      <w:r w:rsidDel="00000000" w:rsidR="00000000" w:rsidRPr="00000000">
        <w:rPr>
          <w:rtl w:val="0"/>
        </w:rPr>
        <w:t xml:space="preserve">, je peux…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 tant que </w:t>
      </w:r>
      <w:r w:rsidDel="00000000" w:rsidR="00000000" w:rsidRPr="00000000">
        <w:rPr>
          <w:rFonts w:ascii="Poppins" w:cs="Poppins" w:eastAsia="Poppins" w:hAnsi="Poppins"/>
          <w:b w:val="1"/>
          <w:color w:val="ffffff"/>
          <w:sz w:val="20"/>
          <w:szCs w:val="20"/>
          <w:shd w:fill="78be20" w:val="clear"/>
          <w:rtl w:val="0"/>
        </w:rPr>
        <w:t xml:space="preserve">Rôle 2</w:t>
      </w:r>
      <w:r w:rsidDel="00000000" w:rsidR="00000000" w:rsidRPr="00000000">
        <w:rPr>
          <w:rtl w:val="0"/>
        </w:rPr>
        <w:t xml:space="preserve">, je peux....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72303" cy="282416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2303" cy="28241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Maquette illustrative</w:t>
      </w:r>
    </w:p>
    <w:p w:rsidR="00000000" w:rsidDel="00000000" w:rsidP="00000000" w:rsidRDefault="00000000" w:rsidRPr="00000000" w14:paraId="0000009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Contraintes et règles de gestion : </w:t>
      </w:r>
    </w:p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Niveau de priorité : </w:t>
      </w:r>
    </w:p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o8xne7sr0pyi" w:id="22"/>
      <w:bookmarkEnd w:id="22"/>
      <w:r w:rsidDel="00000000" w:rsidR="00000000" w:rsidRPr="00000000">
        <w:rPr>
          <w:rtl w:val="0"/>
        </w:rPr>
        <w:t xml:space="preserve">V- Sécurité </w:t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g3ilfrksp19" w:id="23"/>
      <w:bookmarkEnd w:id="23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rPr/>
      </w:pPr>
      <w:bookmarkStart w:colFirst="0" w:colLast="0" w:name="_7mxl61swpjs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ievy8j9uaz6q" w:id="25"/>
      <w:bookmarkEnd w:id="25"/>
      <w:r w:rsidDel="00000000" w:rsidR="00000000" w:rsidRPr="00000000">
        <w:rPr>
          <w:rtl w:val="0"/>
        </w:rPr>
        <w:t xml:space="preserve">VI- Budget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[Insérer un budget existant ou estimer le coût et les avantages si vous devez débloquer un budget (cf exemple ci-dessous)]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Coût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Gains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Poste x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en euros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Avantage x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Montant estimé de l’économie en euros</w:t>
            </w:r>
          </w:p>
        </w:tc>
      </w:tr>
    </w:tbl>
    <w:p w:rsidR="00000000" w:rsidDel="00000000" w:rsidP="00000000" w:rsidRDefault="00000000" w:rsidRPr="00000000" w14:paraId="000000B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eo6xqpwvt6q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xtnphyicac2x" w:id="27"/>
      <w:bookmarkEnd w:id="27"/>
      <w:r w:rsidDel="00000000" w:rsidR="00000000" w:rsidRPr="00000000">
        <w:rPr>
          <w:rtl w:val="0"/>
        </w:rPr>
        <w:t xml:space="preserve">VII - Calendrier </w:t>
      </w:r>
    </w:p>
    <w:p w:rsidR="00000000" w:rsidDel="00000000" w:rsidP="00000000" w:rsidRDefault="00000000" w:rsidRPr="00000000" w14:paraId="000000BC">
      <w:pPr>
        <w:pStyle w:val="Heading3"/>
        <w:spacing w:after="0" w:before="0" w:line="240" w:lineRule="auto"/>
        <w:rPr/>
      </w:pPr>
      <w:bookmarkStart w:colFirst="0" w:colLast="0" w:name="_wsur0dh1jbnf" w:id="28"/>
      <w:bookmarkEnd w:id="28"/>
      <w:r w:rsidDel="00000000" w:rsidR="00000000" w:rsidRPr="00000000">
        <w:rPr>
          <w:rtl w:val="0"/>
        </w:rPr>
      </w:r>
    </w:p>
    <w:tbl>
      <w:tblPr>
        <w:tblStyle w:val="Table5"/>
        <w:tblW w:w="8938.511811023622" w:type="dxa"/>
        <w:jc w:val="left"/>
        <w:tblInd w:w="195.00000000000003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44.7443561624282"/>
        <w:gridCol w:w="1336.7260865428077"/>
        <w:gridCol w:w="1606.7717605918597"/>
        <w:gridCol w:w="1471.7489235673336"/>
        <w:gridCol w:w="1539.2603420795967"/>
        <w:gridCol w:w="1539.2603420795967"/>
        <w:tblGridChange w:id="0">
          <w:tblGrid>
            <w:gridCol w:w="1444.7443561624282"/>
            <w:gridCol w:w="1336.7260865428077"/>
            <w:gridCol w:w="1606.7717605918597"/>
            <w:gridCol w:w="1471.7489235673336"/>
            <w:gridCol w:w="1539.2603420795967"/>
            <w:gridCol w:w="1539.2603420795967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Semaine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Semaine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Semaine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Semaine 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Semaine 5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color w:val="f3f3f3"/>
                <w:sz w:val="20"/>
                <w:szCs w:val="20"/>
              </w:rPr>
            </w:pPr>
            <w:r w:rsidDel="00000000" w:rsidR="00000000" w:rsidRPr="00000000">
              <w:rPr>
                <w:color w:val="f3f3f3"/>
                <w:sz w:val="20"/>
                <w:szCs w:val="20"/>
                <w:rtl w:val="0"/>
              </w:rPr>
              <w:t xml:space="preserve">Semaine 6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[Phase]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[Phase]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[Phase]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[Phase]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[Phase]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[Phase]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rPr>
                <w:b w:val="0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0"/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[Tâche]</w:t>
            </w:r>
          </w:p>
        </w:tc>
      </w:tr>
    </w:tbl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mday1dhg3xr2" w:id="29"/>
      <w:bookmarkEnd w:id="29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rPr>
        <w:rFonts w:ascii="Poppins" w:cs="Poppins" w:eastAsia="Poppins" w:hAnsi="Poppins"/>
        <w:b w:val="1"/>
      </w:rPr>
    </w:pPr>
    <w:r w:rsidDel="00000000" w:rsidR="00000000" w:rsidRPr="00000000">
      <w:rPr>
        <w:rtl w:val="0"/>
      </w:rPr>
    </w:r>
  </w:p>
  <w:tbl>
    <w:tblPr>
      <w:tblStyle w:val="Table6"/>
      <w:tblW w:w="231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310"/>
      <w:tblGridChange w:id="0">
        <w:tblGrid>
          <w:gridCol w:w="231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99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E1">
          <w:pPr>
            <w:jc w:val="center"/>
            <w:rPr>
              <w:rFonts w:ascii="Poppins" w:cs="Poppins" w:eastAsia="Poppins" w:hAnsi="Poppins"/>
              <w:b w:val="1"/>
              <w:color w:val="ffffff"/>
              <w:sz w:val="16"/>
              <w:szCs w:val="16"/>
            </w:rPr>
          </w:pPr>
          <w:r w:rsidDel="00000000" w:rsidR="00000000" w:rsidRPr="00000000">
            <w:rPr>
              <w:rFonts w:ascii="Poppins" w:cs="Poppins" w:eastAsia="Poppins" w:hAnsi="Poppins"/>
              <w:color w:val="ffffff"/>
              <w:sz w:val="16"/>
              <w:szCs w:val="16"/>
              <w:rtl w:val="0"/>
            </w:rPr>
            <w:t xml:space="preserve">Page</w:t>
          </w:r>
          <w:r w:rsidDel="00000000" w:rsidR="00000000" w:rsidRPr="00000000">
            <w:rPr>
              <w:rFonts w:ascii="Poppins" w:cs="Poppins" w:eastAsia="Poppins" w:hAnsi="Poppins"/>
              <w:b w:val="1"/>
              <w:color w:val="ffffff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Poppins" w:cs="Poppins" w:eastAsia="Poppins" w:hAnsi="Poppins"/>
              <w:b w:val="1"/>
              <w:color w:val="ffffff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Poppins" w:cs="Poppins" w:eastAsia="Poppins" w:hAnsi="Poppins"/>
              <w:b w:val="1"/>
              <w:color w:val="ffffff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Poppins" w:cs="Poppins" w:eastAsia="Poppins" w:hAnsi="Poppins"/>
              <w:color w:val="ffffff"/>
              <w:sz w:val="16"/>
              <w:szCs w:val="16"/>
              <w:rtl w:val="0"/>
            </w:rPr>
            <w:t xml:space="preserve">sur</w:t>
          </w:r>
          <w:r w:rsidDel="00000000" w:rsidR="00000000" w:rsidRPr="00000000">
            <w:rPr>
              <w:rFonts w:ascii="Poppins" w:cs="Poppins" w:eastAsia="Poppins" w:hAnsi="Poppins"/>
              <w:b w:val="1"/>
              <w:color w:val="ffffff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Poppins" w:cs="Poppins" w:eastAsia="Poppins" w:hAnsi="Poppins"/>
              <w:b w:val="1"/>
              <w:color w:val="ffffff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2">
    <w:pPr>
      <w:rPr>
        <w:rFonts w:ascii="Calibri" w:cs="Calibri" w:eastAsia="Calibri" w:hAnsi="Calibri"/>
        <w:i w:val="1"/>
        <w:color w:val="666666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tabs>
        <w:tab w:val="right" w:pos="7795.275590551181"/>
      </w:tabs>
      <w:rPr>
        <w:rFonts w:ascii="Calibri" w:cs="Calibri" w:eastAsia="Calibri" w:hAnsi="Calibri"/>
        <w:b w:val="1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tabs>
        <w:tab w:val="right" w:pos="7795.275590551181"/>
      </w:tabs>
      <w:rPr>
        <w:rFonts w:ascii="Calibri" w:cs="Calibri" w:eastAsia="Calibri" w:hAnsi="Calibri"/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tabs>
        <w:tab w:val="right" w:pos="7795.275590551181"/>
      </w:tabs>
      <w:rPr>
        <w:rFonts w:ascii="Calibri" w:cs="Calibri" w:eastAsia="Calibri" w:hAnsi="Calibri"/>
        <w:i w:val="1"/>
        <w:color w:val="666666"/>
        <w:sz w:val="20"/>
        <w:szCs w:val="20"/>
      </w:rPr>
    </w:pPr>
    <w:r w:rsidDel="00000000" w:rsidR="00000000" w:rsidRPr="00000000">
      <w:rPr>
        <w:rFonts w:ascii="Calibri" w:cs="Calibri" w:eastAsia="Calibri" w:hAnsi="Calibri"/>
        <w:i w:val="1"/>
        <w:color w:val="666666"/>
        <w:sz w:val="20"/>
        <w:szCs w:val="20"/>
        <w:rtl w:val="0"/>
      </w:rPr>
      <w:t xml:space="preserve">Cahier des charges fonctionnel [nom du projet] - [nom de votre entreprise]</w:t>
    </w:r>
  </w:p>
  <w:p w:rsidR="00000000" w:rsidDel="00000000" w:rsidP="00000000" w:rsidRDefault="00000000" w:rsidRPr="00000000" w14:paraId="000000DF">
    <w:pPr>
      <w:tabs>
        <w:tab w:val="right" w:pos="7795.275590551181"/>
      </w:tabs>
      <w:ind w:left="-1440" w:right="-1455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center"/>
    </w:pPr>
    <w:rPr>
      <w:b w:val="1"/>
      <w:color w:val="e84c0f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oppins" w:cs="Poppins" w:eastAsia="Poppins" w:hAnsi="Poppins"/>
      <w:b w:val="1"/>
      <w:color w:val="e84c0f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400" w:lineRule="auto"/>
      <w:jc w:val="both"/>
    </w:pPr>
    <w:rPr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  <w:jc w:val="both"/>
    </w:pPr>
    <w:rPr>
      <w:rFonts w:ascii="Poppins" w:cs="Poppins" w:eastAsia="Poppins" w:hAnsi="Poppins"/>
      <w:b w:val="1"/>
      <w:color w:val="f48f09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11" Type="http://schemas.openxmlformats.org/officeDocument/2006/relationships/font" Target="fonts/Poppins-italic.ttf"/><Relationship Id="rId10" Type="http://schemas.openxmlformats.org/officeDocument/2006/relationships/font" Target="fonts/Poppins-bold.ttf"/><Relationship Id="rId12" Type="http://schemas.openxmlformats.org/officeDocument/2006/relationships/font" Target="fonts/Poppins-boldItalic.ttf"/><Relationship Id="rId9" Type="http://schemas.openxmlformats.org/officeDocument/2006/relationships/font" Target="fonts/Poppins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