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ínicio basal: 3:28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Término basal / Início do teste: 4:28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Término do teste: 12:29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