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FE74" w14:textId="77777777" w:rsidR="00990D42" w:rsidRDefault="00000000" w:rsidP="00FB5EE6">
      <w:pPr>
        <w:pStyle w:val="Title1"/>
      </w:pPr>
      <w:bookmarkStart w:id="0" w:name="cama-flood-levee-parameter-preparation"/>
      <w:r>
        <w:t>CaMa-Flood Levee Parameter Preparation</w:t>
      </w:r>
    </w:p>
    <w:p w14:paraId="60B7AAE4" w14:textId="77777777" w:rsidR="00990D42" w:rsidRDefault="00000000" w:rsidP="00FB5EE6">
      <w:pPr>
        <w:pStyle w:val="ac"/>
      </w:pPr>
      <w:r>
        <w:rPr>
          <w:b/>
          <w:bCs/>
        </w:rPr>
        <w:t>Authors:</w:t>
      </w:r>
      <w:r>
        <w:t xml:space="preserve"> Dai Yamazaki, Gang Zhao, Do Ngoc Khanh</w:t>
      </w:r>
      <w:r>
        <w:br/>
      </w:r>
      <w:r>
        <w:rPr>
          <w:b/>
          <w:bCs/>
        </w:rPr>
        <w:t>Last Updated:</w:t>
      </w:r>
      <w:r>
        <w:t xml:space="preserve"> 2025-11-25</w:t>
      </w:r>
    </w:p>
    <w:p w14:paraId="5455A21F" w14:textId="77777777" w:rsidR="00990D42" w:rsidRDefault="00000000">
      <w:r>
        <w:rPr>
          <w:b/>
          <w:bCs/>
        </w:rPr>
        <w:t>This document provides a technical description</w:t>
      </w:r>
      <w:r>
        <w:t xml:space="preserve"> of parameter preparation for the </w:t>
      </w:r>
      <w:r>
        <w:rPr>
          <w:b/>
          <w:bCs/>
        </w:rPr>
        <w:t>CaMa-Flood Levee Scheme (v4.30 and later)</w:t>
      </w:r>
      <w:r>
        <w:t>, including:</w:t>
      </w:r>
    </w:p>
    <w:p w14:paraId="7439561A" w14:textId="77777777" w:rsidR="00990D42" w:rsidRDefault="00000000">
      <w:pPr>
        <w:numPr>
          <w:ilvl w:val="0"/>
          <w:numId w:val="26"/>
        </w:numPr>
      </w:pPr>
      <w:r>
        <w:t>Descriptions of required input data</w:t>
      </w:r>
    </w:p>
    <w:p w14:paraId="56A91CC1" w14:textId="77777777" w:rsidR="00990D42" w:rsidRDefault="00000000">
      <w:pPr>
        <w:numPr>
          <w:ilvl w:val="0"/>
          <w:numId w:val="26"/>
        </w:numPr>
      </w:pPr>
      <w:r>
        <w:t>End-to-end workflow using scripts (s01, s02, s03, s04, x01)</w:t>
      </w:r>
    </w:p>
    <w:p w14:paraId="30C0F4F3" w14:textId="77777777" w:rsidR="00990D42" w:rsidRDefault="00000000">
      <w:pPr>
        <w:numPr>
          <w:ilvl w:val="0"/>
          <w:numId w:val="26"/>
        </w:numPr>
      </w:pPr>
      <w:r>
        <w:t>Full parameter definitions and their scientific meaning</w:t>
      </w:r>
    </w:p>
    <w:p w14:paraId="7581EA23" w14:textId="77777777" w:rsidR="00990D42" w:rsidRDefault="00000000">
      <w:pPr>
        <w:numPr>
          <w:ilvl w:val="0"/>
          <w:numId w:val="26"/>
        </w:numPr>
      </w:pPr>
      <w:r>
        <w:t>Algorithmic outlines (full mathematical/technical detail kept in Appendix)</w:t>
      </w:r>
    </w:p>
    <w:p w14:paraId="14003515" w14:textId="77777777" w:rsidR="00990D42" w:rsidRDefault="00092D35">
      <w:r>
        <w:rPr>
          <w:noProof/>
        </w:rPr>
      </w:r>
      <w:r w:rsidR="00092D35">
        <w:rPr>
          <w:noProof/>
        </w:rPr>
        <w:pict w14:anchorId="16976581">
          <v:rect id="_x0000_i1025" alt="" style="width:425.2pt;height:.05pt;mso-width-percent:0;mso-height-percent:0;mso-width-percent:0;mso-height-percent:0" o:hralign="center" o:hrstd="t" o:hr="t"/>
        </w:pict>
      </w:r>
    </w:p>
    <w:p w14:paraId="67011D8D" w14:textId="77777777" w:rsidR="00990D42" w:rsidRDefault="00000000">
      <w:pPr>
        <w:pStyle w:val="10"/>
      </w:pPr>
      <w:bookmarkStart w:id="1" w:name="introduction"/>
      <w:bookmarkEnd w:id="0"/>
      <w:r>
        <w:t>1. Introduction</w:t>
      </w:r>
    </w:p>
    <w:p w14:paraId="30D78988" w14:textId="77777777" w:rsidR="00990D42" w:rsidRDefault="00000000">
      <w:r>
        <w:t xml:space="preserve">The CaMa-Flood levee scheme enables global representation of levees (river embankments) by assigning two key parameters to each CaMa unit-catchment: levee relative distance (levee unprotected fraction; </w:t>
      </w:r>
      <w:r>
        <w:rPr>
          <w:b/>
          <w:bCs/>
        </w:rPr>
        <w:t>LEVFRC</w:t>
      </w:r>
      <w:r>
        <w:t>) and levee crown height relative to the river channel (</w:t>
      </w:r>
      <w:r>
        <w:rPr>
          <w:b/>
          <w:bCs/>
        </w:rPr>
        <w:t>LEVHGT</w:t>
      </w:r>
      <w:r>
        <w:t>).</w:t>
      </w:r>
    </w:p>
    <w:p w14:paraId="57C4020B" w14:textId="77777777" w:rsidR="00990D42" w:rsidRDefault="00000000">
      <w:r>
        <w:t>Preparing these parameters requires the following inputs:</w:t>
      </w:r>
    </w:p>
    <w:p w14:paraId="158F3F75" w14:textId="0B73DC24" w:rsidR="00990D42" w:rsidRDefault="00000000">
      <w:pPr>
        <w:numPr>
          <w:ilvl w:val="0"/>
          <w:numId w:val="27"/>
        </w:numPr>
      </w:pPr>
      <w:r>
        <w:rPr>
          <w:b/>
          <w:bCs/>
        </w:rPr>
        <w:t>High-resolution river–levee distance</w:t>
      </w:r>
      <w:r>
        <w:t xml:space="preserve">: Distance between the river centerline and the levee on the MERIT Hydro / </w:t>
      </w:r>
      <w:r w:rsidR="00FB5EE6">
        <w:t>J</w:t>
      </w:r>
      <w:r>
        <w:t>-FlwDir river map.</w:t>
      </w:r>
    </w:p>
    <w:p w14:paraId="33822EB7" w14:textId="77777777" w:rsidR="00990D42" w:rsidRDefault="00000000">
      <w:pPr>
        <w:numPr>
          <w:ilvl w:val="0"/>
          <w:numId w:val="27"/>
        </w:numPr>
      </w:pPr>
      <w:r>
        <w:rPr>
          <w:b/>
          <w:bCs/>
        </w:rPr>
        <w:t>Flood Protection Standard</w:t>
      </w:r>
      <w:r>
        <w:t>: Return period corresponding to the flood protection level of each catchment (FLOPROS).</w:t>
      </w:r>
    </w:p>
    <w:p w14:paraId="2446F9B3" w14:textId="77777777" w:rsidR="00990D42" w:rsidRDefault="00000000">
      <w:pPr>
        <w:numPr>
          <w:ilvl w:val="0"/>
          <w:numId w:val="27"/>
        </w:numPr>
      </w:pPr>
      <w:r>
        <w:rPr>
          <w:b/>
          <w:bCs/>
        </w:rPr>
        <w:t>Target CaMa-Flood river network map</w:t>
      </w:r>
      <w:r>
        <w:t>: The CaMa-Flood river network map to which levee parameters will be added.</w:t>
      </w:r>
    </w:p>
    <w:p w14:paraId="51E60BFD" w14:textId="77777777" w:rsidR="00990D42" w:rsidRDefault="00000000">
      <w:r>
        <w:t>The scripts are designed to calculate levee parameters (</w:t>
      </w:r>
      <w:r>
        <w:rPr>
          <w:b/>
          <w:bCs/>
        </w:rPr>
        <w:t>LEVFRC</w:t>
      </w:r>
      <w:r>
        <w:t xml:space="preserve"> and </w:t>
      </w:r>
      <w:r>
        <w:rPr>
          <w:b/>
          <w:bCs/>
        </w:rPr>
        <w:t>LEVHGT</w:t>
      </w:r>
      <w:r>
        <w:t>) for a CaMa-Flood river network map:</w:t>
      </w:r>
    </w:p>
    <w:p w14:paraId="0166B916" w14:textId="77777777" w:rsidR="00990D42" w:rsidRDefault="00000000">
      <w:pPr>
        <w:numPr>
          <w:ilvl w:val="0"/>
          <w:numId w:val="28"/>
        </w:numPr>
      </w:pPr>
      <w:r>
        <w:t>The sample code is designed for the global 15-min map (</w:t>
      </w:r>
      <w:r>
        <w:rPr>
          <w:rStyle w:val="InlineVar"/>
        </w:rPr>
        <w:t>glb_15min</w:t>
      </w:r>
      <w:r>
        <w:t>).</w:t>
      </w:r>
    </w:p>
    <w:p w14:paraId="5CD7421A" w14:textId="7220983E" w:rsidR="00990D42" w:rsidRDefault="00000000">
      <w:pPr>
        <w:numPr>
          <w:ilvl w:val="0"/>
          <w:numId w:val="28"/>
        </w:numPr>
      </w:pPr>
      <w:r>
        <w:t xml:space="preserve">It can be modified for any </w:t>
      </w:r>
      <w:r>
        <w:rPr>
          <w:b/>
          <w:bCs/>
        </w:rPr>
        <w:t>user-defined CaMa</w:t>
      </w:r>
      <w:r w:rsidR="00933278">
        <w:rPr>
          <w:b/>
          <w:bCs/>
        </w:rPr>
        <w:t>-Flood</w:t>
      </w:r>
      <w:r>
        <w:rPr>
          <w:b/>
          <w:bCs/>
        </w:rPr>
        <w:t xml:space="preserve"> map</w:t>
      </w:r>
      <w:r>
        <w:t xml:space="preserve">, including regional or custom-resolution maps. → The target map directory is specified in </w:t>
      </w:r>
      <w:r>
        <w:rPr>
          <w:rStyle w:val="InlineVar"/>
        </w:rPr>
        <w:t>s01-calc_levee_fraction.sh</w:t>
      </w:r>
      <w:r>
        <w:t>.</w:t>
      </w:r>
    </w:p>
    <w:p w14:paraId="490FD9BB" w14:textId="2A0B2C4A" w:rsidR="00990D42" w:rsidRDefault="00092D35">
      <w:r>
        <w:lastRenderedPageBreak/>
        <w:t xml:space="preserve">The </w:t>
      </w:r>
      <w:r w:rsidR="00000000">
        <w:t xml:space="preserve">sample levee parameter </w:t>
      </w:r>
      <w:r>
        <w:t xml:space="preserve">scripts are prepared within </w:t>
      </w:r>
      <w:r w:rsidR="00000000">
        <w:t xml:space="preserve">the CaMa-Flood </w:t>
      </w:r>
      <w:r>
        <w:t>package</w:t>
      </w:r>
      <w:r w:rsidR="00000000">
        <w:t xml:space="preserve">. Please </w:t>
      </w:r>
      <w:r>
        <w:t xml:space="preserve">check </w:t>
      </w:r>
      <w:r>
        <w:rPr>
          <w:rStyle w:val="InlineVar"/>
        </w:rPr>
        <w:t>etc/levee_</w:t>
      </w:r>
      <w:r>
        <w:rPr>
          <w:rStyle w:val="InlineVar"/>
        </w:rPr>
        <w:t>params</w:t>
      </w:r>
      <w:r>
        <w:rPr>
          <w:rStyle w:val="InlineVar"/>
        </w:rPr>
        <w:t>/</w:t>
      </w:r>
      <w:r>
        <w:t>.</w:t>
      </w:r>
    </w:p>
    <w:p w14:paraId="57A86386" w14:textId="77777777" w:rsidR="007D763F" w:rsidRDefault="007D763F"/>
    <w:p w14:paraId="0020AAA9" w14:textId="77777777" w:rsidR="00990D42" w:rsidRDefault="00000000">
      <w:pPr>
        <w:pStyle w:val="4"/>
      </w:pPr>
      <w:bookmarkStart w:id="2" w:name="X244653a9148a03f7285e1844ee62c34ece2e2a5"/>
      <w:r>
        <w:t>CaMa-Flood levee scheme reference (Zhao et al., 2025, WRR):</w:t>
      </w:r>
    </w:p>
    <w:p w14:paraId="003FD311" w14:textId="77777777" w:rsidR="00990D42" w:rsidRDefault="00000000">
      <w:r>
        <w:rPr>
          <w:b/>
          <w:bCs/>
        </w:rPr>
        <w:t>Developing a Levee Module for Global Flood Modeling With a Reach‐Level Parameterization Approach</w:t>
      </w:r>
      <w:r>
        <w:t xml:space="preserve"> Gang Zhao, Dai Yamazaki, Yoshiaki Tanaka, Xudong Zhou, Shuping Li, Yang Hu, Yukiko Hirabayashi, Jeff Neal, Paul Bates </w:t>
      </w:r>
      <w:r>
        <w:rPr>
          <w:i/>
          <w:iCs/>
        </w:rPr>
        <w:t>Water Resources Research, 61, e2024WR039790, 2025</w:t>
      </w:r>
      <w:r>
        <w:t xml:space="preserve"> </w:t>
      </w:r>
      <w:hyperlink r:id="rId5">
        <w:r w:rsidR="00990D42">
          <w:rPr>
            <w:rStyle w:val="a3"/>
          </w:rPr>
          <w:t>https://doi.org/10.1029/2024WR039790</w:t>
        </w:r>
      </w:hyperlink>
    </w:p>
    <w:p w14:paraId="166B7E72" w14:textId="77777777" w:rsidR="007D763F" w:rsidRDefault="007D763F"/>
    <w:p w14:paraId="2B90D319" w14:textId="77777777" w:rsidR="00990D42" w:rsidRDefault="00000000">
      <w:pPr>
        <w:pStyle w:val="4"/>
      </w:pPr>
      <w:bookmarkStart w:id="3" w:name="official-resources"/>
      <w:bookmarkEnd w:id="2"/>
      <w:r>
        <w:t>Official resources:</w:t>
      </w:r>
    </w:p>
    <w:p w14:paraId="6DFF3677" w14:textId="77777777" w:rsidR="00990D42" w:rsidRDefault="00000000">
      <w:pPr>
        <w:numPr>
          <w:ilvl w:val="0"/>
          <w:numId w:val="29"/>
        </w:numPr>
      </w:pPr>
      <w:r>
        <w:t xml:space="preserve">CaMa-Flood product webpage: </w:t>
      </w:r>
      <w:hyperlink r:id="rId6">
        <w:r w:rsidR="00990D42">
          <w:rPr>
            <w:rStyle w:val="a3"/>
          </w:rPr>
          <w:t>https://hydro.iis.u-tokyo.ac.jp/~yamadai/cama-flood/</w:t>
        </w:r>
      </w:hyperlink>
    </w:p>
    <w:p w14:paraId="72D969FD" w14:textId="77777777" w:rsidR="00990D42" w:rsidRDefault="00000000">
      <w:pPr>
        <w:numPr>
          <w:ilvl w:val="0"/>
          <w:numId w:val="29"/>
        </w:numPr>
      </w:pPr>
      <w:r>
        <w:t xml:space="preserve">CaMa-Flood GitHub repository: </w:t>
      </w:r>
      <w:hyperlink r:id="rId7">
        <w:r w:rsidR="00990D42">
          <w:rPr>
            <w:rStyle w:val="a3"/>
          </w:rPr>
          <w:t>https://github.com/global-hydrodynamics/CaMa-Flood_v4</w:t>
        </w:r>
      </w:hyperlink>
    </w:p>
    <w:p w14:paraId="19C40B5E" w14:textId="77777777" w:rsidR="00990D42" w:rsidRDefault="00000000">
      <w:pPr>
        <w:numPr>
          <w:ilvl w:val="0"/>
          <w:numId w:val="29"/>
        </w:numPr>
      </w:pPr>
      <w:r>
        <w:t xml:space="preserve">CaMa-Flood user group (Google Group): </w:t>
      </w:r>
      <w:hyperlink r:id="rId8">
        <w:r w:rsidR="00990D42">
          <w:rPr>
            <w:rStyle w:val="a3"/>
          </w:rPr>
          <w:t>https://groups.google.com/g/cama-flood-user</w:t>
        </w:r>
      </w:hyperlink>
    </w:p>
    <w:p w14:paraId="10F4E3C0" w14:textId="77777777" w:rsidR="00990D42" w:rsidRDefault="00092D35">
      <w:r>
        <w:rPr>
          <w:noProof/>
        </w:rPr>
      </w:r>
      <w:r w:rsidR="00092D35">
        <w:rPr>
          <w:noProof/>
        </w:rPr>
        <w:pict w14:anchorId="16C6147A">
          <v:rect id="_x0000_i1026" alt="" style="width:425.2pt;height:.05pt;mso-width-percent:0;mso-height-percent:0;mso-width-percent:0;mso-height-percent:0" o:hralign="center" o:hrstd="t" o:hr="t"/>
        </w:pict>
      </w:r>
    </w:p>
    <w:p w14:paraId="1DD204FC" w14:textId="77777777" w:rsidR="00990D42" w:rsidRDefault="00000000">
      <w:pPr>
        <w:pStyle w:val="10"/>
      </w:pPr>
      <w:bookmarkStart w:id="4" w:name="workflow-overview"/>
      <w:bookmarkEnd w:id="1"/>
      <w:bookmarkEnd w:id="3"/>
      <w:r>
        <w:t>2. Workflow Overview</w:t>
      </w:r>
    </w:p>
    <w:p w14:paraId="1D15EEEC" w14:textId="77777777" w:rsidR="00990D42" w:rsidRDefault="00000000">
      <w:r>
        <w:t>The workflow of the sample package is as follows.</w:t>
      </w:r>
    </w:p>
    <w:p w14:paraId="6C95081D" w14:textId="77777777" w:rsidR="00C6622D" w:rsidRDefault="00C6622D" w:rsidP="00C6622D">
      <w:pPr>
        <w:numPr>
          <w:ilvl w:val="0"/>
          <w:numId w:val="37"/>
        </w:numPr>
      </w:pPr>
      <w:r>
        <w:t>LEVFRC calculation (</w:t>
      </w:r>
      <w:r>
        <w:rPr>
          <w:rStyle w:val="InlineVar"/>
        </w:rPr>
        <w:t>s01-calc_levee_fraction.sh</w:t>
      </w:r>
      <w:r>
        <w:t>)</w:t>
      </w:r>
    </w:p>
    <w:p w14:paraId="2C652C0F" w14:textId="77777777" w:rsidR="00C6622D" w:rsidRDefault="00C6622D" w:rsidP="00C6622D">
      <w:pPr>
        <w:numPr>
          <w:ilvl w:val="0"/>
          <w:numId w:val="37"/>
        </w:numPr>
      </w:pPr>
      <w:r>
        <w:t>FLOPROS resolution conversion (</w:t>
      </w:r>
      <w:r>
        <w:rPr>
          <w:rStyle w:val="InlineVar"/>
        </w:rPr>
        <w:t>s02-conv_FLOPROS_res.sh</w:t>
      </w:r>
      <w:r>
        <w:t>)</w:t>
      </w:r>
    </w:p>
    <w:p w14:paraId="4058081A" w14:textId="77777777" w:rsidR="00C6622D" w:rsidRDefault="00C6622D" w:rsidP="00C6622D">
      <w:pPr>
        <w:numPr>
          <w:ilvl w:val="0"/>
          <w:numId w:val="37"/>
        </w:numPr>
      </w:pPr>
      <w:r>
        <w:t>Initial simulation with infinite LEVHGT (</w:t>
      </w:r>
      <w:r>
        <w:rPr>
          <w:rStyle w:val="InlineVar"/>
        </w:rPr>
        <w:t>s03-cycle_sim00.sh</w:t>
      </w:r>
      <w:r>
        <w:t>)</w:t>
      </w:r>
    </w:p>
    <w:p w14:paraId="0C3BA052" w14:textId="77777777" w:rsidR="00C6622D" w:rsidRDefault="00C6622D" w:rsidP="00C6622D">
      <w:pPr>
        <w:numPr>
          <w:ilvl w:val="0"/>
          <w:numId w:val="37"/>
        </w:numPr>
      </w:pPr>
      <w:r>
        <w:t>Re-simulation using updated LEVHGT parameter (</w:t>
      </w:r>
      <w:r>
        <w:rPr>
          <w:rStyle w:val="InlineVar"/>
        </w:rPr>
        <w:t>s04-cycle_sim01.sh</w:t>
      </w:r>
      <w:r>
        <w:t>)</w:t>
      </w:r>
    </w:p>
    <w:p w14:paraId="66821937" w14:textId="77777777" w:rsidR="00C6622D" w:rsidRDefault="00C6622D" w:rsidP="00C6622D">
      <w:pPr>
        <w:numPr>
          <w:ilvl w:val="0"/>
          <w:numId w:val="37"/>
        </w:numPr>
      </w:pPr>
      <w:r>
        <w:t>Internal levee parameter computation (</w:t>
      </w:r>
      <w:r>
        <w:rPr>
          <w:rStyle w:val="InlineVar"/>
        </w:rPr>
        <w:t>x01-calc_levbaseheight.sh</w:t>
      </w:r>
      <w:r>
        <w:t>)</w:t>
      </w:r>
    </w:p>
    <w:p w14:paraId="4D1321C0" w14:textId="77777777" w:rsidR="00C6622D" w:rsidRDefault="00C6622D">
      <w:pPr>
        <w:rPr>
          <w:rFonts w:ascii="Aptos Display" w:eastAsia="Aptos Display" w:hAnsi="Aptos Display"/>
          <w:color w:val="DBEFF9" w:themeColor="background2"/>
          <w:sz w:val="24"/>
          <w14:numSpacing w14:val="proportional"/>
        </w:rPr>
      </w:pPr>
    </w:p>
    <w:p w14:paraId="385504E6" w14:textId="6D22047D" w:rsidR="00990D42" w:rsidRDefault="00000000">
      <w:r>
        <w:t>s01 and s02 are for pre-process levee fraction (LEVHGT) and protection level. Then, levee height (LEVHGT) is estimated by simulation (s03 and s04). Post-processing script (x01) is optional, and output is not required in simulations.</w:t>
      </w:r>
    </w:p>
    <w:p w14:paraId="30A9CD56" w14:textId="77777777" w:rsidR="00990D42" w:rsidRDefault="00092D35">
      <w:r>
        <w:rPr>
          <w:noProof/>
        </w:rPr>
      </w:r>
      <w:r w:rsidR="00092D35">
        <w:rPr>
          <w:noProof/>
        </w:rPr>
        <w:pict w14:anchorId="185A2DE6">
          <v:rect id="_x0000_i1027" alt="" style="width:425.2pt;height:.05pt;mso-width-percent:0;mso-height-percent:0;mso-width-percent:0;mso-height-percent:0" o:hralign="center" o:hrstd="t" o:hr="t"/>
        </w:pict>
      </w:r>
    </w:p>
    <w:p w14:paraId="7D3737A7" w14:textId="77777777" w:rsidR="00990D42" w:rsidRDefault="00000000">
      <w:pPr>
        <w:pStyle w:val="10"/>
      </w:pPr>
      <w:bookmarkStart w:id="5" w:name="input-datasets-and-variable-definitions"/>
      <w:bookmarkEnd w:id="4"/>
      <w:r>
        <w:t>3. Input Datasets and Variable Definitions</w:t>
      </w:r>
    </w:p>
    <w:p w14:paraId="4A5EF296" w14:textId="77777777" w:rsidR="00990D42" w:rsidRDefault="00000000">
      <w:pPr>
        <w:pStyle w:val="2"/>
      </w:pPr>
      <w:bookmarkStart w:id="6" w:name="levee-distance-dataset"/>
      <w:r>
        <w:t>3.1 Levee Distance Dataset</w:t>
      </w:r>
    </w:p>
    <w:p w14:paraId="378D3424" w14:textId="77777777" w:rsidR="00990D42" w:rsidRDefault="00000000">
      <w:r>
        <w:rPr>
          <w:b/>
          <w:bCs/>
        </w:rPr>
        <w:t>File:</w:t>
      </w:r>
      <w:r>
        <w:t xml:space="preserve"> </w:t>
      </w:r>
      <w:r>
        <w:rPr>
          <w:rStyle w:val="InlineVar"/>
        </w:rPr>
        <w:t>data/levdis_Zhao2025_glb3sec.txt</w:t>
      </w:r>
    </w:p>
    <w:p w14:paraId="3F162624" w14:textId="77777777" w:rsidR="00990D42" w:rsidRDefault="00000000">
      <w:r>
        <w:t>Contains MERIT Hydro 3″ river-centerline pixels and their distance to mapped levees:</w:t>
      </w:r>
    </w:p>
    <w:p w14:paraId="4FC1FD7B" w14:textId="77777777" w:rsidR="00990D42" w:rsidRDefault="00000000">
      <w:pPr>
        <w:pStyle w:val="CodeBlock"/>
        <w:ind w:left="400" w:right="400"/>
      </w:pPr>
      <w:r>
        <w:lastRenderedPageBreak/>
        <w:t>lat, lon, drainage_area[km²], distance_to_levee[m], pixel_type</w:t>
      </w:r>
    </w:p>
    <w:p w14:paraId="60263FAF" w14:textId="77777777" w:rsidR="00990D42" w:rsidRDefault="00000000">
      <w:r>
        <w:rPr>
          <w:b/>
          <w:bCs/>
        </w:rPr>
        <w:t>pixel_type definitions:</w:t>
      </w:r>
      <w:r>
        <w:t xml:space="preserve"> - </w:t>
      </w:r>
      <w:r>
        <w:rPr>
          <w:b/>
          <w:bCs/>
        </w:rPr>
        <w:t>0 = land or narrow river pixel</w:t>
      </w:r>
      <w:r>
        <w:t xml:space="preserve"> - </w:t>
      </w:r>
      <w:r>
        <w:rPr>
          <w:b/>
          <w:bCs/>
        </w:rPr>
        <w:t>1 = lake pixel</w:t>
      </w:r>
      <w:r>
        <w:t xml:space="preserve"> - </w:t>
      </w:r>
      <w:r>
        <w:rPr>
          <w:b/>
          <w:bCs/>
        </w:rPr>
        <w:t>3, 4 = river pixel</w:t>
      </w:r>
      <w:r>
        <w:t xml:space="preserve"> - </w:t>
      </w:r>
      <w:r>
        <w:rPr>
          <w:b/>
          <w:bCs/>
        </w:rPr>
        <w:t>6 = ice pixel</w:t>
      </w:r>
    </w:p>
    <w:p w14:paraId="4EE07079" w14:textId="77777777" w:rsidR="00C6622D" w:rsidRDefault="00C6622D">
      <w:pPr>
        <w:rPr>
          <w:b/>
          <w:bCs/>
        </w:rPr>
      </w:pPr>
    </w:p>
    <w:p w14:paraId="3665FAE9" w14:textId="0552A714" w:rsidR="00990D42" w:rsidRDefault="00000000">
      <w:r>
        <w:rPr>
          <w:b/>
          <w:bCs/>
        </w:rPr>
        <w:t>Example entries (sample rows):</w:t>
      </w:r>
    </w:p>
    <w:p w14:paraId="01578A6D" w14:textId="77777777" w:rsidR="00990D42" w:rsidRDefault="00000000">
      <w:pPr>
        <w:pStyle w:val="CodeBlock"/>
        <w:ind w:left="400" w:right="400"/>
      </w:pPr>
      <w:r>
        <w:t>-51.881   -72.553   1260.951    6426.000    4</w:t>
      </w:r>
      <w:r>
        <w:br/>
        <w:t>-50.225   -72.549   5819.595   12600.000    1</w:t>
      </w:r>
      <w:r>
        <w:br/>
        <w:t>-51.700   -72.549  10140.238    1122.000    3</w:t>
      </w:r>
      <w:r>
        <w:br/>
        <w:t>-50.225   -72.548   5819.897   12600.000    1</w:t>
      </w:r>
      <w:r>
        <w:br/>
        <w:t>-50.992   -72.548    809.103     101.000    0</w:t>
      </w:r>
      <w:r>
        <w:br/>
        <w:t>-50.225   -72.548   5819.925   12510.000    1</w:t>
      </w:r>
    </w:p>
    <w:p w14:paraId="1666198B" w14:textId="77777777" w:rsidR="00990D42" w:rsidRDefault="00000000">
      <w:r>
        <w:t xml:space="preserve">These points represent the nearest distance from the river centerline to the levee’s crest line. They are mapped to CaMa unit-catchments by </w:t>
      </w:r>
      <w:r>
        <w:rPr>
          <w:rStyle w:val="InlineVar"/>
        </w:rPr>
        <w:t>s01-calc_levee_fraction.sh</w:t>
      </w:r>
      <w:r>
        <w:t xml:space="preserve"> script, to estimate levee presence and levee fraction.</w:t>
      </w:r>
    </w:p>
    <w:p w14:paraId="40B8D5B8" w14:textId="77777777" w:rsidR="00C6622D" w:rsidRDefault="00C6622D"/>
    <w:p w14:paraId="65EEA7D6" w14:textId="77777777" w:rsidR="00990D42" w:rsidRDefault="00000000">
      <w:pPr>
        <w:pStyle w:val="2"/>
      </w:pPr>
      <w:bookmarkStart w:id="7" w:name="flopros-30-second-dataset"/>
      <w:bookmarkEnd w:id="6"/>
      <w:r>
        <w:t>3.2 FLOPROS 30-second dataset</w:t>
      </w:r>
    </w:p>
    <w:p w14:paraId="0FA9A6E2" w14:textId="77777777" w:rsidR="00990D42" w:rsidRDefault="00000000">
      <w:r>
        <w:rPr>
          <w:b/>
          <w:bCs/>
        </w:rPr>
        <w:t>File:</w:t>
      </w:r>
      <w:r>
        <w:t xml:space="preserve"> </w:t>
      </w:r>
      <w:r>
        <w:rPr>
          <w:rStyle w:val="InlineVar"/>
        </w:rPr>
        <w:t>data/FLOPROS_shp_V1_30s_filled.tif</w:t>
      </w:r>
      <w:r>
        <w:t xml:space="preserve"> - Represents </w:t>
      </w:r>
      <w:r>
        <w:rPr>
          <w:b/>
          <w:bCs/>
        </w:rPr>
        <w:t>protection level (return period)</w:t>
      </w:r>
      <w:r>
        <w:t xml:space="preserve"> at global scale. The “merged” layer of FLOPROS dataset is used. - Ocean is filled to prevent missing values due to land-sea mask difference. - Regridded to CaMa-Flood grid in </w:t>
      </w:r>
      <w:r>
        <w:rPr>
          <w:rStyle w:val="InlineVar"/>
        </w:rPr>
        <w:t>s02-conv_FLOPROS_res.sh</w:t>
      </w:r>
      <w:r>
        <w:t xml:space="preserve"> script.</w:t>
      </w:r>
    </w:p>
    <w:p w14:paraId="7139BB22" w14:textId="77777777" w:rsidR="00C6622D" w:rsidRDefault="00C6622D"/>
    <w:p w14:paraId="7A73D7B5" w14:textId="77777777" w:rsidR="00990D42" w:rsidRDefault="00000000">
      <w:pPr>
        <w:pStyle w:val="4"/>
      </w:pPr>
      <w:bookmarkStart w:id="8" w:name="X103043b20d99c59d5a5c8ea6a7e0140864e8431"/>
      <w:r>
        <w:t>FLOPROS reference (Scussolini et al., 2016, NHESS):</w:t>
      </w:r>
    </w:p>
    <w:p w14:paraId="49273004" w14:textId="77777777" w:rsidR="00990D42" w:rsidRDefault="00000000">
      <w:r>
        <w:rPr>
          <w:b/>
          <w:bCs/>
        </w:rPr>
        <w:t>FLOPROS: an evolving global database of flood protection standards.</w:t>
      </w:r>
      <w:r>
        <w:t xml:space="preserve"> Scussolini, P., Aerts, J. C., Jongman, B., Bouwer, L. M., Winsemius, H. C., de Moel, H., &amp; Ward, P. J. (2016). </w:t>
      </w:r>
      <w:r>
        <w:rPr>
          <w:i/>
          <w:iCs/>
        </w:rPr>
        <w:t>Natural Hazards and Earth System Sciences, 16(5), 1049-1061.</w:t>
      </w:r>
      <w:r>
        <w:t xml:space="preserve"> </w:t>
      </w:r>
      <w:hyperlink r:id="rId9">
        <w:r w:rsidR="00990D42">
          <w:rPr>
            <w:rStyle w:val="a3"/>
          </w:rPr>
          <w:t>https://doi.org/10.5194/nhess-16-1049-2016</w:t>
        </w:r>
      </w:hyperlink>
    </w:p>
    <w:p w14:paraId="09B3C2F6" w14:textId="77777777" w:rsidR="00C6622D" w:rsidRDefault="00C6622D"/>
    <w:p w14:paraId="7F69EDA1" w14:textId="77777777" w:rsidR="00990D42" w:rsidRDefault="00000000">
      <w:pPr>
        <w:pStyle w:val="2"/>
      </w:pPr>
      <w:bookmarkStart w:id="9" w:name="Xc514e363a7eb53fb5c6f0f535a59ea8beb8bbf5"/>
      <w:bookmarkEnd w:id="7"/>
      <w:bookmarkEnd w:id="8"/>
      <w:r>
        <w:t>3.3 CaMa-Flood Map and Required Internal Files</w:t>
      </w:r>
    </w:p>
    <w:p w14:paraId="63E7D1DF" w14:textId="77777777" w:rsidR="00C6622D" w:rsidRDefault="00000000">
      <w:r>
        <w:t xml:space="preserve">This workflow operates on a </w:t>
      </w:r>
      <w:r>
        <w:rPr>
          <w:b/>
          <w:bCs/>
        </w:rPr>
        <w:t>CaMa-Flood map directory</w:t>
      </w:r>
      <w:r>
        <w:t>, which defines the spatial grid, river network, floodplain structure, and all physical parameters needed for the levee scheme.</w:t>
      </w:r>
    </w:p>
    <w:p w14:paraId="1DCE3413" w14:textId="6E9EA496" w:rsidR="00990D42" w:rsidRDefault="00000000">
      <w:r>
        <w:t xml:space="preserve">A sample map (global, 15-minute resolution) is distributed as </w:t>
      </w:r>
      <w:r>
        <w:rPr>
          <w:rStyle w:val="InlineVar"/>
        </w:rPr>
        <w:t>glb_15min</w:t>
      </w:r>
      <w:r>
        <w:t xml:space="preserve"> in the CaMa-Flood package from the webpage, but </w:t>
      </w:r>
      <w:r>
        <w:rPr>
          <w:b/>
          <w:bCs/>
        </w:rPr>
        <w:t>any user-defined map can be used</w:t>
      </w:r>
      <w:r>
        <w:t>.</w:t>
      </w:r>
    </w:p>
    <w:p w14:paraId="0AB076AD" w14:textId="01D68587" w:rsidR="00990D42" w:rsidRDefault="00000000">
      <w:r>
        <w:t xml:space="preserve">The map directory is specified in </w:t>
      </w:r>
      <w:r>
        <w:rPr>
          <w:rStyle w:val="InlineVar"/>
        </w:rPr>
        <w:t>s01-calc_levee_fraction.sh</w:t>
      </w:r>
      <w:r w:rsidR="007D763F">
        <w:t xml:space="preserve"> </w:t>
      </w:r>
      <w:r>
        <w:t>and must contain the following files:</w:t>
      </w:r>
    </w:p>
    <w:p w14:paraId="04D20536" w14:textId="77777777" w:rsidR="007D763F" w:rsidRDefault="007D763F" w:rsidP="007D763F">
      <w:pPr>
        <w:pStyle w:val="CodeBlock"/>
        <w:ind w:left="400" w:right="400"/>
      </w:pPr>
      <w:r>
        <w:t>MAPDIR="../../map/glb_15min/"         # map directory</w:t>
      </w:r>
    </w:p>
    <w:p w14:paraId="081E98A6" w14:textId="77777777" w:rsidR="007D763F" w:rsidRDefault="007D763F" w:rsidP="007D763F">
      <w:pPr>
        <w:pStyle w:val="CodeBlock"/>
        <w:ind w:left="400" w:right="400"/>
      </w:pPr>
      <w:r>
        <w:t>HIGHRES="1min"          # high-res file to analyze (default: global=1min, Japan=15sec)</w:t>
      </w:r>
    </w:p>
    <w:p w14:paraId="1167AD3A" w14:textId="77777777" w:rsidR="007D763F" w:rsidRDefault="007D763F"/>
    <w:p w14:paraId="1C42D872" w14:textId="77777777" w:rsidR="007D763F" w:rsidRDefault="007D763F"/>
    <w:p w14:paraId="2EC5800C" w14:textId="77777777" w:rsidR="00990D42" w:rsidRDefault="00000000" w:rsidP="00C6622D">
      <w:pPr>
        <w:pStyle w:val="4"/>
      </w:pPr>
      <w:bookmarkStart w:id="10" w:name="core-cama-flood-map-files"/>
      <w:r>
        <w:lastRenderedPageBreak/>
        <w:t>Core CaMa-Flood Map Files</w:t>
      </w:r>
    </w:p>
    <w:p w14:paraId="69CE24D9" w14:textId="77777777" w:rsidR="00990D42" w:rsidRDefault="00000000">
      <w:r>
        <w:t>These define the geometry and structure of each CaMa unit-catchment: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898"/>
        <w:gridCol w:w="5848"/>
      </w:tblGrid>
      <w:tr w:rsidR="00990D42" w14:paraId="19B72EF3" w14:textId="77777777">
        <w:trPr>
          <w:tblHeader/>
        </w:trPr>
        <w:tc>
          <w:tcPr>
            <w:tcW w:w="3168" w:type="dxa"/>
          </w:tcPr>
          <w:p w14:paraId="24688687" w14:textId="77777777" w:rsidR="00990D42" w:rsidRDefault="00000000">
            <w:r>
              <w:t>File</w:t>
            </w:r>
          </w:p>
        </w:tc>
        <w:tc>
          <w:tcPr>
            <w:tcW w:w="4752" w:type="dxa"/>
          </w:tcPr>
          <w:p w14:paraId="58FDBFE2" w14:textId="77777777" w:rsidR="00990D42" w:rsidRDefault="00000000">
            <w:r>
              <w:t>Meaning</w:t>
            </w:r>
          </w:p>
        </w:tc>
      </w:tr>
      <w:tr w:rsidR="00990D42" w14:paraId="5507B072" w14:textId="77777777">
        <w:tc>
          <w:tcPr>
            <w:tcW w:w="3168" w:type="dxa"/>
          </w:tcPr>
          <w:p w14:paraId="2390DEB2" w14:textId="77777777" w:rsidR="00990D42" w:rsidRDefault="00000000">
            <w:r>
              <w:rPr>
                <w:b/>
                <w:bCs/>
              </w:rPr>
              <w:t>params.txt</w:t>
            </w:r>
          </w:p>
        </w:tc>
        <w:tc>
          <w:tcPr>
            <w:tcW w:w="4752" w:type="dxa"/>
          </w:tcPr>
          <w:p w14:paraId="07BC11E8" w14:textId="77777777" w:rsidR="00990D42" w:rsidRDefault="00000000">
            <w:r>
              <w:t>Map configuration (nx, ny, gsize, floodplain layers NLFP, domain extent)</w:t>
            </w:r>
          </w:p>
        </w:tc>
      </w:tr>
      <w:tr w:rsidR="00990D42" w14:paraId="5E71E305" w14:textId="77777777">
        <w:tc>
          <w:tcPr>
            <w:tcW w:w="3168" w:type="dxa"/>
          </w:tcPr>
          <w:p w14:paraId="2308E3FA" w14:textId="77777777" w:rsidR="00990D42" w:rsidRDefault="00000000">
            <w:r>
              <w:rPr>
                <w:b/>
                <w:bCs/>
              </w:rPr>
              <w:t>uparea.bin</w:t>
            </w:r>
          </w:p>
        </w:tc>
        <w:tc>
          <w:tcPr>
            <w:tcW w:w="4752" w:type="dxa"/>
          </w:tcPr>
          <w:p w14:paraId="271EAA24" w14:textId="77777777" w:rsidR="00990D42" w:rsidRDefault="00000000">
            <w:r>
              <w:t>Upstream drainage area [m²]; also used as land/sea mask (−9999 = sea)</w:t>
            </w:r>
          </w:p>
        </w:tc>
      </w:tr>
      <w:tr w:rsidR="00990D42" w14:paraId="60DED749" w14:textId="77777777">
        <w:tc>
          <w:tcPr>
            <w:tcW w:w="3168" w:type="dxa"/>
          </w:tcPr>
          <w:p w14:paraId="521F1CA5" w14:textId="77777777" w:rsidR="00990D42" w:rsidRDefault="00000000">
            <w:r>
              <w:rPr>
                <w:b/>
                <w:bCs/>
              </w:rPr>
              <w:t>rivlen.bin</w:t>
            </w:r>
          </w:p>
        </w:tc>
        <w:tc>
          <w:tcPr>
            <w:tcW w:w="4752" w:type="dxa"/>
          </w:tcPr>
          <w:p w14:paraId="0E9ABA04" w14:textId="77777777" w:rsidR="00990D42" w:rsidRDefault="00000000">
            <w:r>
              <w:t>River channel length in each unit-catchment [m]</w:t>
            </w:r>
          </w:p>
        </w:tc>
      </w:tr>
      <w:tr w:rsidR="00990D42" w14:paraId="6E739190" w14:textId="77777777">
        <w:tc>
          <w:tcPr>
            <w:tcW w:w="3168" w:type="dxa"/>
          </w:tcPr>
          <w:p w14:paraId="5FF5EF53" w14:textId="77777777" w:rsidR="00990D42" w:rsidRDefault="00000000">
            <w:r>
              <w:rPr>
                <w:b/>
                <w:bCs/>
              </w:rPr>
              <w:t>rivwth.bin</w:t>
            </w:r>
          </w:p>
        </w:tc>
        <w:tc>
          <w:tcPr>
            <w:tcW w:w="4752" w:type="dxa"/>
          </w:tcPr>
          <w:p w14:paraId="78EB1AE4" w14:textId="77777777" w:rsidR="00990D42" w:rsidRDefault="00000000">
            <w:r>
              <w:t>River width [m]</w:t>
            </w:r>
          </w:p>
        </w:tc>
      </w:tr>
      <w:tr w:rsidR="00990D42" w14:paraId="261C7D9B" w14:textId="77777777">
        <w:tc>
          <w:tcPr>
            <w:tcW w:w="3168" w:type="dxa"/>
          </w:tcPr>
          <w:p w14:paraId="62A4415D" w14:textId="77777777" w:rsidR="00990D42" w:rsidRDefault="00000000">
            <w:r>
              <w:rPr>
                <w:b/>
                <w:bCs/>
              </w:rPr>
              <w:t>grdare.bin</w:t>
            </w:r>
          </w:p>
        </w:tc>
        <w:tc>
          <w:tcPr>
            <w:tcW w:w="4752" w:type="dxa"/>
          </w:tcPr>
          <w:p w14:paraId="526C76F5" w14:textId="77777777" w:rsidR="00990D42" w:rsidRDefault="00000000">
            <w:r>
              <w:t>Unit-catchment area [m²]</w:t>
            </w:r>
          </w:p>
        </w:tc>
      </w:tr>
      <w:tr w:rsidR="00990D42" w14:paraId="5115DDC3" w14:textId="77777777">
        <w:tc>
          <w:tcPr>
            <w:tcW w:w="3168" w:type="dxa"/>
          </w:tcPr>
          <w:p w14:paraId="2E0B6CAA" w14:textId="77777777" w:rsidR="00990D42" w:rsidRDefault="00000000">
            <w:r>
              <w:rPr>
                <w:b/>
                <w:bCs/>
              </w:rPr>
              <w:t>fldhgt.bin</w:t>
            </w:r>
          </w:p>
        </w:tc>
        <w:tc>
          <w:tcPr>
            <w:tcW w:w="4752" w:type="dxa"/>
          </w:tcPr>
          <w:p w14:paraId="075488EF" w14:textId="77777777" w:rsidR="00990D42" w:rsidRDefault="00000000">
            <w:r>
              <w:t>Floodplain elevation layers (NLFP layers per grid cell)</w:t>
            </w:r>
          </w:p>
        </w:tc>
      </w:tr>
    </w:tbl>
    <w:p w14:paraId="4EE970BC" w14:textId="77777777" w:rsidR="00990D42" w:rsidRDefault="00000000">
      <w:r>
        <w:t xml:space="preserve">These files are essential because levee parameters depend on: - </w:t>
      </w:r>
      <w:r>
        <w:rPr>
          <w:b/>
          <w:bCs/>
        </w:rPr>
        <w:t>Channel width (rivwth)</w:t>
      </w:r>
      <w:r>
        <w:t xml:space="preserve"> → used to constrain minimum levee distance - </w:t>
      </w:r>
      <w:r>
        <w:rPr>
          <w:b/>
          <w:bCs/>
        </w:rPr>
        <w:t>Catchment width (ctmare / rivlen)</w:t>
      </w:r>
      <w:r>
        <w:t xml:space="preserve"> → used for LEVFRC normalization - </w:t>
      </w:r>
      <w:r>
        <w:rPr>
          <w:b/>
          <w:bCs/>
        </w:rPr>
        <w:t>Floodplain elevation structure (fldhgt)</w:t>
      </w:r>
      <w:r>
        <w:t xml:space="preserve"> → optionally required to compute levee base height and storage (via </w:t>
      </w:r>
      <w:r>
        <w:rPr>
          <w:rStyle w:val="InlineVar"/>
        </w:rPr>
        <w:t>calc_baseheight.py</w:t>
      </w:r>
      <w:r>
        <w:t>)</w:t>
      </w:r>
    </w:p>
    <w:p w14:paraId="6C96AF8A" w14:textId="77777777" w:rsidR="00990D42" w:rsidRDefault="00092D35">
      <w:r>
        <w:rPr>
          <w:noProof/>
        </w:rPr>
      </w:r>
      <w:r w:rsidR="00092D35">
        <w:rPr>
          <w:noProof/>
        </w:rPr>
        <w:pict w14:anchorId="40009F6F">
          <v:rect id="_x0000_i1028" alt="" style="width:425.2pt;height:.05pt;mso-width-percent:0;mso-height-percent:0;mso-width-percent:0;mso-height-percent:0" o:hralign="center" o:hrstd="t" o:hr="t"/>
        </w:pict>
      </w:r>
    </w:p>
    <w:p w14:paraId="6BD939C4" w14:textId="77777777" w:rsidR="00990D42" w:rsidRDefault="00000000">
      <w:pPr>
        <w:pStyle w:val="10"/>
      </w:pPr>
      <w:bookmarkStart w:id="11" w:name="detailed-workflow"/>
      <w:bookmarkEnd w:id="5"/>
      <w:bookmarkEnd w:id="9"/>
      <w:bookmarkEnd w:id="10"/>
      <w:r>
        <w:t>4. Detailed Workflow</w:t>
      </w:r>
    </w:p>
    <w:p w14:paraId="0789FEFB" w14:textId="3321BA15" w:rsidR="00990D42" w:rsidRDefault="00000000">
      <w:pPr>
        <w:pStyle w:val="2"/>
      </w:pPr>
      <w:bookmarkStart w:id="12" w:name="X3b061380e6f8a19eeb76d1f9a794b7f744e8a56"/>
      <w:r>
        <w:t>4.1 Step 1 - LEVFRC Calculation</w:t>
      </w:r>
    </w:p>
    <w:p w14:paraId="54079084" w14:textId="2DD9CDE5" w:rsidR="00990D42" w:rsidRDefault="00FB5053">
      <w:r>
        <w:t xml:space="preserve">Script </w:t>
      </w:r>
      <w:r>
        <w:rPr>
          <w:rStyle w:val="InlineVar"/>
        </w:rPr>
        <w:t>s01-calc_levee_fraction.sh</w:t>
      </w:r>
      <w:r>
        <w:t xml:space="preserve"> is used for calculating </w:t>
      </w:r>
      <w:r>
        <w:rPr>
          <w:b/>
          <w:bCs/>
        </w:rPr>
        <w:t>levee unprotected fraction</w:t>
      </w:r>
      <w:r>
        <w:t>, LEVFRC using high-resolution levee distance pixels.</w:t>
      </w:r>
    </w:p>
    <w:p w14:paraId="413FEDAC" w14:textId="77777777" w:rsidR="00990D42" w:rsidRDefault="00000000">
      <w:r>
        <w:t xml:space="preserve">Note: The Fortran90 code </w:t>
      </w:r>
      <w:r>
        <w:rPr>
          <w:rStyle w:val="InlineVar"/>
        </w:rPr>
        <w:t>calc_levfrc.F90</w:t>
      </w:r>
      <w:r>
        <w:t xml:space="preserve"> in </w:t>
      </w:r>
      <w:r>
        <w:rPr>
          <w:b/>
          <w:bCs/>
        </w:rPr>
        <w:t>src/</w:t>
      </w:r>
      <w:r>
        <w:t xml:space="preserve"> directory should be compiled by </w:t>
      </w:r>
      <w:r>
        <w:rPr>
          <w:rStyle w:val="InlineVar"/>
        </w:rPr>
        <w:t>make all</w:t>
      </w:r>
      <w:r>
        <w:t xml:space="preserve"> command.</w:t>
      </w:r>
    </w:p>
    <w:p w14:paraId="1168F89E" w14:textId="77777777" w:rsidR="00FB5053" w:rsidRDefault="00FB5053"/>
    <w:p w14:paraId="0EA9AC40" w14:textId="18CA9EBF" w:rsidR="00FB5053" w:rsidRDefault="00FB5053">
      <w:r>
        <w:t>The ta</w:t>
      </w:r>
      <w:r w:rsidR="007D763F">
        <w:t>r</w:t>
      </w:r>
      <w:r>
        <w:t>ge</w:t>
      </w:r>
      <w:r w:rsidR="007D763F">
        <w:t>t</w:t>
      </w:r>
      <w:r>
        <w:t xml:space="preserve"> CaMa-Flood map should be specified in </w:t>
      </w:r>
      <w:r>
        <w:rPr>
          <w:rStyle w:val="InlineVar"/>
        </w:rPr>
        <w:t>s01-calc_levee_fraction.sh</w:t>
      </w:r>
    </w:p>
    <w:p w14:paraId="2DC057BF" w14:textId="01EEF70E" w:rsidR="00FB5053" w:rsidRDefault="00FB5053" w:rsidP="00FB5053">
      <w:pPr>
        <w:pStyle w:val="CodeBlock"/>
        <w:ind w:left="400" w:right="400"/>
      </w:pPr>
      <w:r>
        <w:t>MAPDIR="../../map/glb_15min/"         # map directory</w:t>
      </w:r>
    </w:p>
    <w:p w14:paraId="7DD978E6" w14:textId="07D93B86" w:rsidR="00FB5053" w:rsidRDefault="00FB5053" w:rsidP="00FB5053">
      <w:pPr>
        <w:pStyle w:val="CodeBlock"/>
        <w:ind w:left="400" w:right="400"/>
      </w:pPr>
      <w:r>
        <w:t>HIGHRES="1min"          # high-res file to analyze (default: global=1min, Japan=15sec)</w:t>
      </w:r>
    </w:p>
    <w:p w14:paraId="5E070402" w14:textId="77777777" w:rsidR="00FB5053" w:rsidRPr="00FB5053" w:rsidRDefault="00FB5053"/>
    <w:p w14:paraId="4C8DB188" w14:textId="77777777" w:rsidR="00990D42" w:rsidRDefault="00000000">
      <w:r>
        <w:t>Levee unprotected fraction LEVFRC (or levee relative distance within unit-catchment) is defined as:</w:t>
      </w:r>
    </w:p>
    <w:p w14:paraId="5A6C0A71" w14:textId="77777777" w:rsidR="00FB5053" w:rsidRDefault="00FB5053" w:rsidP="00FB5053">
      <w:pPr>
        <w:pStyle w:val="CodeBlock"/>
        <w:ind w:left="400" w:right="400"/>
      </w:pPr>
      <w:r>
        <w:t>LEVFRC = 2 × Average_distance_to_levee / Catchment_width</w:t>
      </w:r>
    </w:p>
    <w:p w14:paraId="2A3F516A" w14:textId="77777777" w:rsidR="00990D42" w:rsidRDefault="00000000">
      <w:r>
        <w:t xml:space="preserve">Value ranges: - </w:t>
      </w:r>
      <w:r>
        <w:rPr>
          <w:b/>
          <w:bCs/>
        </w:rPr>
        <w:t>0.0 → levee very close to river</w:t>
      </w:r>
      <w:r>
        <w:t xml:space="preserve"> - </w:t>
      </w:r>
      <w:r>
        <w:rPr>
          <w:b/>
          <w:bCs/>
        </w:rPr>
        <w:t>1.0 → levee absent / very far</w:t>
      </w:r>
    </w:p>
    <w:p w14:paraId="5836AB53" w14:textId="77777777" w:rsidR="00C6622D" w:rsidRDefault="00C6622D"/>
    <w:p w14:paraId="6938605F" w14:textId="77777777" w:rsidR="00C6622D" w:rsidRDefault="00000000" w:rsidP="00C6622D">
      <w:pPr>
        <w:pStyle w:val="4"/>
      </w:pPr>
      <w:r>
        <w:lastRenderedPageBreak/>
        <w:t xml:space="preserve">Algorithm (simplified): </w:t>
      </w:r>
    </w:p>
    <w:p w14:paraId="043E38EF" w14:textId="77777777" w:rsidR="00C6622D" w:rsidRDefault="00C6622D" w:rsidP="00C6622D">
      <w:pPr>
        <w:numPr>
          <w:ilvl w:val="0"/>
          <w:numId w:val="36"/>
        </w:numPr>
      </w:pPr>
      <w:r>
        <w:t>Read CaMa-Flood high-resolution map (e.g., glb_15min/1min/)</w:t>
      </w:r>
    </w:p>
    <w:p w14:paraId="621ADA46" w14:textId="77777777" w:rsidR="00C6622D" w:rsidRDefault="00C6622D" w:rsidP="00C6622D">
      <w:pPr>
        <w:numPr>
          <w:ilvl w:val="0"/>
          <w:numId w:val="36"/>
        </w:numPr>
      </w:pPr>
      <w:r>
        <w:t xml:space="preserve">Identify </w:t>
      </w:r>
      <w:r>
        <w:rPr>
          <w:b/>
          <w:bCs/>
        </w:rPr>
        <w:t>mainstem pixels</w:t>
      </w:r>
      <w:r>
        <w:t xml:space="preserve"> using upstream area threshold (&gt;50% of outlet uparea)</w:t>
      </w:r>
    </w:p>
    <w:p w14:paraId="3B34AB23" w14:textId="77777777" w:rsidR="00C6622D" w:rsidRDefault="00C6622D" w:rsidP="00C6622D">
      <w:pPr>
        <w:numPr>
          <w:ilvl w:val="0"/>
          <w:numId w:val="36"/>
        </w:numPr>
      </w:pPr>
      <w:r>
        <w:t>Read levee distance pixel list</w:t>
      </w:r>
    </w:p>
    <w:p w14:paraId="6E963348" w14:textId="77777777" w:rsidR="00C6622D" w:rsidRDefault="00C6622D" w:rsidP="00C6622D">
      <w:pPr>
        <w:numPr>
          <w:ilvl w:val="0"/>
          <w:numId w:val="36"/>
        </w:numPr>
      </w:pPr>
      <w:r>
        <w:t>Map levee distance pixel to CaMa unit-catchment</w:t>
      </w:r>
    </w:p>
    <w:p w14:paraId="133A3BA2" w14:textId="77777777" w:rsidR="00C6622D" w:rsidRDefault="00C6622D" w:rsidP="00C6622D">
      <w:pPr>
        <w:numPr>
          <w:ilvl w:val="0"/>
          <w:numId w:val="36"/>
        </w:numPr>
      </w:pPr>
      <w:r>
        <w:t>Compute levee coverage ratio of the catchment mainstem and determine levee presence</w:t>
      </w:r>
    </w:p>
    <w:p w14:paraId="3C0E6DAC" w14:textId="77777777" w:rsidR="00C6622D" w:rsidRDefault="00C6622D" w:rsidP="00C6622D">
      <w:pPr>
        <w:numPr>
          <w:ilvl w:val="0"/>
          <w:numId w:val="36"/>
        </w:numPr>
      </w:pPr>
      <w:r>
        <w:t>Calculate average levee distance per catchment</w:t>
      </w:r>
    </w:p>
    <w:p w14:paraId="109245B1" w14:textId="77777777" w:rsidR="00C6622D" w:rsidRDefault="00C6622D" w:rsidP="00C6622D">
      <w:pPr>
        <w:numPr>
          <w:ilvl w:val="0"/>
          <w:numId w:val="36"/>
        </w:numPr>
      </w:pPr>
      <w:r>
        <w:t>Calculate levee unprotected fraction LEVFRC, using catchment width (ctmare/rivlen)</w:t>
      </w:r>
    </w:p>
    <w:p w14:paraId="061D7520" w14:textId="77777777" w:rsidR="00C6622D" w:rsidRDefault="00C6622D"/>
    <w:p w14:paraId="58F6213E" w14:textId="77777777" w:rsidR="00C6622D" w:rsidRDefault="00000000" w:rsidP="00C6622D">
      <w:pPr>
        <w:pStyle w:val="4"/>
      </w:pPr>
      <w:r>
        <w:t>Output files:</w:t>
      </w:r>
    </w:p>
    <w:p w14:paraId="083EB6EF" w14:textId="77777777" w:rsidR="00C6622D" w:rsidRDefault="00000000">
      <w:r>
        <w:t xml:space="preserve">- </w:t>
      </w:r>
      <w:r>
        <w:rPr>
          <w:rStyle w:val="InlineVar"/>
        </w:rPr>
        <w:t>levfrc.bin</w:t>
      </w:r>
      <w:r>
        <w:t xml:space="preserve"> — levee unprotected fraction (or levee relative distance in unit-catchment, 0-1) </w:t>
      </w:r>
    </w:p>
    <w:p w14:paraId="102461F5" w14:textId="3680DA2D" w:rsidR="00990D42" w:rsidRDefault="00000000">
      <w:r>
        <w:t xml:space="preserve">- </w:t>
      </w:r>
      <w:r>
        <w:rPr>
          <w:rStyle w:val="InlineVar"/>
        </w:rPr>
        <w:t>levhgt_sim00.bin</w:t>
      </w:r>
      <w:r>
        <w:t xml:space="preserve"> — initial “infinite levee height” (default=100 m)</w:t>
      </w:r>
    </w:p>
    <w:p w14:paraId="59FA1BC9" w14:textId="77777777" w:rsidR="00C6622D" w:rsidRDefault="00C6622D"/>
    <w:p w14:paraId="5ECEB677" w14:textId="77777777" w:rsidR="00990D42" w:rsidRDefault="00000000">
      <w:r>
        <w:t xml:space="preserve">Full Fortran90-level implementation is described in </w:t>
      </w:r>
      <w:r>
        <w:rPr>
          <w:b/>
          <w:bCs/>
        </w:rPr>
        <w:t>Appendix A1</w:t>
      </w:r>
      <w:r>
        <w:t>.</w:t>
      </w:r>
    </w:p>
    <w:p w14:paraId="4DA2952B" w14:textId="77777777" w:rsidR="00C6622D" w:rsidRDefault="00C6622D"/>
    <w:p w14:paraId="3B3AD17E" w14:textId="77BAD01C" w:rsidR="00990D42" w:rsidRDefault="00000000">
      <w:pPr>
        <w:pStyle w:val="2"/>
      </w:pPr>
      <w:bookmarkStart w:id="13" w:name="X5ea5aeeb8e399334fc3eb12e8dea0a59d6c4c56"/>
      <w:bookmarkEnd w:id="12"/>
      <w:r>
        <w:t>4.2 Step 2 — FLOPROS Resolution Conversion</w:t>
      </w:r>
    </w:p>
    <w:p w14:paraId="5A839594" w14:textId="1ABBD1C8" w:rsidR="00990D42" w:rsidRDefault="00C6622D">
      <w:r>
        <w:t xml:space="preserve">The script </w:t>
      </w:r>
      <w:r>
        <w:rPr>
          <w:rStyle w:val="InlineVar"/>
        </w:rPr>
        <w:t>s02-conv_FLOPROS_res.sh</w:t>
      </w:r>
      <w:r>
        <w:t xml:space="preserve"> Interpolates FLOPROS flood protection standard to CaMa-Flood grids.</w:t>
      </w:r>
    </w:p>
    <w:p w14:paraId="050E418F" w14:textId="77777777" w:rsidR="00990D42" w:rsidRDefault="00000000" w:rsidP="00D40CE4">
      <w:pPr>
        <w:pStyle w:val="a5"/>
      </w:pPr>
      <w:r>
        <w:t>Reads 30sec FLOPROS geoTiff and CaMa-Flood map</w:t>
      </w:r>
    </w:p>
    <w:p w14:paraId="0EF5C8EB" w14:textId="77777777" w:rsidR="00990D42" w:rsidRPr="00455F43" w:rsidRDefault="00000000" w:rsidP="00D40CE4">
      <w:pPr>
        <w:pStyle w:val="a5"/>
      </w:pPr>
      <w:r>
        <w:t xml:space="preserve">Performs </w:t>
      </w:r>
      <w:r>
        <w:rPr>
          <w:b/>
          <w:bCs/>
        </w:rPr>
        <w:t>nearest-grid sampling</w:t>
      </w:r>
    </w:p>
    <w:p w14:paraId="6D9371A9" w14:textId="77777777" w:rsidR="00455F43" w:rsidRDefault="00455F43" w:rsidP="00D40CE4">
      <w:pPr>
        <w:ind w:left="240"/>
      </w:pPr>
    </w:p>
    <w:p w14:paraId="5582AA65" w14:textId="77777777" w:rsidR="00455F43" w:rsidRDefault="00000000" w:rsidP="00455F43">
      <w:pPr>
        <w:pStyle w:val="4"/>
      </w:pPr>
      <w:r>
        <w:t>Outputs:</w:t>
      </w:r>
    </w:p>
    <w:p w14:paraId="0F14BED4" w14:textId="0BE52923" w:rsidR="00455F43" w:rsidRDefault="00B25342">
      <w:pPr>
        <w:rPr>
          <w:rStyle w:val="InlineVar"/>
        </w:rPr>
      </w:pPr>
      <w:r>
        <w:t xml:space="preserve">- </w:t>
      </w:r>
      <w:r>
        <w:rPr>
          <w:rStyle w:val="InlineVar"/>
        </w:rPr>
        <w:t>protect.tif</w:t>
      </w:r>
    </w:p>
    <w:p w14:paraId="06299B2B" w14:textId="42B4CA0B" w:rsidR="00990D42" w:rsidRDefault="00B25342">
      <w:r>
        <w:t xml:space="preserve">- </w:t>
      </w:r>
      <w:r>
        <w:rPr>
          <w:rStyle w:val="InlineVar"/>
        </w:rPr>
        <w:t>protect.bin</w:t>
      </w:r>
      <w:r>
        <w:t xml:space="preserve"> (float32, little endian)</w:t>
      </w:r>
    </w:p>
    <w:p w14:paraId="38CB9D58" w14:textId="77777777" w:rsidR="00455F43" w:rsidRPr="00B25342" w:rsidRDefault="00455F43"/>
    <w:p w14:paraId="05327227" w14:textId="77777777" w:rsidR="00990D42" w:rsidRDefault="00000000">
      <w:r>
        <w:t xml:space="preserve">Algorithmic details in </w:t>
      </w:r>
      <w:r>
        <w:rPr>
          <w:b/>
          <w:bCs/>
        </w:rPr>
        <w:t>Appendix A2</w:t>
      </w:r>
      <w:r>
        <w:t>.</w:t>
      </w:r>
    </w:p>
    <w:p w14:paraId="61B628AB" w14:textId="77777777" w:rsidR="00C6622D" w:rsidRDefault="00C6622D"/>
    <w:p w14:paraId="7B51F81D" w14:textId="381031BA" w:rsidR="00990D42" w:rsidRDefault="00000000">
      <w:pPr>
        <w:pStyle w:val="2"/>
      </w:pPr>
      <w:bookmarkStart w:id="14" w:name="Xb0ccd9b576ab0b148c479bee1132b47c802be00"/>
      <w:bookmarkEnd w:id="13"/>
      <w:r>
        <w:t>4.3 Step 3 — Initial CaMa-Flood Simulation</w:t>
      </w:r>
    </w:p>
    <w:p w14:paraId="12A86859" w14:textId="2EA48793" w:rsidR="00990D42" w:rsidRDefault="00000000">
      <w:r>
        <w:t>Th</w:t>
      </w:r>
      <w:r w:rsidR="00C6622D">
        <w:t xml:space="preserve">e script </w:t>
      </w:r>
      <w:r w:rsidR="00C6622D">
        <w:rPr>
          <w:rStyle w:val="InlineVar"/>
        </w:rPr>
        <w:t>s03-cycle_sim00.sh</w:t>
      </w:r>
      <w:r>
        <w:t xml:space="preserve"> runs CaMa-Flood for a long simulation period (e.g., 1980–2010) with </w:t>
      </w:r>
      <w:r>
        <w:rPr>
          <w:b/>
          <w:bCs/>
        </w:rPr>
        <w:t>initial infinite levees height</w:t>
      </w:r>
      <w:r>
        <w:t xml:space="preserve"> to obtain river water level timeseries. Then, extreme value analysis is performed to </w:t>
      </w:r>
      <w:r>
        <w:lastRenderedPageBreak/>
        <w:t>estimate return-period equivalent river water level, and then levee height corresponding to FLOPROS protection level is determined.</w:t>
      </w:r>
    </w:p>
    <w:p w14:paraId="61B7E2E4" w14:textId="77777777" w:rsidR="00990D42" w:rsidRDefault="00000000">
      <w:r>
        <w:t>The infinite levee height is used to obtain river water levels under “fully protected” condition. (because upstream levee can affect downstream hydrodynamics)</w:t>
      </w:r>
    </w:p>
    <w:p w14:paraId="2792A06F" w14:textId="77777777" w:rsidR="00C6622D" w:rsidRDefault="00C6622D"/>
    <w:p w14:paraId="0D73A571" w14:textId="77777777" w:rsidR="00C6622D" w:rsidRDefault="00000000" w:rsidP="00C6622D">
      <w:pPr>
        <w:pStyle w:val="4"/>
      </w:pPr>
      <w:r>
        <w:t xml:space="preserve">Procedure: </w:t>
      </w:r>
    </w:p>
    <w:p w14:paraId="66882662" w14:textId="78F5EC35" w:rsidR="00990D42" w:rsidRDefault="00000000">
      <w:r>
        <w:t xml:space="preserve">Run CaMa-Flood for all years (e.g., 1980–2010) - Extract daily water levels → annual maxima - Fit </w:t>
      </w:r>
      <w:r>
        <w:rPr>
          <w:b/>
          <w:bCs/>
        </w:rPr>
        <w:t>Gumbel distribution</w:t>
      </w:r>
      <w:r>
        <w:t xml:space="preserve"> → estimate RP water level (from FLOPROS)</w:t>
      </w:r>
    </w:p>
    <w:p w14:paraId="1C7D01A7" w14:textId="77777777" w:rsidR="00C6622D" w:rsidRDefault="00C6622D"/>
    <w:p w14:paraId="0A2DCCFA" w14:textId="1A1D58CE" w:rsidR="00C6622D" w:rsidRDefault="00000000" w:rsidP="00C6622D">
      <w:pPr>
        <w:pStyle w:val="4"/>
      </w:pPr>
      <w:r>
        <w:t xml:space="preserve">Output: </w:t>
      </w:r>
    </w:p>
    <w:p w14:paraId="10356A7A" w14:textId="0667F804" w:rsidR="00990D42" w:rsidRDefault="00000000" w:rsidP="00D40CE4">
      <w:pPr>
        <w:pStyle w:val="a5"/>
        <w:numPr>
          <w:ilvl w:val="0"/>
          <w:numId w:val="44"/>
        </w:numPr>
      </w:pPr>
      <w:r>
        <w:rPr>
          <w:rStyle w:val="InlineVar"/>
        </w:rPr>
        <w:t>levhgt_sim01.bin</w:t>
      </w:r>
      <w:r>
        <w:t xml:space="preserve"> — updated levee height</w:t>
      </w:r>
    </w:p>
    <w:p w14:paraId="7A877E1E" w14:textId="77777777" w:rsidR="00C6622D" w:rsidRDefault="00C6622D"/>
    <w:p w14:paraId="6C427ADF" w14:textId="77777777" w:rsidR="00990D42" w:rsidRDefault="00000000">
      <w:pPr>
        <w:pStyle w:val="3"/>
      </w:pPr>
      <w:bookmarkStart w:id="15" w:name="running-cama-flood"/>
      <w:r>
        <w:t>(1) Running CaMa-Flood</w:t>
      </w:r>
    </w:p>
    <w:p w14:paraId="4D70B1D3" w14:textId="77777777" w:rsidR="00990D42" w:rsidRDefault="00000000">
      <w:r>
        <w:t>The shell script to run CaMa-Flood `t01-run_cmf_levee.sh’ is called, and long-term simulation is executed.</w:t>
      </w:r>
    </w:p>
    <w:p w14:paraId="7762CC62" w14:textId="77777777" w:rsidR="00990D42" w:rsidRDefault="00000000">
      <w:pPr>
        <w:pStyle w:val="4"/>
      </w:pPr>
      <w:bookmarkStart w:id="16" w:name="Xd7005cbba7fecb864b41e6bdd2ed9706bfed510"/>
      <w:r>
        <w:t>⚠ Required Input: Long-term Runoff Data (e.g. ERA5-Land)</w:t>
      </w:r>
    </w:p>
    <w:p w14:paraId="2447B88D" w14:textId="77777777" w:rsidR="00990D42" w:rsidRDefault="00000000">
      <w:r>
        <w:t xml:space="preserve">To run CaMa-Flood, </w:t>
      </w:r>
      <w:r>
        <w:rPr>
          <w:b/>
          <w:bCs/>
        </w:rPr>
        <w:t>users must prepare their own runoff input data</w:t>
      </w:r>
      <w:r>
        <w:t xml:space="preserve">. - Recommended datasets: </w:t>
      </w:r>
      <w:r>
        <w:rPr>
          <w:b/>
          <w:bCs/>
        </w:rPr>
        <w:t>ERA5-Land</w:t>
      </w:r>
      <w:r>
        <w:t xml:space="preserve">, </w:t>
      </w:r>
      <w:r>
        <w:rPr>
          <w:b/>
          <w:bCs/>
        </w:rPr>
        <w:t>Earth2Observe</w:t>
      </w:r>
      <w:r>
        <w:t xml:space="preserve">, </w:t>
      </w:r>
      <w:r>
        <w:rPr>
          <w:b/>
          <w:bCs/>
        </w:rPr>
        <w:t>GRADES</w:t>
      </w:r>
      <w:r>
        <w:t xml:space="preserve"> or other land surface model outputs - Format: typically </w:t>
      </w:r>
      <w:r>
        <w:rPr>
          <w:b/>
          <w:bCs/>
        </w:rPr>
        <w:t>NetCDF</w:t>
      </w:r>
      <w:r>
        <w:t xml:space="preserve"> or </w:t>
      </w:r>
      <w:r>
        <w:rPr>
          <w:b/>
          <w:bCs/>
        </w:rPr>
        <w:t xml:space="preserve">CaMa-Flood runoff binary </w:t>
      </w:r>
      <w:r>
        <w:rPr>
          <w:rStyle w:val="InlineVar"/>
        </w:rPr>
        <w:t>VAR_YYYYMMDD.bin</w:t>
      </w:r>
      <w:r>
        <w:t xml:space="preserve"> format - Edit the input path in the script </w:t>
      </w:r>
      <w:r>
        <w:rPr>
          <w:rStyle w:val="InlineVar"/>
        </w:rPr>
        <w:t>t01-run_cmf_levee.sh</w:t>
      </w:r>
      <w:r>
        <w:t xml:space="preserve"> accordingly</w:t>
      </w:r>
    </w:p>
    <w:p w14:paraId="6E7FB0BE" w14:textId="77777777" w:rsidR="00990D42" w:rsidRDefault="00000000">
      <w:r>
        <w:t xml:space="preserve">During simulation, CaMa-Flood will: - Read daily/hourly runoff - Route it through the river network - Output water level variables (e.g., </w:t>
      </w:r>
      <w:r>
        <w:rPr>
          <w:rStyle w:val="InlineVar"/>
        </w:rPr>
        <w:t>rivdph</w:t>
      </w:r>
      <w:r>
        <w:t xml:space="preserve">, </w:t>
      </w:r>
      <w:r>
        <w:rPr>
          <w:rStyle w:val="InlineVar"/>
        </w:rPr>
        <w:t>sfcelv</w:t>
      </w:r>
      <w:r>
        <w:t>)</w:t>
      </w:r>
    </w:p>
    <w:p w14:paraId="39A5152D" w14:textId="77777777" w:rsidR="00455F43" w:rsidRDefault="00455F43"/>
    <w:p w14:paraId="33AC59B7" w14:textId="77777777" w:rsidR="00990D42" w:rsidRDefault="00000000">
      <w:pPr>
        <w:pStyle w:val="4"/>
      </w:pPr>
      <w:bookmarkStart w:id="17" w:name="namelist-key-settings"/>
      <w:bookmarkEnd w:id="16"/>
      <w:r>
        <w:t>Namelist Key Settings</w:t>
      </w:r>
    </w:p>
    <w:p w14:paraId="75FAA282" w14:textId="77777777" w:rsidR="00990D42" w:rsidRDefault="00000000">
      <w:r>
        <w:t>Please specify below to activate levee scheme, and using levee parameter maps.</w:t>
      </w:r>
    </w:p>
    <w:p w14:paraId="2B395E0C" w14:textId="77777777" w:rsidR="00990D42" w:rsidRDefault="00000000">
      <w:pPr>
        <w:pStyle w:val="CodeBlock"/>
        <w:ind w:left="400" w:right="400"/>
      </w:pPr>
      <w:r>
        <w:t>LLEVEE = .TRUE.</w:t>
      </w:r>
      <w:r>
        <w:br/>
        <w:t>CLEVFRC = map/levfrc.bin</w:t>
      </w:r>
      <w:r>
        <w:br/>
        <w:t>CLEVHGT = map/levhgt_sim00.bin</w:t>
      </w:r>
    </w:p>
    <w:p w14:paraId="716ECF59" w14:textId="77777777" w:rsidR="00455F43" w:rsidRPr="00455F43" w:rsidRDefault="00455F43" w:rsidP="00455F43">
      <w:bookmarkStart w:id="18" w:name="output"/>
      <w:bookmarkEnd w:id="17"/>
    </w:p>
    <w:p w14:paraId="52D9BFC2" w14:textId="0D78145D" w:rsidR="00990D42" w:rsidRDefault="00000000">
      <w:pPr>
        <w:pStyle w:val="4"/>
      </w:pPr>
      <w:r>
        <w:t>Output</w:t>
      </w:r>
    </w:p>
    <w:p w14:paraId="069E67AC" w14:textId="77777777" w:rsidR="00990D42" w:rsidRDefault="00000000">
      <w:pPr>
        <w:numPr>
          <w:ilvl w:val="0"/>
          <w:numId w:val="31"/>
        </w:numPr>
      </w:pPr>
      <w:r>
        <w:t>Daily water levels</w:t>
      </w:r>
    </w:p>
    <w:p w14:paraId="2C417ED5" w14:textId="77777777" w:rsidR="00455F43" w:rsidRDefault="00455F43" w:rsidP="00455F43"/>
    <w:p w14:paraId="05FBDE12" w14:textId="77777777" w:rsidR="00990D42" w:rsidRDefault="00000000">
      <w:pPr>
        <w:pStyle w:val="3"/>
      </w:pPr>
      <w:bookmarkStart w:id="19" w:name="extreme-value-analysis"/>
      <w:bookmarkEnd w:id="15"/>
      <w:bookmarkEnd w:id="18"/>
      <w:r>
        <w:t>(2) Extreme value analysis</w:t>
      </w:r>
    </w:p>
    <w:p w14:paraId="2A830EF0" w14:textId="77777777" w:rsidR="00990D42" w:rsidRDefault="00000000">
      <w:r>
        <w:t>Following the simulation, a script to perform extreme value analysis `t02-calc_levee_height.sh’ is called.</w:t>
      </w:r>
    </w:p>
    <w:p w14:paraId="00E0E216" w14:textId="77777777" w:rsidR="00990D42" w:rsidRDefault="00000000">
      <w:pPr>
        <w:pStyle w:val="4"/>
      </w:pPr>
      <w:bookmarkStart w:id="20" w:name="procedures"/>
      <w:r>
        <w:lastRenderedPageBreak/>
        <w:t>Procedures</w:t>
      </w:r>
    </w:p>
    <w:p w14:paraId="4E4E11C0" w14:textId="77777777" w:rsidR="00990D42" w:rsidRDefault="00000000">
      <w:pPr>
        <w:numPr>
          <w:ilvl w:val="0"/>
          <w:numId w:val="32"/>
        </w:numPr>
      </w:pPr>
      <w:r>
        <w:t>annual maximum water level is calculated from long-term daily water level.</w:t>
      </w:r>
    </w:p>
    <w:p w14:paraId="240BCF97" w14:textId="77777777" w:rsidR="00990D42" w:rsidRDefault="00000000">
      <w:pPr>
        <w:numPr>
          <w:ilvl w:val="0"/>
          <w:numId w:val="32"/>
        </w:numPr>
      </w:pPr>
      <w:r>
        <w:t>Extreme value analysis using Gumbel distribution is performed.</w:t>
      </w:r>
    </w:p>
    <w:p w14:paraId="742794D1" w14:textId="77777777" w:rsidR="00990D42" w:rsidRDefault="00000000">
      <w:pPr>
        <w:numPr>
          <w:ilvl w:val="0"/>
          <w:numId w:val="32"/>
        </w:numPr>
      </w:pPr>
      <w:r>
        <w:t>River water level corresponding to the FLOPROS protection standard is calculated.</w:t>
      </w:r>
    </w:p>
    <w:p w14:paraId="2D850246" w14:textId="77777777" w:rsidR="00990D42" w:rsidRDefault="00000000">
      <w:pPr>
        <w:numPr>
          <w:ilvl w:val="0"/>
          <w:numId w:val="32"/>
        </w:numPr>
      </w:pPr>
      <w:r>
        <w:t>The estimated water level is treated as levee height LEVHGT (relative height above river channel).</w:t>
      </w:r>
    </w:p>
    <w:p w14:paraId="62B503EE" w14:textId="77777777" w:rsidR="00990D42" w:rsidRDefault="00000000">
      <w:pPr>
        <w:numPr>
          <w:ilvl w:val="0"/>
          <w:numId w:val="32"/>
        </w:numPr>
      </w:pPr>
      <w:r>
        <w:t xml:space="preserve">The output levee height LEVHGT is saved as: </w:t>
      </w:r>
      <w:r>
        <w:rPr>
          <w:rStyle w:val="InlineVar"/>
        </w:rPr>
        <w:t>levhgt_sim01.bin</w:t>
      </w:r>
      <w:r>
        <w:t xml:space="preserve"> This updated LEVHGT is used for the next-cycle simulation.</w:t>
      </w:r>
    </w:p>
    <w:p w14:paraId="5564ACC2" w14:textId="77777777" w:rsidR="00990D42" w:rsidRDefault="00000000">
      <w:r>
        <w:t xml:space="preserve">Full extreme value analysis in </w:t>
      </w:r>
      <w:r>
        <w:rPr>
          <w:b/>
          <w:bCs/>
        </w:rPr>
        <w:t>Appendix A3</w:t>
      </w:r>
      <w:r>
        <w:t>.</w:t>
      </w:r>
    </w:p>
    <w:p w14:paraId="2948D1C4" w14:textId="77777777" w:rsidR="00C6622D" w:rsidRDefault="00C6622D"/>
    <w:p w14:paraId="12446C84" w14:textId="49AF2EA4" w:rsidR="00990D42" w:rsidRDefault="00000000">
      <w:pPr>
        <w:pStyle w:val="2"/>
      </w:pPr>
      <w:bookmarkStart w:id="21" w:name="X3539314d59400f07a3dc740f72d591113041cd5"/>
      <w:bookmarkEnd w:id="14"/>
      <w:bookmarkEnd w:id="19"/>
      <w:bookmarkEnd w:id="20"/>
      <w:r>
        <w:t>4.4 Step 4 — Second CaMa-Flood Simulation</w:t>
      </w:r>
    </w:p>
    <w:p w14:paraId="6603B5DA" w14:textId="400B721E" w:rsidR="00990D42" w:rsidRDefault="00C6622D">
      <w:r w:rsidRPr="00C6622D">
        <w:t xml:space="preserve">The script </w:t>
      </w:r>
      <w:r>
        <w:rPr>
          <w:rStyle w:val="InlineVar"/>
        </w:rPr>
        <w:t>s04-cycle_sim01.sh</w:t>
      </w:r>
      <w:r>
        <w:t xml:space="preserve"> repeats Step 3 using updated heights:</w:t>
      </w:r>
    </w:p>
    <w:p w14:paraId="37646B59" w14:textId="77777777" w:rsidR="00990D42" w:rsidRDefault="00000000">
      <w:pPr>
        <w:pStyle w:val="CodeBlock"/>
        <w:ind w:left="400" w:right="400"/>
      </w:pPr>
      <w:r>
        <w:t>CLEVHGT = map/levhgt_sim01.bin</w:t>
      </w:r>
    </w:p>
    <w:p w14:paraId="2277188A" w14:textId="77777777" w:rsidR="00990D42" w:rsidRDefault="00000000">
      <w:r>
        <w:t>to estimate levee height considering upstream-downstream interactions.</w:t>
      </w:r>
    </w:p>
    <w:p w14:paraId="3298F699" w14:textId="77777777" w:rsidR="0053564F" w:rsidRDefault="0053564F"/>
    <w:p w14:paraId="4203C920" w14:textId="77777777" w:rsidR="00C6622D" w:rsidRDefault="00000000" w:rsidP="00C6622D">
      <w:pPr>
        <w:pStyle w:val="4"/>
      </w:pPr>
      <w:r>
        <w:t>Outputs:</w:t>
      </w:r>
    </w:p>
    <w:p w14:paraId="4DF52C7D" w14:textId="6A69F940" w:rsidR="00990D42" w:rsidRDefault="00000000" w:rsidP="00EC4963">
      <w:pPr>
        <w:pStyle w:val="a5"/>
        <w:numPr>
          <w:ilvl w:val="0"/>
          <w:numId w:val="44"/>
        </w:numPr>
      </w:pPr>
      <w:r>
        <w:rPr>
          <w:rStyle w:val="InlineVar"/>
        </w:rPr>
        <w:t>levhgt_sim02.bin</w:t>
      </w:r>
    </w:p>
    <w:p w14:paraId="51B8A6C1" w14:textId="77777777" w:rsidR="00990D42" w:rsidRDefault="00000000">
      <w:r>
        <w:t xml:space="preserve">If needed, repeat until convergence. Once the levee height is converged, save that levee height parameter map as </w:t>
      </w:r>
      <w:r>
        <w:rPr>
          <w:rStyle w:val="InlineVar"/>
        </w:rPr>
        <w:t>levhgt.bin</w:t>
      </w:r>
      <w:r>
        <w:t>.</w:t>
      </w:r>
    </w:p>
    <w:p w14:paraId="60F865A1" w14:textId="77777777" w:rsidR="00C6622D" w:rsidRDefault="00C6622D"/>
    <w:p w14:paraId="33E210CE" w14:textId="6E4EBA8A" w:rsidR="00990D42" w:rsidRDefault="00000000">
      <w:pPr>
        <w:pStyle w:val="2"/>
      </w:pPr>
      <w:bookmarkStart w:id="22" w:name="Xad16b4bb459e0011c42bf8486132eccefb69e29"/>
      <w:bookmarkEnd w:id="21"/>
      <w:r>
        <w:t>4.5 Step 5 (optional) — Additional Levee Parameter Computation</w:t>
      </w:r>
    </w:p>
    <w:p w14:paraId="02AB8EC0" w14:textId="62F2C73A" w:rsidR="00990D42" w:rsidRDefault="00343FAD">
      <w:r>
        <w:t xml:space="preserve">In this step, </w:t>
      </w:r>
      <w:r>
        <w:rPr>
          <w:rStyle w:val="InlineVar"/>
        </w:rPr>
        <w:t>x01-calc_levbaseheight.sh</w:t>
      </w:r>
      <w:r>
        <w:t xml:space="preserve"> transforms LEVFRC + LEVHGT into </w:t>
      </w:r>
      <w:r>
        <w:rPr>
          <w:b/>
          <w:bCs/>
        </w:rPr>
        <w:t>all internal CaMa levee parameters</w:t>
      </w:r>
      <w:r>
        <w:t>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5130"/>
        <w:gridCol w:w="4616"/>
      </w:tblGrid>
      <w:tr w:rsidR="00990D42" w14:paraId="340A8666" w14:textId="77777777">
        <w:trPr>
          <w:tblHeader/>
        </w:trPr>
        <w:tc>
          <w:tcPr>
            <w:tcW w:w="4168" w:type="dxa"/>
          </w:tcPr>
          <w:p w14:paraId="0A8FFC0C" w14:textId="77777777" w:rsidR="00990D42" w:rsidRDefault="00000000">
            <w:r>
              <w:t>Variable</w:t>
            </w:r>
          </w:p>
        </w:tc>
        <w:tc>
          <w:tcPr>
            <w:tcW w:w="3751" w:type="dxa"/>
          </w:tcPr>
          <w:p w14:paraId="50C516DA" w14:textId="77777777" w:rsidR="00990D42" w:rsidRDefault="00000000">
            <w:r>
              <w:t>Meaning</w:t>
            </w:r>
          </w:p>
        </w:tc>
      </w:tr>
      <w:tr w:rsidR="00990D42" w14:paraId="17D1FA2B" w14:textId="77777777">
        <w:tc>
          <w:tcPr>
            <w:tcW w:w="4168" w:type="dxa"/>
          </w:tcPr>
          <w:p w14:paraId="12D2C01D" w14:textId="77777777" w:rsidR="00990D42" w:rsidRDefault="00000000">
            <w:r>
              <w:rPr>
                <w:b/>
                <w:bCs/>
              </w:rPr>
              <w:t>LEVDST</w:t>
            </w:r>
          </w:p>
        </w:tc>
        <w:tc>
          <w:tcPr>
            <w:tcW w:w="3751" w:type="dxa"/>
          </w:tcPr>
          <w:p w14:paraId="3A20CFD5" w14:textId="77777777" w:rsidR="00990D42" w:rsidRDefault="00000000">
            <w:r>
              <w:t>Mean Distance from channel center to levee [m]</w:t>
            </w:r>
          </w:p>
        </w:tc>
      </w:tr>
      <w:tr w:rsidR="00990D42" w14:paraId="631AFA0A" w14:textId="77777777">
        <w:tc>
          <w:tcPr>
            <w:tcW w:w="4168" w:type="dxa"/>
          </w:tcPr>
          <w:p w14:paraId="6D770AA7" w14:textId="77777777" w:rsidR="00990D42" w:rsidRDefault="00000000">
            <w:r>
              <w:rPr>
                <w:b/>
                <w:bCs/>
              </w:rPr>
              <w:t>LEVBASHGT</w:t>
            </w:r>
          </w:p>
        </w:tc>
        <w:tc>
          <w:tcPr>
            <w:tcW w:w="3751" w:type="dxa"/>
          </w:tcPr>
          <w:p w14:paraId="0AE08A01" w14:textId="77777777" w:rsidR="00990D42" w:rsidRDefault="00000000">
            <w:r>
              <w:t>Elevation of levee base (ground level at levee position)</w:t>
            </w:r>
          </w:p>
        </w:tc>
      </w:tr>
      <w:tr w:rsidR="00990D42" w14:paraId="318199EF" w14:textId="77777777">
        <w:tc>
          <w:tcPr>
            <w:tcW w:w="4168" w:type="dxa"/>
          </w:tcPr>
          <w:p w14:paraId="1CF73BE2" w14:textId="77777777" w:rsidR="00990D42" w:rsidRDefault="00000000">
            <w:r>
              <w:rPr>
                <w:b/>
                <w:bCs/>
              </w:rPr>
              <w:t>LEVPHYHGT</w:t>
            </w:r>
          </w:p>
        </w:tc>
        <w:tc>
          <w:tcPr>
            <w:tcW w:w="3751" w:type="dxa"/>
          </w:tcPr>
          <w:p w14:paraId="53C1164E" w14:textId="77777777" w:rsidR="00990D42" w:rsidRDefault="00000000">
            <w:r>
              <w:t>Physical levee height = LEVHGT − LEVBASHGT</w:t>
            </w:r>
          </w:p>
        </w:tc>
      </w:tr>
      <w:tr w:rsidR="00990D42" w14:paraId="66D54C88" w14:textId="77777777">
        <w:tc>
          <w:tcPr>
            <w:tcW w:w="4168" w:type="dxa"/>
          </w:tcPr>
          <w:p w14:paraId="53FB395E" w14:textId="77777777" w:rsidR="00990D42" w:rsidRDefault="00000000">
            <w:r>
              <w:rPr>
                <w:b/>
                <w:bCs/>
              </w:rPr>
              <w:t>LEVHGT_MOD</w:t>
            </w:r>
          </w:p>
        </w:tc>
        <w:tc>
          <w:tcPr>
            <w:tcW w:w="3751" w:type="dxa"/>
          </w:tcPr>
          <w:p w14:paraId="67D4B94A" w14:textId="77777777" w:rsidR="00990D42" w:rsidRDefault="00000000">
            <w:r>
              <w:t>LEVHGT masked for invalid cells (LEVHGT lower than LEVBASHGT)</w:t>
            </w:r>
          </w:p>
        </w:tc>
      </w:tr>
      <w:tr w:rsidR="00990D42" w14:paraId="4DB4C93F" w14:textId="77777777">
        <w:tc>
          <w:tcPr>
            <w:tcW w:w="4168" w:type="dxa"/>
          </w:tcPr>
          <w:p w14:paraId="1FE5F8E4" w14:textId="77777777" w:rsidR="00990D42" w:rsidRDefault="00000000">
            <w:r>
              <w:rPr>
                <w:b/>
                <w:bCs/>
              </w:rPr>
              <w:t>LEVBASSTO</w:t>
            </w:r>
          </w:p>
        </w:tc>
        <w:tc>
          <w:tcPr>
            <w:tcW w:w="3751" w:type="dxa"/>
          </w:tcPr>
          <w:p w14:paraId="548A037E" w14:textId="77777777" w:rsidR="00990D42" w:rsidRDefault="00000000">
            <w:r>
              <w:t>Storage at levee base (river-side)</w:t>
            </w:r>
          </w:p>
        </w:tc>
      </w:tr>
      <w:tr w:rsidR="00990D42" w14:paraId="7663D751" w14:textId="77777777">
        <w:tc>
          <w:tcPr>
            <w:tcW w:w="4168" w:type="dxa"/>
          </w:tcPr>
          <w:p w14:paraId="2B9952E0" w14:textId="77777777" w:rsidR="00990D42" w:rsidRDefault="00000000">
            <w:r>
              <w:rPr>
                <w:b/>
                <w:bCs/>
              </w:rPr>
              <w:lastRenderedPageBreak/>
              <w:t>LEVTOPSTO</w:t>
            </w:r>
          </w:p>
        </w:tc>
        <w:tc>
          <w:tcPr>
            <w:tcW w:w="3751" w:type="dxa"/>
          </w:tcPr>
          <w:p w14:paraId="340D1ED0" w14:textId="77777777" w:rsidR="00990D42" w:rsidRDefault="00000000">
            <w:r>
              <w:t>Storage at levee crest elevation (river-side)</w:t>
            </w:r>
          </w:p>
        </w:tc>
      </w:tr>
      <w:tr w:rsidR="00990D42" w14:paraId="1C0A5659" w14:textId="77777777">
        <w:tc>
          <w:tcPr>
            <w:tcW w:w="4168" w:type="dxa"/>
          </w:tcPr>
          <w:p w14:paraId="6F4842BF" w14:textId="77777777" w:rsidR="00990D42" w:rsidRDefault="00000000">
            <w:r>
              <w:rPr>
                <w:b/>
                <w:bCs/>
              </w:rPr>
              <w:t>LEVFILSTO</w:t>
            </w:r>
          </w:p>
        </w:tc>
        <w:tc>
          <w:tcPr>
            <w:tcW w:w="3751" w:type="dxa"/>
          </w:tcPr>
          <w:p w14:paraId="4235910C" w14:textId="77777777" w:rsidR="00990D42" w:rsidRDefault="00000000">
            <w:r>
              <w:t>River+Floodplain storage when levee is fully sink</w:t>
            </w:r>
          </w:p>
        </w:tc>
      </w:tr>
    </w:tbl>
    <w:p w14:paraId="539F57C4" w14:textId="77777777" w:rsidR="00990D42" w:rsidRDefault="00000000">
      <w:r>
        <w:t>These parameters are internally calculated in CaMa-Flood simulation, but not requirted as input for CaMa-Flood. They can be used for some purposes, such as pre/post-processing flood stage from water storage.</w:t>
      </w:r>
    </w:p>
    <w:p w14:paraId="7DE1ECE0" w14:textId="77777777" w:rsidR="00C6622D" w:rsidRDefault="00C6622D"/>
    <w:p w14:paraId="22F6E654" w14:textId="0DE3F95C" w:rsidR="00990D42" w:rsidRDefault="00000000">
      <w:r>
        <w:t xml:space="preserve">All formulas and layer-integration logic are in </w:t>
      </w:r>
      <w:r>
        <w:rPr>
          <w:b/>
          <w:bCs/>
        </w:rPr>
        <w:t>Appendix A4</w:t>
      </w:r>
      <w:r>
        <w:t>.</w:t>
      </w:r>
    </w:p>
    <w:p w14:paraId="74EEDC1C" w14:textId="77777777" w:rsidR="00990D42" w:rsidRDefault="00000000">
      <w:r>
        <w:t>Generated files are placed in the map directory.</w:t>
      </w:r>
    </w:p>
    <w:p w14:paraId="0A7F15D6" w14:textId="77777777" w:rsidR="00990D42" w:rsidRDefault="00092D35">
      <w:r>
        <w:rPr>
          <w:noProof/>
        </w:rPr>
      </w:r>
      <w:r w:rsidR="00092D35">
        <w:rPr>
          <w:noProof/>
        </w:rPr>
        <w:pict w14:anchorId="2A3C7503">
          <v:rect id="_x0000_i1029" alt="" style="width:425.2pt;height:.05pt;mso-width-percent:0;mso-height-percent:0;mso-width-percent:0;mso-height-percent:0" o:hralign="center" o:hrstd="t" o:hr="t"/>
        </w:pict>
      </w:r>
    </w:p>
    <w:p w14:paraId="4875695D" w14:textId="77777777" w:rsidR="00990D42" w:rsidRDefault="00000000">
      <w:pPr>
        <w:pStyle w:val="10"/>
      </w:pPr>
      <w:bookmarkStart w:id="23" w:name="running-cama-flood-with-levee-scheme"/>
      <w:bookmarkEnd w:id="11"/>
      <w:bookmarkEnd w:id="22"/>
      <w:r>
        <w:t>5. Running CaMa-Flood with Levee Scheme</w:t>
      </w:r>
    </w:p>
    <w:p w14:paraId="5B57FE95" w14:textId="77777777" w:rsidR="00990D42" w:rsidRDefault="00000000">
      <w:pPr>
        <w:pStyle w:val="2"/>
      </w:pPr>
      <w:bookmarkStart w:id="24" w:name="namelist-setting"/>
      <w:r>
        <w:t>Namelist setting</w:t>
      </w:r>
    </w:p>
    <w:p w14:paraId="59CE8640" w14:textId="77777777" w:rsidR="00990D42" w:rsidRDefault="00000000">
      <w:r>
        <w:t>To activate the levee scheme in CaMa-Flood, modify NAMELIST settings as follows:</w:t>
      </w:r>
    </w:p>
    <w:p w14:paraId="63012335" w14:textId="77777777" w:rsidR="00990D42" w:rsidRDefault="00000000">
      <w:pPr>
        <w:pStyle w:val="CodeBlock"/>
        <w:ind w:left="400" w:right="400"/>
      </w:pPr>
      <w:r>
        <w:t>LLEVEE = .TRUE.</w:t>
      </w:r>
      <w:r>
        <w:br/>
        <w:t>CLEVFRC = ${FMAP}/levfrc.bin</w:t>
      </w:r>
      <w:r>
        <w:br/>
        <w:t>CLEVHGT = ${FMAP}/levhgt.bin</w:t>
      </w:r>
    </w:p>
    <w:p w14:paraId="5EDD0180" w14:textId="77777777" w:rsidR="00F0005A" w:rsidRPr="00F0005A" w:rsidRDefault="00F0005A" w:rsidP="00F0005A">
      <w:bookmarkStart w:id="25" w:name="X60f49a4661cb218584b839803c2fb4f36a656b0"/>
      <w:bookmarkEnd w:id="24"/>
    </w:p>
    <w:p w14:paraId="3DB09FEA" w14:textId="0592EAB5" w:rsidR="00990D42" w:rsidRDefault="00000000">
      <w:pPr>
        <w:pStyle w:val="2"/>
      </w:pPr>
      <w:r>
        <w:t>Adding Levee Variables to Output (CVARSOUT)</w:t>
      </w:r>
    </w:p>
    <w:p w14:paraId="3BF3B0EB" w14:textId="77777777" w:rsidR="00990D42" w:rsidRDefault="00000000">
      <w:r>
        <w:t xml:space="preserve">When using the levee scheme, </w:t>
      </w:r>
      <w:r>
        <w:rPr>
          <w:b/>
          <w:bCs/>
        </w:rPr>
        <w:t>additional output variables</w:t>
      </w:r>
      <w:r>
        <w:t xml:space="preserve"> become available. To write these variables to NetCDF or binary output, they must be explicitly added to </w:t>
      </w:r>
      <w:r>
        <w:rPr>
          <w:b/>
          <w:bCs/>
        </w:rPr>
        <w:t>CVARSOUT</w:t>
      </w:r>
      <w:r>
        <w:t xml:space="preserve"> in the NAMELIST.</w:t>
      </w:r>
    </w:p>
    <w:p w14:paraId="0E5B88C8" w14:textId="77777777" w:rsidR="00343FAD" w:rsidRDefault="00343FAD"/>
    <w:p w14:paraId="0ED70A34" w14:textId="77777777" w:rsidR="00990D42" w:rsidRDefault="00000000">
      <w:pPr>
        <w:pStyle w:val="4"/>
      </w:pPr>
      <w:bookmarkStart w:id="26" w:name="example-cvarsout-setting"/>
      <w:r>
        <w:t>Example CVARSOUT setting</w:t>
      </w:r>
    </w:p>
    <w:p w14:paraId="6AAF36C5" w14:textId="77777777" w:rsidR="00990D42" w:rsidRDefault="00000000">
      <w:pPr>
        <w:pStyle w:val="CodeBlock"/>
        <w:ind w:left="400" w:right="400"/>
      </w:pPr>
      <w:r>
        <w:t>CVARSOUT = "sfcelv rivdph flddph levsto levdph"</w:t>
      </w:r>
    </w:p>
    <w:p w14:paraId="5ED50126" w14:textId="77777777" w:rsidR="00990D42" w:rsidRDefault="00000000">
      <w:r>
        <w:t xml:space="preserve">Where: - </w:t>
      </w:r>
      <w:r>
        <w:rPr>
          <w:b/>
          <w:bCs/>
        </w:rPr>
        <w:t>levsto</w:t>
      </w:r>
      <w:r>
        <w:t xml:space="preserve"> = Storage on the protected side of the levee - </w:t>
      </w:r>
      <w:r>
        <w:rPr>
          <w:b/>
          <w:bCs/>
        </w:rPr>
        <w:t>levdph</w:t>
      </w:r>
      <w:r>
        <w:t xml:space="preserve"> = Water depth in protected side</w:t>
      </w:r>
    </w:p>
    <w:p w14:paraId="2C9A09FD" w14:textId="77777777" w:rsidR="00990D42" w:rsidRDefault="00000000">
      <w:r>
        <w:t xml:space="preserve">These variables </w:t>
      </w:r>
      <w:r>
        <w:rPr>
          <w:b/>
          <w:bCs/>
        </w:rPr>
        <w:t>will not appear in outputs</w:t>
      </w:r>
      <w:r>
        <w:t xml:space="preserve"> unless listed in CVARSOUT. Example:</w:t>
      </w:r>
    </w:p>
    <w:p w14:paraId="2C7DFA11" w14:textId="77777777" w:rsidR="00990D42" w:rsidRDefault="00000000">
      <w:pPr>
        <w:pStyle w:val="CodeBlock"/>
        <w:ind w:left="400" w:right="400"/>
      </w:pPr>
      <w:r>
        <w:t>CVARSOUT = "sfcelv rivdph levsto levdph"</w:t>
      </w:r>
    </w:p>
    <w:p w14:paraId="55FA67DE" w14:textId="77777777" w:rsidR="00343FAD" w:rsidRDefault="00343FAD"/>
    <w:p w14:paraId="1B99E77F" w14:textId="77777777" w:rsidR="00F0005A" w:rsidRDefault="00F0005A"/>
    <w:p w14:paraId="4FE2C5CD" w14:textId="77777777" w:rsidR="00F0005A" w:rsidRDefault="00F0005A"/>
    <w:p w14:paraId="77EF18C4" w14:textId="5162CA5E" w:rsidR="00990D42" w:rsidRDefault="00092D35">
      <w:r>
        <w:rPr>
          <w:noProof/>
        </w:rPr>
      </w:r>
      <w:r w:rsidR="00092D35">
        <w:rPr>
          <w:noProof/>
        </w:rPr>
        <w:pict w14:anchorId="7C46163D">
          <v:rect id="_x0000_i1030" alt="" style="width:425.2pt;height:.05pt;mso-width-percent:0;mso-height-percent:0;mso-width-percent:0;mso-height-percent:0" o:hralign="center" o:hrstd="t" o:hr="t"/>
        </w:pict>
      </w:r>
    </w:p>
    <w:p w14:paraId="2A96190E" w14:textId="77777777" w:rsidR="00990D42" w:rsidRDefault="00000000">
      <w:pPr>
        <w:pStyle w:val="10"/>
      </w:pPr>
      <w:bookmarkStart w:id="27" w:name="visualization"/>
      <w:bookmarkEnd w:id="23"/>
      <w:bookmarkEnd w:id="25"/>
      <w:bookmarkEnd w:id="26"/>
      <w:r>
        <w:lastRenderedPageBreak/>
        <w:t>6. Visualization</w:t>
      </w:r>
    </w:p>
    <w:p w14:paraId="5B4BFFAE" w14:textId="77777777" w:rsidR="00990D42" w:rsidRDefault="00000000">
      <w:r>
        <w:t xml:space="preserve">To easily inspect parameter maps generated by the levee scheme, a </w:t>
      </w:r>
      <w:r>
        <w:rPr>
          <w:b/>
          <w:bCs/>
        </w:rPr>
        <w:t xml:space="preserve">sample visualization script </w:t>
      </w:r>
      <w:r>
        <w:rPr>
          <w:rStyle w:val="InlineVar"/>
        </w:rPr>
        <w:t>visualize.py</w:t>
      </w:r>
      <w:r>
        <w:t xml:space="preserve"> is provided. This script reads levee‑related parameters from the CaMa‑Flood map directory and outputs them as PNG images.</w:t>
      </w:r>
    </w:p>
    <w:p w14:paraId="0D9CAF00" w14:textId="77777777" w:rsidR="00990D42" w:rsidRDefault="00000000">
      <w:r>
        <w:rPr>
          <w:rStyle w:val="InlineVar"/>
        </w:rPr>
        <w:t>visualize.py</w:t>
      </w:r>
      <w:r>
        <w:t xml:space="preserve"> visualizes the three key levee‑scheme parameter maps:</w:t>
      </w:r>
    </w:p>
    <w:p w14:paraId="4EF23EFB" w14:textId="77777777" w:rsidR="00990D42" w:rsidRDefault="00000000">
      <w:pPr>
        <w:numPr>
          <w:ilvl w:val="0"/>
          <w:numId w:val="33"/>
        </w:numPr>
      </w:pPr>
      <w:r>
        <w:rPr>
          <w:b/>
          <w:bCs/>
        </w:rPr>
        <w:t>LEVFRC (</w:t>
      </w:r>
      <w:r>
        <w:rPr>
          <w:rStyle w:val="InlineVar"/>
        </w:rPr>
        <w:t>levfrc.bin</w:t>
      </w:r>
      <w:r>
        <w:rPr>
          <w:b/>
          <w:bCs/>
        </w:rPr>
        <w:t>)</w:t>
      </w:r>
      <w:r>
        <w:br/>
      </w:r>
      <w:r>
        <w:rPr>
          <w:b/>
          <w:bCs/>
        </w:rPr>
        <w:t>Levee unprotected fraction.</w:t>
      </w:r>
      <w:r>
        <w:br/>
        <w:t>Meaning of values:</w:t>
      </w:r>
    </w:p>
    <w:p w14:paraId="3E6714ED" w14:textId="1C2E8761" w:rsidR="00990D42" w:rsidRDefault="00000000">
      <w:pPr>
        <w:numPr>
          <w:ilvl w:val="1"/>
          <w:numId w:val="34"/>
        </w:numPr>
      </w:pPr>
      <w:r>
        <w:t xml:space="preserve">Close to </w:t>
      </w:r>
      <w:r>
        <w:rPr>
          <w:b/>
          <w:bCs/>
        </w:rPr>
        <w:t>0</w:t>
      </w:r>
      <w:r>
        <w:t xml:space="preserve"> → Levees are located very near the river channel (strong protection).</w:t>
      </w:r>
    </w:p>
    <w:p w14:paraId="708F1841" w14:textId="13A516D5" w:rsidR="00C6622D" w:rsidRDefault="00000000" w:rsidP="00C6622D">
      <w:pPr>
        <w:numPr>
          <w:ilvl w:val="1"/>
          <w:numId w:val="34"/>
        </w:numPr>
      </w:pPr>
      <w:r>
        <w:t xml:space="preserve">Close to </w:t>
      </w:r>
      <w:r>
        <w:rPr>
          <w:b/>
          <w:bCs/>
        </w:rPr>
        <w:t>1</w:t>
      </w:r>
      <w:r>
        <w:t xml:space="preserve"> → No levees or levees located far from the river (weak or no protection).</w:t>
      </w:r>
    </w:p>
    <w:p w14:paraId="7F5A82D9" w14:textId="06077611" w:rsidR="00A832CA" w:rsidRDefault="00A832CA" w:rsidP="006447CC">
      <w:pPr>
        <w:pStyle w:val="FigureCaption"/>
      </w:pPr>
      <w:r>
        <w:drawing>
          <wp:inline distT="0" distB="0" distL="0" distR="0" wp14:anchorId="674916FB" wp14:editId="5CE2E3EF">
            <wp:extent cx="4262907" cy="2186128"/>
            <wp:effectExtent l="0" t="0" r="4445" b="0"/>
            <wp:docPr id="776112669" name="図 1" descr="マップ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12669" name="図 1" descr="マップ&#10;&#10;AI 生成コンテンツは誤りを含む可能性があります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420" cy="219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3128" w14:textId="1B199C14" w:rsidR="006447CC" w:rsidRDefault="006447CC" w:rsidP="006447CC">
      <w:pPr>
        <w:pStyle w:val="FigureCaption"/>
      </w:pPr>
      <w:r>
        <w:t>Figure: Levee Unprotected Fraction (LEVFRC)</w:t>
      </w:r>
    </w:p>
    <w:p w14:paraId="4CBBFD42" w14:textId="77777777" w:rsidR="003B64FF" w:rsidRDefault="003B64FF" w:rsidP="006447CC">
      <w:pPr>
        <w:pStyle w:val="FigureCaption"/>
      </w:pPr>
    </w:p>
    <w:p w14:paraId="2CB697B5" w14:textId="77777777" w:rsidR="00990D42" w:rsidRDefault="00000000">
      <w:pPr>
        <w:numPr>
          <w:ilvl w:val="0"/>
          <w:numId w:val="33"/>
        </w:numPr>
      </w:pPr>
      <w:r>
        <w:rPr>
          <w:b/>
          <w:bCs/>
        </w:rPr>
        <w:t>LEVHGT (</w:t>
      </w:r>
      <w:r>
        <w:rPr>
          <w:rStyle w:val="InlineVar"/>
        </w:rPr>
        <w:t>levhgt.bin</w:t>
      </w:r>
      <w:r>
        <w:rPr>
          <w:b/>
          <w:bCs/>
        </w:rPr>
        <w:t xml:space="preserve"> or </w:t>
      </w:r>
      <w:r>
        <w:rPr>
          <w:rStyle w:val="InlineVar"/>
        </w:rPr>
        <w:t>levhgt_simXX.bin</w:t>
      </w:r>
      <w:r>
        <w:rPr>
          <w:b/>
          <w:bCs/>
        </w:rPr>
        <w:t>)</w:t>
      </w:r>
      <w:r>
        <w:br/>
      </w:r>
      <w:r>
        <w:rPr>
          <w:b/>
          <w:bCs/>
        </w:rPr>
        <w:t>Levee crest height.</w:t>
      </w:r>
      <w:r>
        <w:br/>
        <w:t>Represents the absolute elevation [m] of the levee crest, derived from FLOPROS return‑period water levels combined with CaMa’s river‑reference elevation (</w:t>
      </w:r>
      <w:r>
        <w:rPr>
          <w:rStyle w:val="InlineVar"/>
        </w:rPr>
        <w:t>rivhgt</w:t>
      </w:r>
      <w:r>
        <w:t>).</w:t>
      </w:r>
    </w:p>
    <w:p w14:paraId="606F5726" w14:textId="25AA8A24" w:rsidR="00A832CA" w:rsidRDefault="00A832CA" w:rsidP="006447CC">
      <w:pPr>
        <w:pStyle w:val="FigureCaption"/>
      </w:pPr>
      <w:r>
        <w:lastRenderedPageBreak/>
        <w:drawing>
          <wp:inline distT="0" distB="0" distL="0" distR="0" wp14:anchorId="1A825C20" wp14:editId="09AEEDC6">
            <wp:extent cx="4520484" cy="2294565"/>
            <wp:effectExtent l="0" t="0" r="1270" b="4445"/>
            <wp:docPr id="1447772866" name="図 2" descr="マップ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2866" name="図 2" descr="マップ&#10;&#10;AI 生成コンテンツは誤りを含む可能性があります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994" cy="232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BE74" w14:textId="7CA5E623" w:rsidR="006447CC" w:rsidRDefault="006447CC" w:rsidP="006447CC">
      <w:pPr>
        <w:pStyle w:val="FigureCaption"/>
      </w:pPr>
      <w:r>
        <w:t>Figure: Levee Crown Height (LEVHGT)</w:t>
      </w:r>
    </w:p>
    <w:p w14:paraId="5990BC54" w14:textId="77777777" w:rsidR="006447CC" w:rsidRDefault="006447CC" w:rsidP="006447CC">
      <w:pPr>
        <w:pStyle w:val="FigureCaption"/>
      </w:pPr>
    </w:p>
    <w:p w14:paraId="73E6CD66" w14:textId="77777777" w:rsidR="00990D42" w:rsidRDefault="00000000">
      <w:pPr>
        <w:numPr>
          <w:ilvl w:val="0"/>
          <w:numId w:val="33"/>
        </w:numPr>
      </w:pPr>
      <w:r>
        <w:rPr>
          <w:b/>
          <w:bCs/>
        </w:rPr>
        <w:t>LEVPHYHGT (</w:t>
      </w:r>
      <w:r>
        <w:rPr>
          <w:rStyle w:val="InlineVar"/>
        </w:rPr>
        <w:t>levphyhgt.bin</w:t>
      </w:r>
      <w:r>
        <w:rPr>
          <w:b/>
          <w:bCs/>
        </w:rPr>
        <w:t>)</w:t>
      </w:r>
      <w:r>
        <w:br/>
      </w:r>
      <w:r>
        <w:rPr>
          <w:b/>
          <w:bCs/>
        </w:rPr>
        <w:t>Physical levee height.</w:t>
      </w:r>
      <w:r>
        <w:br/>
        <w:t>The effective structural height of the levee, calculated as:</w:t>
      </w:r>
    </w:p>
    <w:p w14:paraId="7862A94E" w14:textId="77777777" w:rsidR="00990D42" w:rsidRDefault="00000000">
      <w:pPr>
        <w:numPr>
          <w:ilvl w:val="0"/>
          <w:numId w:val="25"/>
        </w:numPr>
      </w:pPr>
      <w:r>
        <w:rPr>
          <w:rStyle w:val="InlineVar"/>
        </w:rPr>
        <w:t>LEVPHYHGT = LEVHGT − LEVBASHGT</w:t>
      </w:r>
    </w:p>
    <w:p w14:paraId="7C05FAB6" w14:textId="77777777" w:rsidR="00990D42" w:rsidRDefault="00000000">
      <w:pPr>
        <w:numPr>
          <w:ilvl w:val="0"/>
          <w:numId w:val="25"/>
        </w:numPr>
      </w:pPr>
      <w:r>
        <w:t xml:space="preserve">where </w:t>
      </w:r>
      <w:r>
        <w:rPr>
          <w:b/>
          <w:bCs/>
        </w:rPr>
        <w:t>LEVBASHGT</w:t>
      </w:r>
      <w:r>
        <w:t xml:space="preserve"> is the ground elevation at the levee base. Values ≤ 0 are treated as “no levee.”</w:t>
      </w:r>
    </w:p>
    <w:p w14:paraId="74F0B938" w14:textId="5F2C3971" w:rsidR="00C04F75" w:rsidRDefault="00A832CA" w:rsidP="006447CC">
      <w:pPr>
        <w:pStyle w:val="FigureCaption"/>
      </w:pPr>
      <w:r>
        <w:drawing>
          <wp:inline distT="0" distB="0" distL="0" distR="0" wp14:anchorId="3EA48169" wp14:editId="64AB2159">
            <wp:extent cx="4642834" cy="2356669"/>
            <wp:effectExtent l="0" t="0" r="5715" b="5715"/>
            <wp:docPr id="1458215050" name="図 3" descr="マップ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5050" name="図 3" descr="マップ&#10;&#10;AI 生成コンテンツは誤りを含む可能性があります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614" cy="236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2D6B" w14:textId="73AD067B" w:rsidR="006447CC" w:rsidRDefault="006447CC" w:rsidP="006447CC">
      <w:pPr>
        <w:pStyle w:val="FigureCaption"/>
      </w:pPr>
      <w:r>
        <w:t>Figure: Levee Physical Height (LEVPHYHGT)</w:t>
      </w:r>
    </w:p>
    <w:p w14:paraId="673FA36B" w14:textId="77777777" w:rsidR="006447CC" w:rsidRPr="006447CC" w:rsidRDefault="006447CC" w:rsidP="006447CC">
      <w:pPr>
        <w:pStyle w:val="FigureCaption"/>
      </w:pPr>
    </w:p>
    <w:p w14:paraId="0C700F2F" w14:textId="0FC0DD26" w:rsidR="00990D42" w:rsidRDefault="00000000">
      <w:r>
        <w:t xml:space="preserve">A land–sea mask is drawn using </w:t>
      </w:r>
      <w:r>
        <w:rPr>
          <w:rStyle w:val="InlineVar"/>
        </w:rPr>
        <w:t>uparea.bin</w:t>
      </w:r>
      <w:r>
        <w:t xml:space="preserve">, allowing clear visual distinction between land areas (rivers and floodplains) and ocean cells. is drawn using </w:t>
      </w:r>
      <w:r>
        <w:rPr>
          <w:b/>
          <w:bCs/>
        </w:rPr>
        <w:t>uparea.bin</w:t>
      </w:r>
      <w:r>
        <w:t>, allowing clear visual distinction between land areas (rivers and floodplains) and ocean cells.</w:t>
      </w:r>
    </w:p>
    <w:p w14:paraId="66DBF65A" w14:textId="77777777" w:rsidR="00990D42" w:rsidRDefault="00000000">
      <w:pPr>
        <w:pStyle w:val="10"/>
      </w:pPr>
      <w:bookmarkStart w:id="28" w:name="appendix-detailed-algorithms"/>
      <w:bookmarkEnd w:id="27"/>
      <w:r>
        <w:t>Appendix — Detailed Algorithms</w:t>
      </w:r>
    </w:p>
    <w:p w14:paraId="1F86D4D5" w14:textId="77777777" w:rsidR="00990D42" w:rsidRDefault="00000000">
      <w:pPr>
        <w:numPr>
          <w:ilvl w:val="0"/>
          <w:numId w:val="35"/>
        </w:numPr>
      </w:pPr>
      <w:r>
        <w:rPr>
          <w:b/>
          <w:bCs/>
        </w:rPr>
        <w:t>A1. calc_levfrc.F90</w:t>
      </w:r>
      <w:r>
        <w:t xml:space="preserve"> — full mapping logic and mainstem detection</w:t>
      </w:r>
    </w:p>
    <w:p w14:paraId="129FA5B4" w14:textId="77777777" w:rsidR="00990D42" w:rsidRDefault="00000000">
      <w:pPr>
        <w:numPr>
          <w:ilvl w:val="0"/>
          <w:numId w:val="35"/>
        </w:numPr>
      </w:pPr>
      <w:r>
        <w:rPr>
          <w:b/>
          <w:bCs/>
        </w:rPr>
        <w:lastRenderedPageBreak/>
        <w:t>A2. FLOPROS resampling</w:t>
      </w:r>
      <w:r>
        <w:t xml:space="preserve"> — resolution ratio and masking</w:t>
      </w:r>
    </w:p>
    <w:p w14:paraId="11A4B852" w14:textId="77777777" w:rsidR="00990D42" w:rsidRDefault="00000000">
      <w:pPr>
        <w:numPr>
          <w:ilvl w:val="0"/>
          <w:numId w:val="35"/>
        </w:numPr>
      </w:pPr>
      <w:r>
        <w:rPr>
          <w:b/>
          <w:bCs/>
        </w:rPr>
        <w:t>A3. calculate_levhgt.py</w:t>
      </w:r>
      <w:r>
        <w:t xml:space="preserve"> — annual maxima + Gumbel (L-moments)</w:t>
      </w:r>
    </w:p>
    <w:p w14:paraId="773FD1AA" w14:textId="77777777" w:rsidR="00990D42" w:rsidRDefault="00000000">
      <w:pPr>
        <w:numPr>
          <w:ilvl w:val="0"/>
          <w:numId w:val="35"/>
        </w:numPr>
      </w:pPr>
      <w:r>
        <w:rPr>
          <w:b/>
          <w:bCs/>
        </w:rPr>
        <w:t>A4. calc_baseheight.py</w:t>
      </w:r>
      <w:r>
        <w:t xml:space="preserve"> — floodplain layer structure and storage integration</w:t>
      </w:r>
    </w:p>
    <w:p w14:paraId="665B6995" w14:textId="77777777" w:rsidR="00990D42" w:rsidRDefault="00000000">
      <w:pPr>
        <w:numPr>
          <w:ilvl w:val="0"/>
          <w:numId w:val="35"/>
        </w:numPr>
      </w:pPr>
      <w:r>
        <w:rPr>
          <w:b/>
          <w:bCs/>
        </w:rPr>
        <w:t>A5. visualize.py</w:t>
      </w:r>
      <w:r>
        <w:t xml:space="preserve"> — thickening + discrete colormap rules</w:t>
      </w:r>
      <w:bookmarkEnd w:id="28"/>
    </w:p>
    <w:p w14:paraId="09CB4E73" w14:textId="77777777" w:rsidR="00263BF4" w:rsidRDefault="00263BF4" w:rsidP="00263BF4"/>
    <w:p w14:paraId="5F0AB925" w14:textId="77777777" w:rsidR="00263BF4" w:rsidRDefault="00263BF4" w:rsidP="00263BF4">
      <w:pPr>
        <w:pStyle w:val="2"/>
      </w:pPr>
      <w:bookmarkStart w:id="29" w:name="appendix-1.-overview-of-calc_levfrc.f90"/>
      <w:bookmarkStart w:id="30" w:name="X8775ca9e67b049ba5597d58533ba2a5f29d4002"/>
      <w:r>
        <w:t xml:space="preserve">Appendix 1. Overview of </w:t>
      </w:r>
      <w:r>
        <w:rPr>
          <w:rStyle w:val="InlineVar"/>
        </w:rPr>
        <w:t>calc_levfrc.F90</w:t>
      </w:r>
    </w:p>
    <w:p w14:paraId="396DAC7D" w14:textId="77777777" w:rsidR="00263BF4" w:rsidRDefault="00263BF4" w:rsidP="00263BF4">
      <w:r>
        <w:t xml:space="preserve">The step-1 script </w:t>
      </w:r>
      <w:r>
        <w:rPr>
          <w:rStyle w:val="InlineVar"/>
        </w:rPr>
        <w:t>s01-calc_levee_fraction.sh</w:t>
      </w:r>
      <w:r>
        <w:t xml:space="preserve"> calls Fortran90 code </w:t>
      </w:r>
      <w:r>
        <w:rPr>
          <w:rStyle w:val="InlineVar"/>
        </w:rPr>
        <w:t>calc_lkevfrc.F90</w:t>
      </w:r>
      <w:r>
        <w:t>.</w:t>
      </w:r>
    </w:p>
    <w:p w14:paraId="3F7F0E67" w14:textId="77777777" w:rsidR="00263BF4" w:rsidRDefault="00263BF4" w:rsidP="00263BF4">
      <w:r>
        <w:rPr>
          <w:b/>
          <w:bCs/>
        </w:rPr>
        <w:t xml:space="preserve">Note: The Fortran90 code in src/ directory should be compiled in advance, for example using </w:t>
      </w:r>
      <w:r>
        <w:rPr>
          <w:rStyle w:val="InlineVar"/>
        </w:rPr>
        <w:t>make all</w:t>
      </w:r>
      <w:r>
        <w:rPr>
          <w:b/>
          <w:bCs/>
        </w:rPr>
        <w:t>.</w:t>
      </w:r>
    </w:p>
    <w:p w14:paraId="08585AD7" w14:textId="77777777" w:rsidR="00263BF4" w:rsidRDefault="00263BF4" w:rsidP="00263BF4">
      <w:r>
        <w:rPr>
          <w:rStyle w:val="InlineVar"/>
        </w:rPr>
        <w:t>calc_levfrc.F90</w:t>
      </w:r>
      <w:r>
        <w:t xml:space="preserve"> computes the levee-related parameters needed for the CaMa-Flood levee scheme, mainly:</w:t>
      </w:r>
    </w:p>
    <w:p w14:paraId="40A1A047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LEVFRC (</w:t>
      </w:r>
      <w:r>
        <w:rPr>
          <w:rStyle w:val="InlineVar"/>
        </w:rPr>
        <w:t>levfrc.bin</w:t>
      </w:r>
      <w:r>
        <w:rPr>
          <w:b/>
          <w:bCs/>
        </w:rPr>
        <w:t>)</w:t>
      </w:r>
      <w:r>
        <w:t xml:space="preserve"> – levee </w:t>
      </w:r>
      <w:r>
        <w:rPr>
          <w:i/>
          <w:iCs/>
        </w:rPr>
        <w:t>unprotected fraction</w:t>
      </w:r>
    </w:p>
    <w:p w14:paraId="138EAA26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Initial LEVHGT (</w:t>
      </w:r>
      <w:r>
        <w:rPr>
          <w:rStyle w:val="InlineVar"/>
        </w:rPr>
        <w:t>levhgt_sim00.bin</w:t>
      </w:r>
      <w:r>
        <w:rPr>
          <w:b/>
          <w:bCs/>
        </w:rPr>
        <w:t>)</w:t>
      </w:r>
      <w:r>
        <w:t xml:space="preserve"> – initial “infinite” levee height</w:t>
      </w:r>
    </w:p>
    <w:p w14:paraId="63222BED" w14:textId="77777777" w:rsidR="00263BF4" w:rsidRDefault="00263BF4" w:rsidP="00263BF4">
      <w:r>
        <w:t xml:space="preserve">The program aggregates </w:t>
      </w:r>
      <w:r>
        <w:rPr>
          <w:b/>
          <w:bCs/>
        </w:rPr>
        <w:t>high-resolution levee distance data</w:t>
      </w:r>
      <w:r>
        <w:t xml:space="preserve"> onto the coarse CaMa-Flood unit-catchment grid.</w:t>
      </w:r>
    </w:p>
    <w:p w14:paraId="30FBFED0" w14:textId="77777777" w:rsidR="00263BF4" w:rsidRDefault="00092D35" w:rsidP="00263BF4">
      <w:r>
        <w:rPr>
          <w:noProof/>
        </w:rPr>
      </w:r>
      <w:r w:rsidR="00092D35">
        <w:rPr>
          <w:noProof/>
        </w:rPr>
        <w:pict w14:anchorId="74837462">
          <v:rect id="_x0000_i1031" alt="" style="width:425.2pt;height:.05pt;mso-width-percent:0;mso-height-percent:0;mso-width-percent:0;mso-height-percent:0" o:hralign="center" o:hrstd="t" o:hr="t"/>
        </w:pict>
      </w:r>
    </w:p>
    <w:p w14:paraId="4E6B31A0" w14:textId="77777777" w:rsidR="00263BF4" w:rsidRDefault="00263BF4" w:rsidP="00263BF4">
      <w:pPr>
        <w:pStyle w:val="2"/>
      </w:pPr>
      <w:bookmarkStart w:id="31" w:name="a1.1-inputs"/>
      <w:bookmarkEnd w:id="29"/>
      <w:r>
        <w:t>A1.1 Inputs</w:t>
      </w:r>
    </w:p>
    <w:p w14:paraId="015BAC95" w14:textId="77777777" w:rsidR="00263BF4" w:rsidRDefault="00263BF4" w:rsidP="00263BF4">
      <w:pPr>
        <w:pStyle w:val="3"/>
      </w:pPr>
      <w:bookmarkStart w:id="32" w:name="command-line-arguments"/>
      <w:r>
        <w:t>(1) Command-line arguments</w:t>
      </w:r>
    </w:p>
    <w:p w14:paraId="34F8815C" w14:textId="77777777" w:rsidR="00263BF4" w:rsidRDefault="00263BF4" w:rsidP="00263BF4">
      <w:r>
        <w:t xml:space="preserve">Command-line arguments are specified by </w:t>
      </w:r>
      <w:r>
        <w:rPr>
          <w:rStyle w:val="InlineVar"/>
        </w:rPr>
        <w:t>s01-calc_levee_fraction.sh</w:t>
      </w:r>
      <w:r>
        <w:t>.</w:t>
      </w:r>
    </w:p>
    <w:p w14:paraId="3C8766DD" w14:textId="77777777" w:rsidR="00263BF4" w:rsidRDefault="00263BF4" w:rsidP="00263BF4">
      <w:pPr>
        <w:numPr>
          <w:ilvl w:val="0"/>
          <w:numId w:val="27"/>
        </w:numPr>
      </w:pPr>
      <w:r>
        <w:rPr>
          <w:b/>
          <w:bCs/>
        </w:rPr>
        <w:t>High-resolution map resolution</w:t>
      </w:r>
      <w:r>
        <w:t xml:space="preserve"> (e.g., </w:t>
      </w:r>
      <w:r>
        <w:rPr>
          <w:rStyle w:val="InlineVar"/>
        </w:rPr>
        <w:t>1min</w:t>
      </w:r>
      <w:r>
        <w:t xml:space="preserve">, </w:t>
      </w:r>
      <w:r>
        <w:rPr>
          <w:rStyle w:val="InlineVar"/>
        </w:rPr>
        <w:t>30sec</w:t>
      </w:r>
      <w:r>
        <w:t>)</w:t>
      </w:r>
    </w:p>
    <w:p w14:paraId="3181F35B" w14:textId="77777777" w:rsidR="00263BF4" w:rsidRDefault="00263BF4" w:rsidP="00263BF4">
      <w:pPr>
        <w:numPr>
          <w:ilvl w:val="0"/>
          <w:numId w:val="27"/>
        </w:numPr>
      </w:pPr>
      <w:r>
        <w:rPr>
          <w:b/>
          <w:bCs/>
        </w:rPr>
        <w:t>Levee distance list</w:t>
      </w:r>
      <w:r>
        <w:t xml:space="preserve"> (</w:t>
      </w:r>
      <w:r>
        <w:rPr>
          <w:rStyle w:val="InlineVar"/>
        </w:rPr>
        <w:t>levlist</w:t>
      </w:r>
      <w:r>
        <w:t>)</w:t>
      </w:r>
    </w:p>
    <w:p w14:paraId="6161BBBB" w14:textId="77777777" w:rsidR="00263BF4" w:rsidRDefault="00263BF4" w:rsidP="00263BF4">
      <w:pPr>
        <w:numPr>
          <w:ilvl w:val="0"/>
          <w:numId w:val="25"/>
        </w:numPr>
      </w:pPr>
      <w:r>
        <w:t>Contains levee distances at fine resolution:</w:t>
      </w:r>
    </w:p>
    <w:p w14:paraId="7D6BCE52" w14:textId="77777777" w:rsidR="00263BF4" w:rsidRDefault="00263BF4" w:rsidP="00263BF4">
      <w:pPr>
        <w:numPr>
          <w:ilvl w:val="0"/>
          <w:numId w:val="25"/>
        </w:numPr>
      </w:pPr>
      <w:r>
        <w:t>lat lon drainage_area[km2] distance_to_levee[m] class</w:t>
      </w:r>
    </w:p>
    <w:p w14:paraId="2BD71461" w14:textId="77777777" w:rsidR="00263BF4" w:rsidRDefault="00263BF4" w:rsidP="00263BF4">
      <w:pPr>
        <w:numPr>
          <w:ilvl w:val="0"/>
          <w:numId w:val="27"/>
        </w:numPr>
      </w:pPr>
      <w:r>
        <w:rPr>
          <w:b/>
          <w:bCs/>
        </w:rPr>
        <w:t>Resolution of levee list</w:t>
      </w:r>
      <w:r>
        <w:t xml:space="preserve"> (e.g., </w:t>
      </w:r>
      <w:r>
        <w:rPr>
          <w:rStyle w:val="InlineVar"/>
        </w:rPr>
        <w:t>3sec</w:t>
      </w:r>
      <w:r>
        <w:t>)</w:t>
      </w:r>
    </w:p>
    <w:p w14:paraId="753598FD" w14:textId="77777777" w:rsidR="00263BF4" w:rsidRDefault="00263BF4" w:rsidP="00263BF4">
      <w:pPr>
        <w:numPr>
          <w:ilvl w:val="0"/>
          <w:numId w:val="27"/>
        </w:numPr>
      </w:pPr>
      <w:r>
        <w:rPr>
          <w:b/>
          <w:bCs/>
        </w:rPr>
        <w:t>River width file</w:t>
      </w:r>
      <w:r>
        <w:t xml:space="preserve"> (</w:t>
      </w:r>
      <w:r>
        <w:rPr>
          <w:rStyle w:val="InlineVar"/>
        </w:rPr>
        <w:t>rivwth_gwdlr.bin</w:t>
      </w:r>
      <w:r>
        <w:t>)</w:t>
      </w:r>
    </w:p>
    <w:p w14:paraId="243B1441" w14:textId="77777777" w:rsidR="00263BF4" w:rsidRDefault="00263BF4" w:rsidP="00263BF4">
      <w:pPr>
        <w:pStyle w:val="3"/>
      </w:pPr>
      <w:bookmarkStart w:id="33" w:name="cama-flood-map-files"/>
      <w:bookmarkEnd w:id="32"/>
      <w:r>
        <w:t>(2) CaMa-Flood map files</w:t>
      </w:r>
    </w:p>
    <w:p w14:paraId="0984BC23" w14:textId="77777777" w:rsidR="00263BF4" w:rsidRDefault="00263BF4" w:rsidP="00263BF4">
      <w:pPr>
        <w:numPr>
          <w:ilvl w:val="0"/>
          <w:numId w:val="26"/>
        </w:numPr>
      </w:pPr>
      <w:r>
        <w:rPr>
          <w:rStyle w:val="InlineVar"/>
        </w:rPr>
        <w:t>uparea.bin</w:t>
      </w:r>
      <w:r>
        <w:t xml:space="preserve"> – upstream drainage area</w:t>
      </w:r>
    </w:p>
    <w:p w14:paraId="443238DF" w14:textId="77777777" w:rsidR="00263BF4" w:rsidRDefault="00263BF4" w:rsidP="00263BF4">
      <w:pPr>
        <w:numPr>
          <w:ilvl w:val="0"/>
          <w:numId w:val="26"/>
        </w:numPr>
      </w:pPr>
      <w:r>
        <w:rPr>
          <w:rStyle w:val="InlineVar"/>
        </w:rPr>
        <w:t>ctmare.bin</w:t>
      </w:r>
      <w:r>
        <w:t xml:space="preserve"> – catchment area</w:t>
      </w:r>
    </w:p>
    <w:p w14:paraId="55BC98A7" w14:textId="77777777" w:rsidR="00263BF4" w:rsidRDefault="00263BF4" w:rsidP="00263BF4">
      <w:pPr>
        <w:numPr>
          <w:ilvl w:val="0"/>
          <w:numId w:val="26"/>
        </w:numPr>
      </w:pPr>
      <w:r>
        <w:rPr>
          <w:rStyle w:val="InlineVar"/>
        </w:rPr>
        <w:t>rivlen.bin</w:t>
      </w:r>
      <w:r>
        <w:t xml:space="preserve"> – channel length</w:t>
      </w:r>
    </w:p>
    <w:p w14:paraId="3F39301C" w14:textId="77777777" w:rsidR="00263BF4" w:rsidRDefault="00263BF4" w:rsidP="00263BF4">
      <w:pPr>
        <w:numPr>
          <w:ilvl w:val="0"/>
          <w:numId w:val="26"/>
        </w:numPr>
      </w:pPr>
      <w:r>
        <w:rPr>
          <w:rStyle w:val="InlineVar"/>
        </w:rPr>
        <w:t>rivwth.bin</w:t>
      </w:r>
      <w:r>
        <w:t xml:space="preserve"> – river width</w:t>
      </w:r>
    </w:p>
    <w:p w14:paraId="0FF77C2A" w14:textId="77777777" w:rsidR="00263BF4" w:rsidRDefault="00263BF4" w:rsidP="00263BF4">
      <w:pPr>
        <w:numPr>
          <w:ilvl w:val="0"/>
          <w:numId w:val="26"/>
        </w:numPr>
      </w:pPr>
      <w:r>
        <w:rPr>
          <w:rStyle w:val="InlineVar"/>
        </w:rPr>
        <w:t>class.bin</w:t>
      </w:r>
      <w:r>
        <w:t xml:space="preserve"> – land/river mask</w:t>
      </w:r>
    </w:p>
    <w:p w14:paraId="24631081" w14:textId="77777777" w:rsidR="00263BF4" w:rsidRDefault="00263BF4" w:rsidP="00263BF4">
      <w:pPr>
        <w:numPr>
          <w:ilvl w:val="0"/>
          <w:numId w:val="26"/>
        </w:numPr>
      </w:pPr>
      <w:r>
        <w:lastRenderedPageBreak/>
        <w:t xml:space="preserve">High-resolution mapping files </w:t>
      </w:r>
      <w:r>
        <w:rPr>
          <w:rStyle w:val="InlineVar"/>
        </w:rPr>
        <w:t>catmxy</w:t>
      </w:r>
      <w:r>
        <w:t xml:space="preserve">, </w:t>
      </w:r>
      <w:r>
        <w:rPr>
          <w:rStyle w:val="InlineVar"/>
        </w:rPr>
        <w:t>uparea</w:t>
      </w:r>
      <w:r>
        <w:t xml:space="preserve"> (e.g. in glb_15min/1min/ directory.)</w:t>
      </w:r>
    </w:p>
    <w:p w14:paraId="077CF604" w14:textId="77777777" w:rsidR="00263BF4" w:rsidRDefault="00263BF4" w:rsidP="00263BF4">
      <w:r>
        <w:t>These allow mapping fine-resolution levee distance pixels to CaMa-Flood unit-catchments.</w:t>
      </w:r>
    </w:p>
    <w:p w14:paraId="5FF6A010" w14:textId="77777777" w:rsidR="00263BF4" w:rsidRDefault="00263BF4" w:rsidP="00263BF4">
      <w:pPr>
        <w:pStyle w:val="2"/>
      </w:pPr>
      <w:bookmarkStart w:id="34" w:name="a1.2-outputs"/>
      <w:bookmarkEnd w:id="31"/>
      <w:bookmarkEnd w:id="33"/>
      <w:r>
        <w:t>A1.2 Outputs</w:t>
      </w:r>
    </w:p>
    <w:p w14:paraId="136770E3" w14:textId="77777777" w:rsidR="00263BF4" w:rsidRDefault="00263BF4" w:rsidP="00263BF4">
      <w:pPr>
        <w:numPr>
          <w:ilvl w:val="0"/>
          <w:numId w:val="38"/>
        </w:numPr>
      </w:pPr>
      <w:r>
        <w:rPr>
          <w:rStyle w:val="InlineVar"/>
        </w:rPr>
        <w:t>levfrc.bin</w:t>
      </w:r>
      <w:r>
        <w:br/>
        <w:t>Levee unprotected fraction (0–1)</w:t>
      </w:r>
    </w:p>
    <w:p w14:paraId="02627D99" w14:textId="77777777" w:rsidR="00263BF4" w:rsidRDefault="00263BF4" w:rsidP="00263BF4">
      <w:pPr>
        <w:numPr>
          <w:ilvl w:val="1"/>
          <w:numId w:val="26"/>
        </w:numPr>
      </w:pPr>
      <w:r>
        <w:t>0.0 → levee close to channel</w:t>
      </w:r>
    </w:p>
    <w:p w14:paraId="177914DA" w14:textId="77777777" w:rsidR="00263BF4" w:rsidRDefault="00263BF4" w:rsidP="00263BF4">
      <w:pPr>
        <w:numPr>
          <w:ilvl w:val="1"/>
          <w:numId w:val="26"/>
        </w:numPr>
      </w:pPr>
      <w:r>
        <w:t>1.0 → levee absent or very far</w:t>
      </w:r>
    </w:p>
    <w:p w14:paraId="1B21A081" w14:textId="77777777" w:rsidR="00263BF4" w:rsidRDefault="00263BF4" w:rsidP="00263BF4">
      <w:pPr>
        <w:numPr>
          <w:ilvl w:val="1"/>
          <w:numId w:val="26"/>
        </w:numPr>
      </w:pPr>
      <w:r>
        <w:t>−9999 → ocean or no levee information</w:t>
      </w:r>
    </w:p>
    <w:p w14:paraId="74172CE8" w14:textId="77777777" w:rsidR="00263BF4" w:rsidRDefault="00263BF4" w:rsidP="00263BF4">
      <w:pPr>
        <w:numPr>
          <w:ilvl w:val="0"/>
          <w:numId w:val="38"/>
        </w:numPr>
      </w:pPr>
      <w:r>
        <w:rPr>
          <w:rStyle w:val="InlineVar"/>
        </w:rPr>
        <w:t xml:space="preserve">levhgt_sim00.bin </w:t>
      </w:r>
      <w:r>
        <w:br/>
        <w:t>Initial levee height (typically 100 m for levee cells)</w:t>
      </w:r>
    </w:p>
    <w:p w14:paraId="3822BB64" w14:textId="77777777" w:rsidR="00263BF4" w:rsidRDefault="00263BF4" w:rsidP="00263BF4">
      <w:pPr>
        <w:numPr>
          <w:ilvl w:val="0"/>
          <w:numId w:val="38"/>
        </w:numPr>
      </w:pPr>
      <w:r>
        <w:rPr>
          <w:b/>
          <w:bCs/>
        </w:rPr>
        <w:t>Diagnostic files</w:t>
      </w:r>
    </w:p>
    <w:p w14:paraId="277BAF97" w14:textId="77777777" w:rsidR="00263BF4" w:rsidRDefault="00263BF4" w:rsidP="00263BF4">
      <w:pPr>
        <w:numPr>
          <w:ilvl w:val="1"/>
          <w:numId w:val="26"/>
        </w:numPr>
      </w:pPr>
      <w:r>
        <w:rPr>
          <w:rStyle w:val="InlineVar"/>
        </w:rPr>
        <w:t>tmp/levfrc_stat.txt</w:t>
      </w:r>
      <w:r>
        <w:t xml:space="preserve"> – levee statistics</w:t>
      </w:r>
    </w:p>
    <w:p w14:paraId="4F0BF98A" w14:textId="77777777" w:rsidR="00263BF4" w:rsidRDefault="00263BF4" w:rsidP="00263BF4">
      <w:pPr>
        <w:numPr>
          <w:ilvl w:val="1"/>
          <w:numId w:val="26"/>
        </w:numPr>
      </w:pPr>
      <w:r>
        <w:rPr>
          <w:rStyle w:val="InlineVar"/>
        </w:rPr>
        <w:t>tmp/tmp.bin</w:t>
      </w:r>
      <w:r>
        <w:t xml:space="preserve"> – intermediate data dump</w:t>
      </w:r>
    </w:p>
    <w:p w14:paraId="1970FA21" w14:textId="77777777" w:rsidR="00263BF4" w:rsidRDefault="00092D35" w:rsidP="00263BF4">
      <w:r>
        <w:rPr>
          <w:noProof/>
        </w:rPr>
      </w:r>
      <w:r w:rsidR="00092D35">
        <w:rPr>
          <w:noProof/>
        </w:rPr>
        <w:pict w14:anchorId="24F72D09">
          <v:rect id="_x0000_i1032" alt="" style="width:425.2pt;height:.05pt;mso-width-percent:0;mso-height-percent:0;mso-width-percent:0;mso-height-percent:0" o:hralign="center" o:hrstd="t" o:hr="t"/>
        </w:pict>
      </w:r>
    </w:p>
    <w:p w14:paraId="1E38730C" w14:textId="77777777" w:rsidR="00263BF4" w:rsidRDefault="00263BF4" w:rsidP="00263BF4">
      <w:pPr>
        <w:pStyle w:val="2"/>
      </w:pPr>
      <w:bookmarkStart w:id="35" w:name="a1.3-algorithm-overview"/>
      <w:bookmarkEnd w:id="34"/>
      <w:r>
        <w:t>A1.3 Algorithm Overview</w:t>
      </w:r>
    </w:p>
    <w:p w14:paraId="76A24988" w14:textId="77777777" w:rsidR="00263BF4" w:rsidRDefault="00263BF4" w:rsidP="00263BF4">
      <w:pPr>
        <w:pStyle w:val="3"/>
      </w:pPr>
      <w:bookmarkStart w:id="36" w:name="step-1-mainstem-identification"/>
      <w:r>
        <w:t>Step 1 — Mainstem identification</w:t>
      </w:r>
    </w:p>
    <w:p w14:paraId="4AEBCCC2" w14:textId="77777777" w:rsidR="00263BF4" w:rsidRDefault="00263BF4" w:rsidP="00263BF4">
      <w:r>
        <w:t>Mainstem pixels on high-resolution grid are identified using an upstream-area ratio threshold:</w:t>
      </w:r>
    </w:p>
    <w:p w14:paraId="531B0CF6" w14:textId="77777777" w:rsidR="00263BF4" w:rsidRDefault="00263BF4" w:rsidP="00263BF4">
      <w:pPr>
        <w:pStyle w:val="CodeBlock"/>
        <w:ind w:left="400" w:right="400"/>
      </w:pPr>
      <w:r>
        <w:t>area_highres &gt; 0.5 × uparea(unit-catchment)</w:t>
      </w:r>
    </w:p>
    <w:p w14:paraId="4FCD1514" w14:textId="77777777" w:rsidR="00263BF4" w:rsidRDefault="00263BF4" w:rsidP="00263BF4">
      <w:r>
        <w:t>These pixels form the reference for levee detection.</w:t>
      </w:r>
    </w:p>
    <w:p w14:paraId="09AE86B2" w14:textId="77777777" w:rsidR="00263BF4" w:rsidRDefault="00263BF4" w:rsidP="00263BF4">
      <w:pPr>
        <w:pStyle w:val="3"/>
      </w:pPr>
      <w:bookmarkStart w:id="37" w:name="step-2-mapping-levee-pixels"/>
      <w:bookmarkEnd w:id="36"/>
      <w:r>
        <w:t>Step 2 — Mapping levee pixels</w:t>
      </w:r>
    </w:p>
    <w:p w14:paraId="077219C2" w14:textId="77777777" w:rsidR="00263BF4" w:rsidRDefault="00263BF4" w:rsidP="00263BF4">
      <w:r>
        <w:t>For each levee-list point:</w:t>
      </w:r>
    </w:p>
    <w:p w14:paraId="3F52D8B4" w14:textId="77777777" w:rsidR="00263BF4" w:rsidRDefault="00263BF4" w:rsidP="00263BF4">
      <w:pPr>
        <w:numPr>
          <w:ilvl w:val="0"/>
          <w:numId w:val="39"/>
        </w:numPr>
      </w:pPr>
      <w:r>
        <w:t>Convert (lon, lat) → high-res grid index (ix,iy)</w:t>
      </w:r>
    </w:p>
    <w:p w14:paraId="68505831" w14:textId="77777777" w:rsidR="00263BF4" w:rsidRDefault="00263BF4" w:rsidP="00263BF4">
      <w:pPr>
        <w:numPr>
          <w:ilvl w:val="0"/>
          <w:numId w:val="39"/>
        </w:numPr>
      </w:pPr>
      <w:r>
        <w:t>Map to its CaMa-Flood unit-catchment (iXX,iYY) using high-res catchment ID (catmXX, catmYY) data.</w:t>
      </w:r>
    </w:p>
    <w:p w14:paraId="6D5431BB" w14:textId="77777777" w:rsidR="00263BF4" w:rsidRDefault="00263BF4" w:rsidP="00263BF4">
      <w:pPr>
        <w:numPr>
          <w:ilvl w:val="0"/>
          <w:numId w:val="39"/>
        </w:numPr>
      </w:pPr>
      <w:r>
        <w:t>Check if pixel lies on mainstem</w:t>
      </w:r>
    </w:p>
    <w:p w14:paraId="5204BC48" w14:textId="77777777" w:rsidR="00263BF4" w:rsidRDefault="00263BF4" w:rsidP="00263BF4">
      <w:pPr>
        <w:numPr>
          <w:ilvl w:val="0"/>
          <w:numId w:val="39"/>
        </w:numPr>
      </w:pPr>
      <w:r>
        <w:t>Count levee pixels, excluding lakes/ice (class=1,6)</w:t>
      </w:r>
    </w:p>
    <w:p w14:paraId="1AB7FED5" w14:textId="77777777" w:rsidR="00263BF4" w:rsidRDefault="00092D35" w:rsidP="00263BF4">
      <w:r>
        <w:rPr>
          <w:noProof/>
        </w:rPr>
      </w:r>
      <w:r w:rsidR="00092D35">
        <w:rPr>
          <w:noProof/>
        </w:rPr>
        <w:pict w14:anchorId="1C008EEC">
          <v:rect id="_x0000_i1033" alt="" style="width:425.2pt;height:.05pt;mso-width-percent:0;mso-height-percent:0;mso-width-percent:0;mso-height-percent:0" o:hralign="center" o:hrstd="t" o:hr="t"/>
        </w:pict>
      </w:r>
    </w:p>
    <w:p w14:paraId="1FB801B4" w14:textId="77777777" w:rsidR="00263BF4" w:rsidRDefault="00263BF4" w:rsidP="00263BF4">
      <w:pPr>
        <w:pStyle w:val="3"/>
      </w:pPr>
      <w:bookmarkStart w:id="38" w:name="step-3-compute-levee-protected-ratio"/>
      <w:bookmarkEnd w:id="37"/>
      <w:r>
        <w:t>Step 3 — Compute levee-protected ratio</w:t>
      </w:r>
    </w:p>
    <w:p w14:paraId="71262570" w14:textId="77777777" w:rsidR="00263BF4" w:rsidRDefault="00263BF4" w:rsidP="00263BF4">
      <w:pPr>
        <w:pStyle w:val="CodeBlock"/>
        <w:ind w:left="400" w:right="400"/>
      </w:pPr>
      <w:r>
        <w:t>lev_ratio = num_levee_pixels / (mainstem_pixels × resolution_ratio)</w:t>
      </w:r>
    </w:p>
    <w:p w14:paraId="5F772BBA" w14:textId="77777777" w:rsidR="00263BF4" w:rsidRDefault="00263BF4" w:rsidP="00263BF4">
      <w:r>
        <w:t>Used as a threshold to determine whether a levee exists in the catchment.</w:t>
      </w:r>
    </w:p>
    <w:p w14:paraId="79D569F0" w14:textId="77777777" w:rsidR="00263BF4" w:rsidRDefault="00263BF4" w:rsidP="00263BF4">
      <w:pPr>
        <w:pStyle w:val="3"/>
      </w:pPr>
      <w:bookmarkStart w:id="39" w:name="step-4-compute-average-levee-distance"/>
      <w:bookmarkEnd w:id="38"/>
      <w:r>
        <w:lastRenderedPageBreak/>
        <w:t>Step 4 — Compute average levee distance</w:t>
      </w:r>
    </w:p>
    <w:p w14:paraId="0B4E278F" w14:textId="77777777" w:rsidR="00263BF4" w:rsidRDefault="00263BF4" w:rsidP="00263BF4">
      <w:r>
        <w:t>Average distance of levee pixels:</w:t>
      </w:r>
    </w:p>
    <w:p w14:paraId="505046BB" w14:textId="77777777" w:rsidR="00263BF4" w:rsidRDefault="00263BF4" w:rsidP="00263BF4">
      <w:pPr>
        <w:pStyle w:val="CodeBlock"/>
        <w:ind w:left="400" w:right="400"/>
      </w:pPr>
      <w:r>
        <w:t>avedst = sum(dist) / num</w:t>
      </w:r>
    </w:p>
    <w:p w14:paraId="32B64D19" w14:textId="77777777" w:rsidR="00263BF4" w:rsidRDefault="00263BF4" w:rsidP="00263BF4">
      <w:r>
        <w:t>Minimum distance is constrained by half the river width.</w:t>
      </w:r>
    </w:p>
    <w:p w14:paraId="16B897C5" w14:textId="77777777" w:rsidR="00263BF4" w:rsidRDefault="00263BF4" w:rsidP="00263BF4">
      <w:pPr>
        <w:pStyle w:val="3"/>
      </w:pPr>
      <w:bookmarkStart w:id="40" w:name="step-5-compute-levfrc"/>
      <w:bookmarkEnd w:id="39"/>
      <w:r>
        <w:t>Step 5 — Compute LEVFRC</w:t>
      </w:r>
    </w:p>
    <w:p w14:paraId="42A31252" w14:textId="77777777" w:rsidR="00263BF4" w:rsidRDefault="00263BF4" w:rsidP="00263BF4">
      <w:r>
        <w:t>If levee coverage exceeds thresholds:</w:t>
      </w:r>
    </w:p>
    <w:p w14:paraId="05029EA5" w14:textId="77777777" w:rsidR="00263BF4" w:rsidRDefault="00263BF4" w:rsidP="00263BF4">
      <w:pPr>
        <w:pStyle w:val="CodeBlock"/>
        <w:ind w:left="400" w:right="400"/>
      </w:pPr>
      <w:r>
        <w:t>LEVFRC = (2 × avedst) / (catchment_width)</w:t>
      </w:r>
      <w:r>
        <w:br/>
        <w:t>catchment_width = ctmare / rivlen</w:t>
      </w:r>
    </w:p>
    <w:p w14:paraId="508CE506" w14:textId="77777777" w:rsidR="00263BF4" w:rsidRDefault="00263BF4" w:rsidP="00263BF4">
      <w:r>
        <w:t>Otherwise:</w:t>
      </w:r>
    </w:p>
    <w:p w14:paraId="483B0327" w14:textId="77777777" w:rsidR="00263BF4" w:rsidRDefault="00263BF4" w:rsidP="00263BF4">
      <w:pPr>
        <w:pStyle w:val="CodeBlock"/>
        <w:ind w:left="400" w:right="400"/>
      </w:pPr>
      <w:r>
        <w:t>LEVFRC = −9999</w:t>
      </w:r>
    </w:p>
    <w:p w14:paraId="1AF4BF32" w14:textId="77777777" w:rsidR="00263BF4" w:rsidRDefault="00263BF4" w:rsidP="00263BF4">
      <w:pPr>
        <w:pStyle w:val="3"/>
      </w:pPr>
      <w:bookmarkStart w:id="41" w:name="step-6-initial-levee-height"/>
      <w:bookmarkEnd w:id="40"/>
      <w:r>
        <w:t>Step 6 — Initial levee height</w:t>
      </w:r>
    </w:p>
    <w:p w14:paraId="3A579457" w14:textId="77777777" w:rsidR="00263BF4" w:rsidRDefault="00263BF4" w:rsidP="00263BF4">
      <w:r>
        <w:t>If LEVFRC indicates levee presence:</w:t>
      </w:r>
    </w:p>
    <w:p w14:paraId="4CE2A9C4" w14:textId="77777777" w:rsidR="00263BF4" w:rsidRDefault="00263BF4" w:rsidP="00263BF4">
      <w:pPr>
        <w:pStyle w:val="CodeBlock"/>
        <w:ind w:left="400" w:right="400"/>
      </w:pPr>
      <w:r>
        <w:t>levhgt = 100.0  (m)</w:t>
      </w:r>
    </w:p>
    <w:p w14:paraId="2E97AE14" w14:textId="77777777" w:rsidR="00263BF4" w:rsidRDefault="00263BF4" w:rsidP="00263BF4">
      <w:r>
        <w:t>Else:</w:t>
      </w:r>
    </w:p>
    <w:p w14:paraId="0BFE01FF" w14:textId="77777777" w:rsidR="00263BF4" w:rsidRDefault="00263BF4" w:rsidP="00263BF4">
      <w:pPr>
        <w:pStyle w:val="CodeBlock"/>
        <w:ind w:left="400" w:right="400"/>
      </w:pPr>
      <w:r>
        <w:t>levhgt = 0.0 or −9999</w:t>
      </w:r>
    </w:p>
    <w:p w14:paraId="2A9F471D" w14:textId="77777777" w:rsidR="00263BF4" w:rsidRDefault="00092D35" w:rsidP="00263BF4">
      <w:r>
        <w:rPr>
          <w:noProof/>
        </w:rPr>
      </w:r>
      <w:r w:rsidR="00092D35">
        <w:rPr>
          <w:noProof/>
        </w:rPr>
        <w:pict w14:anchorId="75DACE56">
          <v:rect id="_x0000_i1034" alt="" style="width:425.2pt;height:.05pt;mso-width-percent:0;mso-height-percent:0;mso-width-percent:0;mso-height-percent:0" o:hralign="center" o:hrstd="t" o:hr="t"/>
        </w:pict>
      </w:r>
    </w:p>
    <w:p w14:paraId="3B77F535" w14:textId="77777777" w:rsidR="00263BF4" w:rsidRDefault="00263BF4" w:rsidP="00263BF4">
      <w:pPr>
        <w:pStyle w:val="2"/>
      </w:pPr>
      <w:bookmarkStart w:id="42" w:name="X49f3e14a365b0375eb904fc0b7cf1d5b99d8821"/>
      <w:bookmarkEnd w:id="35"/>
      <w:bookmarkEnd w:id="41"/>
      <w:r>
        <w:t>Appendix 2. FLOPROS Resampling (</w:t>
      </w:r>
      <w:r>
        <w:rPr>
          <w:rStyle w:val="InlineVar"/>
        </w:rPr>
        <w:t>conv_FLOPROS_resolution.py</w:t>
      </w:r>
      <w:r>
        <w:t>)</w:t>
      </w:r>
    </w:p>
    <w:p w14:paraId="0406CBA6" w14:textId="77777777" w:rsidR="00263BF4" w:rsidRDefault="00263BF4" w:rsidP="00263BF4">
      <w:r>
        <w:t xml:space="preserve">This module converts the </w:t>
      </w:r>
      <w:r>
        <w:rPr>
          <w:b/>
          <w:bCs/>
        </w:rPr>
        <w:t>FLOPROS 30</w:t>
      </w:r>
      <w:r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>second protection standard raster</w:t>
      </w:r>
      <w:r>
        <w:t xml:space="preserve"> to the CaMa-Flood map grid. The method is intentionally simple because FLOPROS values are treated as categorical/nearest-neighbor variables.</w:t>
      </w:r>
    </w:p>
    <w:p w14:paraId="13BF472B" w14:textId="77777777" w:rsidR="00263BF4" w:rsidRDefault="00263BF4" w:rsidP="00263BF4">
      <w:pPr>
        <w:pStyle w:val="3"/>
      </w:pPr>
      <w:bookmarkStart w:id="43" w:name="a2.1-inputs"/>
      <w:r>
        <w:t>A2.1 Inputs</w:t>
      </w:r>
    </w:p>
    <w:p w14:paraId="2C1A0860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FLOPROS GeoTIFF (30 sec)</w:t>
      </w:r>
      <w:r>
        <w:t xml:space="preserve"> — global protection level (return period).</w:t>
      </w:r>
    </w:p>
    <w:p w14:paraId="7DC016D9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params.txt</w:t>
      </w:r>
      <w:r>
        <w:t xml:space="preserve"> — defines CaMa-Flood grid (nx, ny, gsize, domain)</w:t>
      </w:r>
    </w:p>
    <w:p w14:paraId="4D398A14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uparea.bin</w:t>
      </w:r>
      <w:r>
        <w:t xml:space="preserve"> — used as ocean mask (values = −9999 → ocean)</w:t>
      </w:r>
    </w:p>
    <w:p w14:paraId="3372F5DC" w14:textId="77777777" w:rsidR="00263BF4" w:rsidRDefault="00263BF4" w:rsidP="00263BF4">
      <w:pPr>
        <w:pStyle w:val="3"/>
      </w:pPr>
      <w:bookmarkStart w:id="44" w:name="a2.2-outputs"/>
      <w:bookmarkEnd w:id="43"/>
      <w:r>
        <w:t>A2.2 Outputs</w:t>
      </w:r>
    </w:p>
    <w:p w14:paraId="5C4ED588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protect.tif</w:t>
      </w:r>
      <w:r>
        <w:t xml:space="preserve"> — FLOPROS regridded to CaMa resolution</w:t>
      </w:r>
    </w:p>
    <w:p w14:paraId="5762AFBA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protect.bin</w:t>
      </w:r>
      <w:r>
        <w:t xml:space="preserve"> — plain binary (float32) in GRaDS order (north→south, west→east)</w:t>
      </w:r>
    </w:p>
    <w:p w14:paraId="7FFC4CEE" w14:textId="77777777" w:rsidR="00263BF4" w:rsidRDefault="00263BF4" w:rsidP="00263BF4">
      <w:pPr>
        <w:pStyle w:val="3"/>
      </w:pPr>
      <w:bookmarkStart w:id="45" w:name="a2.3-algorithm-overview"/>
      <w:bookmarkEnd w:id="44"/>
      <w:r>
        <w:t>A2.3 Algorithm Overview</w:t>
      </w:r>
    </w:p>
    <w:p w14:paraId="0D2048EA" w14:textId="77777777" w:rsidR="00263BF4" w:rsidRDefault="00263BF4" w:rsidP="00263BF4">
      <w:pPr>
        <w:numPr>
          <w:ilvl w:val="0"/>
          <w:numId w:val="40"/>
        </w:numPr>
      </w:pPr>
      <w:r>
        <w:rPr>
          <w:b/>
          <w:bCs/>
        </w:rPr>
        <w:t>Read CaMa-Flood grid definition</w:t>
      </w:r>
      <w:r>
        <w:t xml:space="preserve"> from </w:t>
      </w:r>
      <w:r>
        <w:rPr>
          <w:rStyle w:val="InlineVar"/>
        </w:rPr>
        <w:t>params.txt</w:t>
      </w:r>
      <w:r>
        <w:t xml:space="preserve"> (nx, ny, grid size, domain extent).</w:t>
      </w:r>
    </w:p>
    <w:p w14:paraId="2A99F5A0" w14:textId="77777777" w:rsidR="00263BF4" w:rsidRDefault="00263BF4" w:rsidP="00263BF4">
      <w:pPr>
        <w:numPr>
          <w:ilvl w:val="0"/>
          <w:numId w:val="40"/>
        </w:numPr>
      </w:pPr>
      <w:r>
        <w:rPr>
          <w:b/>
          <w:bCs/>
        </w:rPr>
        <w:t>Open source FLOPROS GeoTIFF</w:t>
      </w:r>
      <w:r>
        <w:t xml:space="preserve"> and extract its georeferencing (pixel size, origin).</w:t>
      </w:r>
    </w:p>
    <w:p w14:paraId="6F70D2F0" w14:textId="77777777" w:rsidR="00263BF4" w:rsidRDefault="00263BF4" w:rsidP="00263BF4">
      <w:pPr>
        <w:numPr>
          <w:ilvl w:val="0"/>
          <w:numId w:val="40"/>
        </w:numPr>
      </w:pPr>
      <w:r>
        <w:rPr>
          <w:b/>
          <w:bCs/>
        </w:rPr>
        <w:lastRenderedPageBreak/>
        <w:t>Integer-factor decimation</w:t>
      </w:r>
      <w:r>
        <w:t xml:space="preserve"> (nearest-neighbor slicing):</w:t>
      </w:r>
    </w:p>
    <w:p w14:paraId="56593CE5" w14:textId="77777777" w:rsidR="00263BF4" w:rsidRDefault="00263BF4" w:rsidP="00263BF4">
      <w:pPr>
        <w:numPr>
          <w:ilvl w:val="0"/>
          <w:numId w:val="25"/>
        </w:numPr>
      </w:pPr>
      <w:r>
        <w:t>step_x = target_gsize / source_dx</w:t>
      </w:r>
      <w:r>
        <w:br/>
        <w:t>step_y = target_gsize / |source_dy|</w:t>
      </w:r>
      <w:r>
        <w:br/>
        <w:t>dst = src[:, row0: : step_y, col0: : step_x]</w:t>
      </w:r>
    </w:p>
    <w:p w14:paraId="3881F2D6" w14:textId="77777777" w:rsidR="00263BF4" w:rsidRDefault="00263BF4" w:rsidP="00263BF4">
      <w:pPr>
        <w:numPr>
          <w:ilvl w:val="0"/>
          <w:numId w:val="25"/>
        </w:numPr>
      </w:pPr>
      <w:r>
        <w:t>No reprojection is performed.</w:t>
      </w:r>
    </w:p>
    <w:p w14:paraId="6C4DC6D1" w14:textId="77777777" w:rsidR="00263BF4" w:rsidRDefault="00263BF4" w:rsidP="00263BF4">
      <w:pPr>
        <w:numPr>
          <w:ilvl w:val="0"/>
          <w:numId w:val="40"/>
        </w:numPr>
      </w:pPr>
      <w:r>
        <w:rPr>
          <w:b/>
          <w:bCs/>
        </w:rPr>
        <w:t>Apply ocean mask</w:t>
      </w:r>
      <w:r>
        <w:t xml:space="preserve"> using </w:t>
      </w:r>
      <w:r>
        <w:rPr>
          <w:rStyle w:val="InlineVar"/>
        </w:rPr>
        <w:t>uparea.bin</w:t>
      </w:r>
      <w:r>
        <w:t>:</w:t>
      </w:r>
    </w:p>
    <w:p w14:paraId="7ED14046" w14:textId="77777777" w:rsidR="00263BF4" w:rsidRDefault="00263BF4" w:rsidP="00263BF4">
      <w:pPr>
        <w:numPr>
          <w:ilvl w:val="1"/>
          <w:numId w:val="26"/>
        </w:numPr>
      </w:pPr>
      <w:r>
        <w:t xml:space="preserve">Cells where </w:t>
      </w:r>
      <w:r>
        <w:rPr>
          <w:rStyle w:val="InlineVar"/>
        </w:rPr>
        <w:t>uparea == −9999</w:t>
      </w:r>
      <w:r>
        <w:t xml:space="preserve"> are assigned </w:t>
      </w:r>
      <w:r>
        <w:rPr>
          <w:rStyle w:val="InlineVar"/>
        </w:rPr>
        <w:t>−9999</w:t>
      </w:r>
      <w:r>
        <w:t xml:space="preserve"> in both TIFF and BIN.</w:t>
      </w:r>
    </w:p>
    <w:p w14:paraId="3C9BC37A" w14:textId="77777777" w:rsidR="00263BF4" w:rsidRDefault="00263BF4" w:rsidP="00263BF4">
      <w:pPr>
        <w:numPr>
          <w:ilvl w:val="0"/>
          <w:numId w:val="40"/>
        </w:numPr>
      </w:pPr>
      <w:r>
        <w:rPr>
          <w:b/>
          <w:bCs/>
        </w:rPr>
        <w:t>Write GeoTIFF</w:t>
      </w:r>
      <w:r>
        <w:t xml:space="preserve"> using the CaMa grid transform (Affine object).</w:t>
      </w:r>
    </w:p>
    <w:p w14:paraId="3EA6F783" w14:textId="77777777" w:rsidR="00263BF4" w:rsidRDefault="00263BF4" w:rsidP="00263BF4">
      <w:pPr>
        <w:numPr>
          <w:ilvl w:val="0"/>
          <w:numId w:val="40"/>
        </w:numPr>
      </w:pPr>
      <w:r>
        <w:rPr>
          <w:b/>
          <w:bCs/>
        </w:rPr>
        <w:t>Write plain binary</w:t>
      </w:r>
      <w:r>
        <w:t xml:space="preserve"> for band 1 in GRaDS-compatible order.</w:t>
      </w:r>
    </w:p>
    <w:p w14:paraId="26722E6A" w14:textId="77777777" w:rsidR="00263BF4" w:rsidRDefault="00263BF4" w:rsidP="00263BF4">
      <w:r>
        <w:t>This simple resampling ensures FLOPROS protection values are transferred consistently to the CaMa-Flood grid without introducing interpolation artifacts.</w:t>
      </w:r>
    </w:p>
    <w:p w14:paraId="056B5979" w14:textId="77777777" w:rsidR="00263BF4" w:rsidRDefault="00092D35" w:rsidP="00263BF4">
      <w:r>
        <w:rPr>
          <w:noProof/>
        </w:rPr>
      </w:r>
      <w:r w:rsidR="00092D35">
        <w:rPr>
          <w:noProof/>
        </w:rPr>
        <w:pict w14:anchorId="105E190F">
          <v:rect id="_x0000_i1035" alt="" style="width:425.2pt;height:.05pt;mso-width-percent:0;mso-height-percent:0;mso-width-percent:0;mso-height-percent:0" o:hralign="center" o:hrstd="t" o:hr="t"/>
        </w:pict>
      </w:r>
    </w:p>
    <w:p w14:paraId="02543CF2" w14:textId="77777777" w:rsidR="00263BF4" w:rsidRDefault="00263BF4" w:rsidP="00263BF4">
      <w:pPr>
        <w:pStyle w:val="2"/>
      </w:pPr>
      <w:bookmarkStart w:id="46" w:name="X1bea751c60075dc427cec826a5972fb274bd110"/>
      <w:bookmarkEnd w:id="42"/>
      <w:bookmarkEnd w:id="45"/>
      <w:r>
        <w:t>Appendix 3. Calculate Levee Height (</w:t>
      </w:r>
      <w:r>
        <w:rPr>
          <w:rStyle w:val="InlineVar"/>
        </w:rPr>
        <w:t>calculate_levhgt.py</w:t>
      </w:r>
      <w:r>
        <w:t>)</w:t>
      </w:r>
    </w:p>
    <w:p w14:paraId="74B2B60D" w14:textId="77777777" w:rsidR="00263BF4" w:rsidRDefault="00263BF4" w:rsidP="00263BF4">
      <w:r>
        <w:t xml:space="preserve">This module computes the </w:t>
      </w:r>
      <w:r>
        <w:rPr>
          <w:b/>
          <w:bCs/>
        </w:rPr>
        <w:t>final levee crest height (LEVHGT)</w:t>
      </w:r>
      <w:r>
        <w:t xml:space="preserve"> using CaMa</w:t>
      </w:r>
      <w:r>
        <w:rPr>
          <w:rFonts w:ascii="Cambria Math" w:hAnsi="Cambria Math" w:cs="Cambria Math"/>
        </w:rPr>
        <w:t>‑</w:t>
      </w:r>
      <w:r>
        <w:t xml:space="preserve">Flood simulation outputs and protection standards (FLOPROS). This Python script is called from Step-3 and Step-4 shell scripts: </w:t>
      </w:r>
      <w:r>
        <w:rPr>
          <w:rStyle w:val="InlineVar"/>
        </w:rPr>
        <w:t>s03-cycle_sim00.sh</w:t>
      </w:r>
      <w:r>
        <w:t xml:space="preserve"> and </w:t>
      </w:r>
      <w:r>
        <w:rPr>
          <w:rStyle w:val="InlineVar"/>
        </w:rPr>
        <w:t>s04-cycle_sim01.sh</w:t>
      </w:r>
    </w:p>
    <w:p w14:paraId="06FEFC07" w14:textId="77777777" w:rsidR="00263BF4" w:rsidRDefault="00263BF4" w:rsidP="00263BF4">
      <w:r>
        <w:t>It follows a four</w:t>
      </w:r>
      <w:r>
        <w:rPr>
          <w:rFonts w:ascii="Cambria Math" w:hAnsi="Cambria Math" w:cs="Cambria Math"/>
        </w:rPr>
        <w:t>‑</w:t>
      </w:r>
      <w:r>
        <w:t>step workflow.</w:t>
      </w:r>
    </w:p>
    <w:p w14:paraId="7F1740C7" w14:textId="77777777" w:rsidR="00263BF4" w:rsidRDefault="00263BF4" w:rsidP="00263BF4">
      <w:pPr>
        <w:pStyle w:val="3"/>
      </w:pPr>
      <w:bookmarkStart w:id="47" w:name="a3.1-inputs"/>
      <w:r>
        <w:t>A3.1 Inputs</w:t>
      </w:r>
    </w:p>
    <w:p w14:paraId="3A1D00E3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CaMa-Flood simulation output</w:t>
      </w:r>
      <w:r>
        <w:t xml:space="preserve"> (</w:t>
      </w:r>
      <w:r>
        <w:rPr>
          <w:rStyle w:val="InlineVar"/>
        </w:rPr>
        <w:t>rivdph</w:t>
      </w:r>
      <w:r>
        <w:t>) for multiple years (bin or NetCDF)</w:t>
      </w:r>
    </w:p>
    <w:p w14:paraId="05B7E234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Levee unprotected fraction</w:t>
      </w:r>
      <w:r>
        <w:t xml:space="preserve"> (</w:t>
      </w:r>
      <w:r>
        <w:rPr>
          <w:rStyle w:val="InlineVar"/>
        </w:rPr>
        <w:t>levfrc.bin</w:t>
      </w:r>
      <w:r>
        <w:t>)</w:t>
      </w:r>
    </w:p>
    <w:p w14:paraId="7A6DA148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River base depth / normal water depth</w:t>
      </w:r>
      <w:r>
        <w:t xml:space="preserve"> (</w:t>
      </w:r>
      <w:r>
        <w:rPr>
          <w:rStyle w:val="InlineVar"/>
        </w:rPr>
        <w:t>rivhgt.bin</w:t>
      </w:r>
      <w:r>
        <w:t>)</w:t>
      </w:r>
    </w:p>
    <w:p w14:paraId="5AD1306E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Protection level map</w:t>
      </w:r>
      <w:r>
        <w:t xml:space="preserve"> (</w:t>
      </w:r>
      <w:r>
        <w:rPr>
          <w:rStyle w:val="InlineVar"/>
        </w:rPr>
        <w:t>protect.tif</w:t>
      </w:r>
      <w:r>
        <w:t>, return-period map)</w:t>
      </w:r>
    </w:p>
    <w:p w14:paraId="263BCDBF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Map parameters</w:t>
      </w:r>
      <w:r>
        <w:t xml:space="preserve"> (</w:t>
      </w:r>
      <w:r>
        <w:rPr>
          <w:rStyle w:val="InlineVar"/>
        </w:rPr>
        <w:t>params.txt</w:t>
      </w:r>
      <w:r>
        <w:t>)</w:t>
      </w:r>
    </w:p>
    <w:p w14:paraId="5F50CD6F" w14:textId="77777777" w:rsidR="00263BF4" w:rsidRDefault="00263BF4" w:rsidP="00263BF4">
      <w:pPr>
        <w:pStyle w:val="3"/>
      </w:pPr>
      <w:bookmarkStart w:id="48" w:name="a3.2-outputs"/>
      <w:bookmarkEnd w:id="47"/>
      <w:r>
        <w:t>A3.2 Outputs</w:t>
      </w:r>
    </w:p>
    <w:p w14:paraId="39E60C3E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levhgt.bin</w:t>
      </w:r>
      <w:r>
        <w:t xml:space="preserve"> — final levee crest height (m)</w:t>
      </w:r>
    </w:p>
    <w:p w14:paraId="49707619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Intermediate files</w:t>
      </w:r>
      <w:r>
        <w:t xml:space="preserve"> (annual maxima, probabilistic depth, masked depth) stored in: </w:t>
      </w:r>
      <w:r>
        <w:rPr>
          <w:rStyle w:val="InlineVar"/>
        </w:rPr>
        <w:t>simXX_calc/</w:t>
      </w:r>
    </w:p>
    <w:p w14:paraId="7A6F732C" w14:textId="77777777" w:rsidR="00263BF4" w:rsidRDefault="00092D35" w:rsidP="00263BF4">
      <w:r>
        <w:rPr>
          <w:noProof/>
        </w:rPr>
      </w:r>
      <w:r w:rsidR="00092D35">
        <w:rPr>
          <w:noProof/>
        </w:rPr>
        <w:pict w14:anchorId="2447D996">
          <v:rect id="_x0000_i1036" alt="" style="width:425.2pt;height:.05pt;mso-width-percent:0;mso-height-percent:0;mso-width-percent:0;mso-height-percent:0" o:hralign="center" o:hrstd="t" o:hr="t"/>
        </w:pict>
      </w:r>
    </w:p>
    <w:p w14:paraId="20A253E0" w14:textId="77777777" w:rsidR="00263BF4" w:rsidRDefault="00263BF4" w:rsidP="00263BF4">
      <w:pPr>
        <w:pStyle w:val="3"/>
      </w:pPr>
      <w:bookmarkStart w:id="49" w:name="a3.3-algorithm-overview"/>
      <w:bookmarkEnd w:id="48"/>
      <w:r>
        <w:t>A3.3 Algorithm Overview</w:t>
      </w:r>
    </w:p>
    <w:p w14:paraId="0E7879A4" w14:textId="77777777" w:rsidR="00263BF4" w:rsidRDefault="00263BF4" w:rsidP="00263BF4">
      <w:pPr>
        <w:pStyle w:val="4"/>
      </w:pPr>
      <w:bookmarkStart w:id="50" w:name="step-1-annual-maximum-river-depth"/>
      <w:r>
        <w:rPr>
          <w:b/>
        </w:rPr>
        <w:t>Step 1 — Annual maximum river depth</w:t>
      </w:r>
    </w:p>
    <w:p w14:paraId="3EDF4412" w14:textId="77777777" w:rsidR="00263BF4" w:rsidRDefault="00263BF4" w:rsidP="00263BF4">
      <w:r>
        <w:t>For each simulation year:</w:t>
      </w:r>
    </w:p>
    <w:p w14:paraId="164348EC" w14:textId="77777777" w:rsidR="00263BF4" w:rsidRDefault="00263BF4" w:rsidP="00263BF4">
      <w:pPr>
        <w:numPr>
          <w:ilvl w:val="0"/>
          <w:numId w:val="41"/>
        </w:numPr>
      </w:pPr>
      <w:r>
        <w:lastRenderedPageBreak/>
        <w:t>Read daily river depth (</w:t>
      </w:r>
      <w:r>
        <w:rPr>
          <w:rStyle w:val="InlineVar"/>
        </w:rPr>
        <w:t>rivdph</w:t>
      </w:r>
      <w:r>
        <w:t>).</w:t>
      </w:r>
    </w:p>
    <w:p w14:paraId="2E514C2B" w14:textId="77777777" w:rsidR="00263BF4" w:rsidRDefault="00263BF4" w:rsidP="00263BF4">
      <w:pPr>
        <w:numPr>
          <w:ilvl w:val="0"/>
          <w:numId w:val="41"/>
        </w:numPr>
      </w:pPr>
      <w:r>
        <w:t xml:space="preserve">Compute the </w:t>
      </w:r>
      <w:r>
        <w:rPr>
          <w:b/>
          <w:bCs/>
        </w:rPr>
        <w:t>annual maximum</w:t>
      </w:r>
      <w:r>
        <w:t xml:space="preserve"> for each grid cell.</w:t>
      </w:r>
    </w:p>
    <w:p w14:paraId="7FE3DD91" w14:textId="77777777" w:rsidR="00263BF4" w:rsidRDefault="00263BF4" w:rsidP="00263BF4">
      <w:pPr>
        <w:numPr>
          <w:ilvl w:val="0"/>
          <w:numId w:val="41"/>
        </w:numPr>
      </w:pPr>
      <w:r>
        <w:t xml:space="preserve">Save as </w:t>
      </w:r>
      <w:r>
        <w:rPr>
          <w:rStyle w:val="InlineVar"/>
        </w:rPr>
        <w:t>annual_max_*.nc</w:t>
      </w:r>
      <w:r>
        <w:t>.</w:t>
      </w:r>
    </w:p>
    <w:p w14:paraId="63B7FC9C" w14:textId="77777777" w:rsidR="00263BF4" w:rsidRDefault="00263BF4" w:rsidP="00263BF4">
      <w:pPr>
        <w:pStyle w:val="4"/>
      </w:pPr>
      <w:bookmarkStart w:id="51" w:name="Xbfdf42ca7f45efe4ee4a4b12ac890a277e01ba0"/>
      <w:bookmarkEnd w:id="50"/>
      <w:r>
        <w:rPr>
          <w:b/>
        </w:rPr>
        <w:t>Step 2 — Extreme value analysis (Gumbel distribution)</w:t>
      </w:r>
    </w:p>
    <w:p w14:paraId="2462CCF5" w14:textId="77777777" w:rsidR="00263BF4" w:rsidRDefault="00263BF4" w:rsidP="00263BF4">
      <w:pPr>
        <w:numPr>
          <w:ilvl w:val="0"/>
          <w:numId w:val="42"/>
        </w:numPr>
      </w:pPr>
      <w:r>
        <w:t>Collect annual maxima time series for each grid cell.</w:t>
      </w:r>
    </w:p>
    <w:p w14:paraId="7D5D9623" w14:textId="77777777" w:rsidR="00263BF4" w:rsidRDefault="00263BF4" w:rsidP="00263BF4">
      <w:pPr>
        <w:numPr>
          <w:ilvl w:val="0"/>
          <w:numId w:val="42"/>
        </w:numPr>
      </w:pPr>
      <w:r>
        <w:t xml:space="preserve">Fit </w:t>
      </w:r>
      <w:r>
        <w:rPr>
          <w:b/>
          <w:bCs/>
        </w:rPr>
        <w:t>Gumbel distribution</w:t>
      </w:r>
      <w:r>
        <w:t xml:space="preserve"> using L</w:t>
      </w:r>
      <w:r>
        <w:rPr>
          <w:rFonts w:ascii="Cambria Math" w:hAnsi="Cambria Math" w:cs="Cambria Math"/>
        </w:rPr>
        <w:t>‑</w:t>
      </w:r>
      <w:r>
        <w:t>moments.</w:t>
      </w:r>
    </w:p>
    <w:p w14:paraId="0A55B354" w14:textId="77777777" w:rsidR="00263BF4" w:rsidRDefault="00263BF4" w:rsidP="00263BF4">
      <w:pPr>
        <w:numPr>
          <w:ilvl w:val="0"/>
          <w:numId w:val="42"/>
        </w:numPr>
      </w:pPr>
      <w:r>
        <w:t>For each cell, compute the river depth corresponding to its protection level:</w:t>
      </w:r>
    </w:p>
    <w:p w14:paraId="14CD65AD" w14:textId="77777777" w:rsidR="00263BF4" w:rsidRDefault="00263BF4" w:rsidP="00263BF4">
      <w:pPr>
        <w:numPr>
          <w:ilvl w:val="0"/>
          <w:numId w:val="25"/>
        </w:numPr>
      </w:pPr>
      <w:r>
        <w:t>depth_RP = Gumbel_PPF(1 − 1/RP)</w:t>
      </w:r>
    </w:p>
    <w:p w14:paraId="26C24E41" w14:textId="77777777" w:rsidR="00263BF4" w:rsidRDefault="00263BF4" w:rsidP="00263BF4">
      <w:pPr>
        <w:numPr>
          <w:ilvl w:val="0"/>
          <w:numId w:val="42"/>
        </w:numPr>
      </w:pPr>
      <w:r>
        <w:t>Save as probabilistic depth (</w:t>
      </w:r>
      <w:r>
        <w:rPr>
          <w:rStyle w:val="InlineVar"/>
        </w:rPr>
        <w:t>2_probabilistic_depth.bin</w:t>
      </w:r>
      <w:r>
        <w:t>).</w:t>
      </w:r>
    </w:p>
    <w:p w14:paraId="0740D421" w14:textId="77777777" w:rsidR="00263BF4" w:rsidRDefault="00263BF4" w:rsidP="00263BF4">
      <w:pPr>
        <w:pStyle w:val="4"/>
      </w:pPr>
      <w:bookmarkStart w:id="52" w:name="step-3-apply-levee-mask"/>
      <w:bookmarkEnd w:id="51"/>
      <w:r>
        <w:rPr>
          <w:b/>
        </w:rPr>
        <w:t>Step 3 — Apply levee mask</w:t>
      </w:r>
    </w:p>
    <w:p w14:paraId="5D16B886" w14:textId="77777777" w:rsidR="00263BF4" w:rsidRDefault="00263BF4" w:rsidP="00263BF4">
      <w:r>
        <w:t xml:space="preserve">Use </w:t>
      </w:r>
      <w:r>
        <w:rPr>
          <w:rStyle w:val="InlineVar"/>
        </w:rPr>
        <w:t>levfrc.bin</w:t>
      </w:r>
      <w:r>
        <w:t xml:space="preserve"> to keep only levee cells:</w:t>
      </w:r>
    </w:p>
    <w:p w14:paraId="4BB1D1E8" w14:textId="77777777" w:rsidR="00263BF4" w:rsidRDefault="00263BF4" w:rsidP="00263BF4">
      <w:pPr>
        <w:pStyle w:val="CodeBlock"/>
        <w:ind w:left="400" w:right="400"/>
      </w:pPr>
      <w:r>
        <w:t>masked_depth = probabilistic_depth  (if levfrc &gt; 0)</w:t>
      </w:r>
      <w:r>
        <w:br/>
        <w:t>masked_depth = -9999                (otherwise)</w:t>
      </w:r>
    </w:p>
    <w:p w14:paraId="7FCE9A54" w14:textId="77777777" w:rsidR="00263BF4" w:rsidRDefault="00263BF4" w:rsidP="00263BF4">
      <w:pPr>
        <w:pStyle w:val="4"/>
      </w:pPr>
      <w:bookmarkStart w:id="53" w:name="Xb44a65e5eb75d21be5476af7dbc4dadfeba8ef2"/>
      <w:bookmarkEnd w:id="52"/>
      <w:r>
        <w:rPr>
          <w:b/>
        </w:rPr>
        <w:t>Step 4 — Subtract normal river depth to obtain levee crest height</w:t>
      </w:r>
    </w:p>
    <w:p w14:paraId="34037BAE" w14:textId="77777777" w:rsidR="00263BF4" w:rsidRDefault="00263BF4" w:rsidP="00263BF4">
      <w:r>
        <w:t>Final levee height is the excess above normal river depth:</w:t>
      </w:r>
    </w:p>
    <w:p w14:paraId="04ACA319" w14:textId="77777777" w:rsidR="00263BF4" w:rsidRDefault="00263BF4" w:rsidP="00263BF4">
      <w:pPr>
        <w:pStyle w:val="CodeBlock"/>
        <w:ind w:left="400" w:right="400"/>
      </w:pPr>
      <w:r>
        <w:t>LEVHGT = masked_depth − rivhgt</w:t>
      </w:r>
    </w:p>
    <w:p w14:paraId="6DF9A43C" w14:textId="77777777" w:rsidR="00263BF4" w:rsidRDefault="00263BF4" w:rsidP="00263BF4">
      <w:r>
        <w:t>Post</w:t>
      </w:r>
      <w:r>
        <w:rPr>
          <w:rFonts w:ascii="Cambria Math" w:hAnsi="Cambria Math" w:cs="Cambria Math"/>
        </w:rPr>
        <w:t>‑</w:t>
      </w:r>
      <w:r>
        <w:t>processing:</w:t>
      </w:r>
    </w:p>
    <w:p w14:paraId="1D1E8DCE" w14:textId="77777777" w:rsidR="00263BF4" w:rsidRDefault="00263BF4" w:rsidP="00263BF4">
      <w:pPr>
        <w:numPr>
          <w:ilvl w:val="0"/>
          <w:numId w:val="26"/>
        </w:numPr>
      </w:pPr>
      <w:r>
        <w:t>Negative values → 0</w:t>
      </w:r>
    </w:p>
    <w:p w14:paraId="3832E2FD" w14:textId="77777777" w:rsidR="00263BF4" w:rsidRDefault="00263BF4" w:rsidP="00263BF4">
      <w:pPr>
        <w:numPr>
          <w:ilvl w:val="0"/>
          <w:numId w:val="26"/>
        </w:numPr>
      </w:pPr>
      <w:r>
        <w:t>Sea (</w:t>
      </w:r>
      <w:r>
        <w:rPr>
          <w:rStyle w:val="InlineVar"/>
        </w:rPr>
        <w:t>rivhgt = -9999</w:t>
      </w:r>
      <w:r>
        <w:t>) → LEVHGT = -9999</w:t>
      </w:r>
    </w:p>
    <w:p w14:paraId="133AE4DF" w14:textId="77777777" w:rsidR="00263BF4" w:rsidRDefault="00263BF4" w:rsidP="00263BF4">
      <w:r>
        <w:t>The output is written to:</w:t>
      </w:r>
    </w:p>
    <w:p w14:paraId="556AF423" w14:textId="77777777" w:rsidR="00263BF4" w:rsidRDefault="00263BF4" w:rsidP="00263BF4">
      <w:pPr>
        <w:pStyle w:val="CodeBlock"/>
        <w:ind w:left="400" w:right="400"/>
      </w:pPr>
      <w:r>
        <w:t>simXX_calc/levhgt.bin</w:t>
      </w:r>
    </w:p>
    <w:p w14:paraId="0324B43E" w14:textId="77777777" w:rsidR="00263BF4" w:rsidRDefault="00263BF4" w:rsidP="00263BF4">
      <w:r>
        <w:t>This completes the derivation of levee crest height for each CaMa</w:t>
      </w:r>
      <w:r>
        <w:rPr>
          <w:rFonts w:ascii="Cambria Math" w:hAnsi="Cambria Math" w:cs="Cambria Math"/>
        </w:rPr>
        <w:t>‑</w:t>
      </w:r>
      <w:r>
        <w:t>Flood simulation cycle.</w:t>
      </w:r>
    </w:p>
    <w:p w14:paraId="3223539D" w14:textId="77777777" w:rsidR="00263BF4" w:rsidRDefault="00092D35" w:rsidP="00263BF4">
      <w:r>
        <w:rPr>
          <w:noProof/>
        </w:rPr>
      </w:r>
      <w:r w:rsidR="00092D35">
        <w:rPr>
          <w:noProof/>
        </w:rPr>
        <w:pict w14:anchorId="20CC78AB">
          <v:rect id="_x0000_i1037" alt="" style="width:425.2pt;height:.05pt;mso-width-percent:0;mso-height-percent:0;mso-width-percent:0;mso-height-percent:0" o:hralign="center" o:hrstd="t" o:hr="t"/>
        </w:pict>
      </w:r>
    </w:p>
    <w:p w14:paraId="104B8482" w14:textId="77777777" w:rsidR="00263BF4" w:rsidRDefault="00263BF4" w:rsidP="00263BF4">
      <w:pPr>
        <w:pStyle w:val="2"/>
      </w:pPr>
      <w:bookmarkStart w:id="54" w:name="X2275d704d1fc8e77b50db924eaf59fb7c3de28c"/>
      <w:bookmarkEnd w:id="46"/>
      <w:bookmarkEnd w:id="49"/>
      <w:bookmarkEnd w:id="53"/>
      <w:r>
        <w:t>Appendix 4. Calculate Levee Base Height (</w:t>
      </w:r>
      <w:r>
        <w:rPr>
          <w:rStyle w:val="InlineVar"/>
        </w:rPr>
        <w:t>calc_baseheight.py</w:t>
      </w:r>
      <w:r>
        <w:t>)</w:t>
      </w:r>
    </w:p>
    <w:p w14:paraId="3C272ADF" w14:textId="77777777" w:rsidR="00263BF4" w:rsidRDefault="00263BF4" w:rsidP="00263BF4">
      <w:r>
        <w:t xml:space="preserve">This module computes </w:t>
      </w:r>
      <w:r>
        <w:rPr>
          <w:b/>
          <w:bCs/>
        </w:rPr>
        <w:t>levee base elevation</w:t>
      </w:r>
      <w:r>
        <w:t xml:space="preserve"> and </w:t>
      </w:r>
      <w:r>
        <w:rPr>
          <w:b/>
          <w:bCs/>
        </w:rPr>
        <w:t>storage-related parameters</w:t>
      </w:r>
      <w:r>
        <w:t xml:space="preserve"> using CaMa-Flood floodplain geometry.</w:t>
      </w:r>
    </w:p>
    <w:p w14:paraId="45A476F7" w14:textId="77777777" w:rsidR="00263BF4" w:rsidRDefault="00263BF4" w:rsidP="00263BF4">
      <w:r>
        <w:t>This is optional calculation to estimate all levee</w:t>
      </w:r>
      <w:r>
        <w:rPr>
          <w:rFonts w:ascii="Cambria Math" w:hAnsi="Cambria Math" w:cs="Cambria Math"/>
        </w:rPr>
        <w:t>‑</w:t>
      </w:r>
      <w:r>
        <w:t>scheme static parameters internally calculated within CaMa-Flood simulations.</w:t>
      </w:r>
    </w:p>
    <w:p w14:paraId="5174C649" w14:textId="77777777" w:rsidR="00263BF4" w:rsidRDefault="00263BF4" w:rsidP="00263BF4">
      <w:pPr>
        <w:pStyle w:val="3"/>
      </w:pPr>
      <w:bookmarkStart w:id="55" w:name="a4.1-inputs"/>
      <w:r>
        <w:t>A4.1 Inputs</w:t>
      </w:r>
    </w:p>
    <w:p w14:paraId="07E7AF39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params.txt</w:t>
      </w:r>
      <w:r>
        <w:t xml:space="preserve"> — nx, ny, NLFP (number of floodplain layers)</w:t>
      </w:r>
    </w:p>
    <w:p w14:paraId="5E39C2DF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grdare.bin</w:t>
      </w:r>
      <w:r>
        <w:t xml:space="preserve"> — grid-cell area [m²]</w:t>
      </w:r>
    </w:p>
    <w:p w14:paraId="68F5C272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lastRenderedPageBreak/>
        <w:t>rivlen.bin</w:t>
      </w:r>
      <w:r>
        <w:t xml:space="preserve"> — river-channel length [m]</w:t>
      </w:r>
    </w:p>
    <w:p w14:paraId="37317CA9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rivwth.bin</w:t>
      </w:r>
      <w:r>
        <w:t xml:space="preserve"> — river width [m]</w:t>
      </w:r>
    </w:p>
    <w:p w14:paraId="008832CB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rivhgt.bin</w:t>
      </w:r>
      <w:r>
        <w:t xml:space="preserve"> — riverbed reference elevation (sea = −9999)</w:t>
      </w:r>
    </w:p>
    <w:p w14:paraId="04114F98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fldhgt.bin</w:t>
      </w:r>
      <w:r>
        <w:t xml:space="preserve"> — floodplain node heights (NLFP layers)</w:t>
      </w:r>
    </w:p>
    <w:p w14:paraId="27273664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levfrc.bin</w:t>
      </w:r>
      <w:r>
        <w:t xml:space="preserve"> — fractional levee position (0–1)</w:t>
      </w:r>
    </w:p>
    <w:p w14:paraId="265E53D6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levhgt.bin</w:t>
      </w:r>
      <w:r>
        <w:t xml:space="preserve"> — levee crest height above riverbed</w:t>
      </w:r>
    </w:p>
    <w:p w14:paraId="0BC30F1A" w14:textId="77777777" w:rsidR="00263BF4" w:rsidRDefault="00263BF4" w:rsidP="00263BF4">
      <w:pPr>
        <w:pStyle w:val="3"/>
      </w:pPr>
      <w:bookmarkStart w:id="56" w:name="a4.2-outputs"/>
      <w:bookmarkEnd w:id="55"/>
      <w:r>
        <w:t>A4.2 Outputs</w:t>
      </w:r>
    </w:p>
    <w:p w14:paraId="552705D0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levdst.bin</w:t>
      </w:r>
      <w:r>
        <w:t xml:space="preserve"> — average distance from river to levee [m]</w:t>
      </w:r>
    </w:p>
    <w:p w14:paraId="5516E8F2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levbashgt.bin</w:t>
      </w:r>
      <w:r>
        <w:t xml:space="preserve"> — levee base ground height [m]</w:t>
      </w:r>
    </w:p>
    <w:p w14:paraId="6AF36F1E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levphyhgt.bin</w:t>
      </w:r>
      <w:r>
        <w:t xml:space="preserve"> — physical levee height (= LEVHGT − LEVBASHGT) [m]</w:t>
      </w:r>
    </w:p>
    <w:p w14:paraId="17FABE9F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levhgt_mod.bin</w:t>
      </w:r>
      <w:r>
        <w:t xml:space="preserve"> — levee height with invalid levees masked to −9999 (where LEVHGT &lt; LEVBASHGT)</w:t>
      </w:r>
    </w:p>
    <w:p w14:paraId="096FA2D2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levbassto.bin</w:t>
      </w:r>
      <w:r>
        <w:t xml:space="preserve"> — river</w:t>
      </w:r>
      <w:r>
        <w:rPr>
          <w:rFonts w:ascii="Cambria Math" w:hAnsi="Cambria Math" w:cs="Cambria Math"/>
        </w:rPr>
        <w:t>‑</w:t>
      </w:r>
      <w:r>
        <w:t>side storage at levee base [m³]</w:t>
      </w:r>
    </w:p>
    <w:p w14:paraId="1AC60997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levtopsto.bin</w:t>
      </w:r>
      <w:r>
        <w:t xml:space="preserve"> — river</w:t>
      </w:r>
      <w:r>
        <w:rPr>
          <w:rFonts w:ascii="Cambria Math" w:hAnsi="Cambria Math" w:cs="Cambria Math"/>
        </w:rPr>
        <w:t>‑</w:t>
      </w:r>
      <w:r>
        <w:t>side storage at levee crest [m³]</w:t>
      </w:r>
    </w:p>
    <w:p w14:paraId="3A6A9B48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levfilsto.bin</w:t>
      </w:r>
      <w:r>
        <w:t xml:space="preserve"> — total storage at levee crest (both sides) [m³]</w:t>
      </w:r>
    </w:p>
    <w:p w14:paraId="26D3E031" w14:textId="77777777" w:rsidR="00263BF4" w:rsidRDefault="00092D35" w:rsidP="00263BF4">
      <w:r>
        <w:rPr>
          <w:noProof/>
        </w:rPr>
      </w:r>
      <w:r w:rsidR="00092D35">
        <w:rPr>
          <w:noProof/>
        </w:rPr>
        <w:pict w14:anchorId="6A3B67EF">
          <v:rect id="_x0000_i1038" alt="" style="width:425.2pt;height:.05pt;mso-width-percent:0;mso-height-percent:0;mso-width-percent:0;mso-height-percent:0" o:hralign="center" o:hrstd="t" o:hr="t"/>
        </w:pict>
      </w:r>
    </w:p>
    <w:p w14:paraId="294C72C5" w14:textId="77777777" w:rsidR="00263BF4" w:rsidRDefault="00263BF4" w:rsidP="00263BF4">
      <w:pPr>
        <w:pStyle w:val="3"/>
      </w:pPr>
      <w:bookmarkStart w:id="57" w:name="a4.3-algorithm-overview"/>
      <w:bookmarkEnd w:id="56"/>
      <w:r>
        <w:t>A4.3 Algorithm Overview</w:t>
      </w:r>
    </w:p>
    <w:p w14:paraId="74DBC788" w14:textId="77777777" w:rsidR="00263BF4" w:rsidRDefault="00263BF4" w:rsidP="00263BF4">
      <w:pPr>
        <w:pStyle w:val="4"/>
      </w:pPr>
      <w:bookmarkStart w:id="58" w:name="Xd46933be931bce2d4eae9e17b55cebe6c721217"/>
      <w:r>
        <w:rPr>
          <w:b/>
        </w:rPr>
        <w:t>Step 1 — Read map geometry and floodplain profile</w:t>
      </w:r>
    </w:p>
    <w:p w14:paraId="2E828FB0" w14:textId="77777777" w:rsidR="00263BF4" w:rsidRDefault="00263BF4" w:rsidP="00263BF4">
      <w:pPr>
        <w:numPr>
          <w:ilvl w:val="0"/>
          <w:numId w:val="26"/>
        </w:numPr>
      </w:pPr>
      <w:r>
        <w:rPr>
          <w:rStyle w:val="InlineVar"/>
        </w:rPr>
        <w:t>fldhgt</w:t>
      </w:r>
      <w:r>
        <w:t xml:space="preserve"> provides a layered representation of floodplain height.</w:t>
      </w:r>
    </w:p>
    <w:p w14:paraId="61CF2056" w14:textId="77777777" w:rsidR="00263BF4" w:rsidRDefault="00263BF4" w:rsidP="00263BF4">
      <w:pPr>
        <w:numPr>
          <w:ilvl w:val="0"/>
          <w:numId w:val="26"/>
        </w:numPr>
      </w:pPr>
      <w:r>
        <w:t>Floodplain width increments:</w:t>
      </w:r>
    </w:p>
    <w:p w14:paraId="6218756E" w14:textId="77777777" w:rsidR="00263BF4" w:rsidRDefault="00263BF4" w:rsidP="00263BF4">
      <w:pPr>
        <w:numPr>
          <w:ilvl w:val="0"/>
          <w:numId w:val="25"/>
        </w:numPr>
      </w:pPr>
      <w:r>
        <w:t>DWTHINC = GRDARE / RIVLEN / NLFP</w:t>
      </w:r>
    </w:p>
    <w:p w14:paraId="5F5DF645" w14:textId="77777777" w:rsidR="00263BF4" w:rsidRDefault="00263BF4" w:rsidP="00263BF4">
      <w:pPr>
        <w:numPr>
          <w:ilvl w:val="0"/>
          <w:numId w:val="26"/>
        </w:numPr>
      </w:pPr>
      <w:r>
        <w:t>Compute cumulative storage (</w:t>
      </w:r>
      <w:r>
        <w:rPr>
          <w:rStyle w:val="InlineVar"/>
        </w:rPr>
        <w:t>FLDSTOMAX</w:t>
      </w:r>
      <w:r>
        <w:t>) and height gradient (</w:t>
      </w:r>
      <w:r>
        <w:rPr>
          <w:rStyle w:val="InlineVar"/>
        </w:rPr>
        <w:t>FLDGRD</w:t>
      </w:r>
      <w:r>
        <w:t>) for each layer.</w:t>
      </w:r>
    </w:p>
    <w:p w14:paraId="32BD91D4" w14:textId="77777777" w:rsidR="00263BF4" w:rsidRDefault="00263BF4" w:rsidP="00263BF4">
      <w:pPr>
        <w:pStyle w:val="4"/>
      </w:pPr>
      <w:bookmarkStart w:id="59" w:name="step-2-compute-levee-distance-levdst"/>
      <w:bookmarkEnd w:id="58"/>
      <w:r>
        <w:rPr>
          <w:b/>
        </w:rPr>
        <w:t>Step 2 — Compute levee distance (LEVDST)</w:t>
      </w:r>
    </w:p>
    <w:p w14:paraId="2D9046E9" w14:textId="77777777" w:rsidR="00263BF4" w:rsidRDefault="00263BF4" w:rsidP="00263BF4">
      <w:r>
        <w:t>Levee distance from channel centerline:</w:t>
      </w:r>
    </w:p>
    <w:p w14:paraId="12FD2AC5" w14:textId="77777777" w:rsidR="00263BF4" w:rsidRDefault="00263BF4" w:rsidP="00263BF4">
      <w:pPr>
        <w:pStyle w:val="CodeBlock"/>
        <w:ind w:left="400" w:right="400"/>
      </w:pPr>
      <w:r>
        <w:t>LEVDST = LEVFRC × DWTHINC × NLFP = LEVFRC × (GRDARE / RIVLEN)</w:t>
      </w:r>
    </w:p>
    <w:p w14:paraId="155E7E0B" w14:textId="77777777" w:rsidR="00263BF4" w:rsidRDefault="00263BF4" w:rsidP="00263BF4">
      <w:pPr>
        <w:pStyle w:val="4"/>
      </w:pPr>
      <w:bookmarkStart w:id="60" w:name="X449f9377b23cf7f61955237a733ec19511dc419"/>
      <w:bookmarkEnd w:id="59"/>
      <w:r>
        <w:rPr>
          <w:b/>
        </w:rPr>
        <w:t>Step 3 — Determine levee base elevation (LEVBASHGT)</w:t>
      </w:r>
    </w:p>
    <w:p w14:paraId="6516217E" w14:textId="77777777" w:rsidR="00263BF4" w:rsidRDefault="00263BF4" w:rsidP="00263BF4">
      <w:pPr>
        <w:numPr>
          <w:ilvl w:val="0"/>
          <w:numId w:val="43"/>
        </w:numPr>
      </w:pPr>
      <w:r>
        <w:t>Identify which floodplain layer contains the levee base:</w:t>
      </w:r>
    </w:p>
    <w:p w14:paraId="1D0FD324" w14:textId="77777777" w:rsidR="00263BF4" w:rsidRDefault="00263BF4" w:rsidP="00263BF4">
      <w:pPr>
        <w:numPr>
          <w:ilvl w:val="0"/>
          <w:numId w:val="25"/>
        </w:numPr>
      </w:pPr>
      <w:r>
        <w:t>ILEV = floor(LEVFRC × NLFP) + 1</w:t>
      </w:r>
    </w:p>
    <w:p w14:paraId="0323C2EE" w14:textId="77777777" w:rsidR="00263BF4" w:rsidRDefault="00263BF4" w:rsidP="00263BF4">
      <w:pPr>
        <w:numPr>
          <w:ilvl w:val="0"/>
          <w:numId w:val="43"/>
        </w:numPr>
      </w:pPr>
      <w:r>
        <w:t>Interpolate height within the layer using slope:</w:t>
      </w:r>
    </w:p>
    <w:p w14:paraId="0DF9D671" w14:textId="77777777" w:rsidR="00263BF4" w:rsidRDefault="00263BF4" w:rsidP="00263BF4">
      <w:pPr>
        <w:numPr>
          <w:ilvl w:val="0"/>
          <w:numId w:val="25"/>
        </w:numPr>
      </w:pPr>
      <w:r>
        <w:lastRenderedPageBreak/>
        <w:t>dhgtnow = (horizontal offset) × FLDGRD</w:t>
      </w:r>
      <w:r>
        <w:br/>
        <w:t>LEVBASHGT = dhgtnow + lower_node_height</w:t>
      </w:r>
    </w:p>
    <w:p w14:paraId="44A46673" w14:textId="77777777" w:rsidR="00263BF4" w:rsidRDefault="00263BF4" w:rsidP="00263BF4">
      <w:pPr>
        <w:pStyle w:val="4"/>
      </w:pPr>
      <w:bookmarkStart w:id="61" w:name="step-4-compute-riverside-storage"/>
      <w:bookmarkEnd w:id="60"/>
      <w:r>
        <w:rPr>
          <w:b/>
        </w:rPr>
        <w:t>Step 4 — Compute river‑side storage</w:t>
      </w:r>
    </w:p>
    <w:p w14:paraId="71FB1980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At levee base</w:t>
      </w:r>
      <w:r>
        <w:t xml:space="preserve"> (</w:t>
      </w:r>
      <w:r>
        <w:rPr>
          <w:rStyle w:val="InlineVar"/>
        </w:rPr>
        <w:t>LEVBASTO</w:t>
      </w:r>
      <w:r>
        <w:t>): integrate river width + partial floodplain width.</w:t>
      </w:r>
    </w:p>
    <w:p w14:paraId="490E2787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At levee top</w:t>
      </w:r>
      <w:r>
        <w:t xml:space="preserve"> (</w:t>
      </w:r>
      <w:r>
        <w:rPr>
          <w:rStyle w:val="InlineVar"/>
        </w:rPr>
        <w:t>LEVT0PSTO</w:t>
      </w:r>
      <w:r>
        <w:t>): extend storage up to levee crest height.</w:t>
      </w:r>
    </w:p>
    <w:p w14:paraId="3F0F52C4" w14:textId="77777777" w:rsidR="00263BF4" w:rsidRDefault="00263BF4" w:rsidP="00263BF4">
      <w:pPr>
        <w:pStyle w:val="4"/>
      </w:pPr>
      <w:bookmarkStart w:id="62" w:name="X60ec5d612e7de0d43f7ce9d0c0d5b7a05c3bdc8"/>
      <w:bookmarkEnd w:id="61"/>
      <w:r>
        <w:rPr>
          <w:b/>
        </w:rPr>
        <w:t>Step 5 — Compute total storage including protected side (LEVFILSTO)</w:t>
      </w:r>
    </w:p>
    <w:p w14:paraId="49E6F22F" w14:textId="77777777" w:rsidR="00263BF4" w:rsidRDefault="00263BF4" w:rsidP="00263BF4">
      <w:r>
        <w:t>Find the layer containing the levee crest height:</w:t>
      </w:r>
    </w:p>
    <w:p w14:paraId="3BE5CBC4" w14:textId="77777777" w:rsidR="00263BF4" w:rsidRDefault="00263BF4" w:rsidP="00263BF4">
      <w:pPr>
        <w:pStyle w:val="CodeBlock"/>
        <w:ind w:left="400" w:right="400"/>
      </w:pPr>
      <w:r>
        <w:t>while h_lev &gt; FLDHGT(layer): move to next layer</w:t>
      </w:r>
    </w:p>
    <w:p w14:paraId="79C6FE1C" w14:textId="77777777" w:rsidR="00263BF4" w:rsidRDefault="00263BF4" w:rsidP="00263BF4">
      <w:r>
        <w:t>Then calculate additional floodplain storage above river</w:t>
      </w:r>
      <w:r>
        <w:rPr>
          <w:rFonts w:ascii="Cambria Math" w:hAnsi="Cambria Math" w:cs="Cambria Math"/>
        </w:rPr>
        <w:t>‑</w:t>
      </w:r>
      <w:r>
        <w:t>side area.</w:t>
      </w:r>
    </w:p>
    <w:p w14:paraId="620F6531" w14:textId="77777777" w:rsidR="00263BF4" w:rsidRDefault="00263BF4" w:rsidP="00263BF4">
      <w:pPr>
        <w:pStyle w:val="4"/>
      </w:pPr>
      <w:bookmarkStart w:id="63" w:name="X3b11c3b51bbb7b6b0d8c49e112bef5f38274e23"/>
      <w:bookmarkEnd w:id="62"/>
      <w:r>
        <w:rPr>
          <w:b/>
        </w:rPr>
        <w:t>Step 6 — Compute physical levee height (LEVPHYHGT)</w:t>
      </w:r>
    </w:p>
    <w:p w14:paraId="03A9EDBC" w14:textId="77777777" w:rsidR="00263BF4" w:rsidRDefault="00263BF4" w:rsidP="00263BF4">
      <w:pPr>
        <w:pStyle w:val="CodeBlock"/>
        <w:ind w:left="400" w:right="400"/>
      </w:pPr>
      <w:r>
        <w:t>LEVPHYHGT = LEVHGT − LEVBASHGT</w:t>
      </w:r>
    </w:p>
    <w:p w14:paraId="2911EC1D" w14:textId="77777777" w:rsidR="00263BF4" w:rsidRDefault="00263BF4" w:rsidP="00263BF4">
      <w:r>
        <w:t>Cells where this value ≤ 0 are treated as “no levee.”</w:t>
      </w:r>
    </w:p>
    <w:p w14:paraId="2F9BCB75" w14:textId="77777777" w:rsidR="00263BF4" w:rsidRDefault="00263BF4" w:rsidP="00263BF4">
      <w:pPr>
        <w:pStyle w:val="4"/>
      </w:pPr>
      <w:bookmarkStart w:id="64" w:name="step-7-mask-invalid-cells"/>
      <w:bookmarkEnd w:id="63"/>
      <w:r>
        <w:rPr>
          <w:b/>
        </w:rPr>
        <w:t>Step 7 — Mask invalid cells</w:t>
      </w:r>
    </w:p>
    <w:p w14:paraId="06D926D1" w14:textId="77777777" w:rsidR="00263BF4" w:rsidRDefault="00263BF4" w:rsidP="00263BF4">
      <w:r>
        <w:t>Cells are set to −9999 when:</w:t>
      </w:r>
    </w:p>
    <w:p w14:paraId="53B2D533" w14:textId="77777777" w:rsidR="00263BF4" w:rsidRDefault="00263BF4" w:rsidP="00263BF4">
      <w:pPr>
        <w:numPr>
          <w:ilvl w:val="0"/>
          <w:numId w:val="26"/>
        </w:numPr>
      </w:pPr>
      <w:r>
        <w:t>Sea (</w:t>
      </w:r>
      <w:r>
        <w:rPr>
          <w:rStyle w:val="InlineVar"/>
        </w:rPr>
        <w:t>rivhgt == −9999</w:t>
      </w:r>
      <w:r>
        <w:t>)</w:t>
      </w:r>
    </w:p>
    <w:p w14:paraId="0EA9E4FD" w14:textId="77777777" w:rsidR="00263BF4" w:rsidRDefault="00263BF4" w:rsidP="00263BF4">
      <w:pPr>
        <w:numPr>
          <w:ilvl w:val="0"/>
          <w:numId w:val="26"/>
        </w:numPr>
      </w:pPr>
      <w:r>
        <w:t>No levee (</w:t>
      </w:r>
      <w:r>
        <w:rPr>
          <w:rStyle w:val="InlineVar"/>
        </w:rPr>
        <w:t>levhgt ≤ 0</w:t>
      </w:r>
      <w:r>
        <w:t xml:space="preserve"> or </w:t>
      </w:r>
      <w:r>
        <w:rPr>
          <w:rStyle w:val="InlineVar"/>
        </w:rPr>
        <w:t>levphyhgt ≤ 0</w:t>
      </w:r>
      <w:r>
        <w:t>)</w:t>
      </w:r>
    </w:p>
    <w:p w14:paraId="26C2811F" w14:textId="77777777" w:rsidR="00263BF4" w:rsidRDefault="00263BF4" w:rsidP="00263BF4">
      <w:r>
        <w:t>Resulting parameters are written as binary float32 files for CaMa-Flood.</w:t>
      </w:r>
    </w:p>
    <w:p w14:paraId="0EE0597B" w14:textId="77777777" w:rsidR="00263BF4" w:rsidRDefault="00092D35" w:rsidP="00263BF4">
      <w:r>
        <w:rPr>
          <w:noProof/>
        </w:rPr>
      </w:r>
      <w:r w:rsidR="00092D35">
        <w:rPr>
          <w:noProof/>
        </w:rPr>
        <w:pict w14:anchorId="56C0F2C0">
          <v:rect id="_x0000_i1039" alt="" style="width:425.2pt;height:.05pt;mso-width-percent:0;mso-height-percent:0;mso-width-percent:0;mso-height-percent:0" o:hralign="center" o:hrstd="t" o:hr="t"/>
        </w:pict>
      </w:r>
    </w:p>
    <w:p w14:paraId="4FD587A5" w14:textId="77777777" w:rsidR="00263BF4" w:rsidRDefault="00263BF4" w:rsidP="00263BF4">
      <w:pPr>
        <w:pStyle w:val="2"/>
      </w:pPr>
      <w:bookmarkStart w:id="65" w:name="appendix-5.-visualization-visualize.py"/>
      <w:bookmarkEnd w:id="54"/>
      <w:bookmarkEnd w:id="57"/>
      <w:bookmarkEnd w:id="64"/>
      <w:r>
        <w:t>Appendix 5. Visualization (</w:t>
      </w:r>
      <w:r>
        <w:rPr>
          <w:rStyle w:val="InlineVar"/>
        </w:rPr>
        <w:t>visualize.py</w:t>
      </w:r>
      <w:r>
        <w:t>)</w:t>
      </w:r>
    </w:p>
    <w:p w14:paraId="4DC1951D" w14:textId="77777777" w:rsidR="00263BF4" w:rsidRDefault="00263BF4" w:rsidP="00263BF4">
      <w:r>
        <w:t xml:space="preserve">This module provides simple visualization of key levee-scheme parameters. The script outputs static PNG maps for </w:t>
      </w:r>
      <w:r>
        <w:rPr>
          <w:b/>
          <w:bCs/>
        </w:rPr>
        <w:t>LEVFRC</w:t>
      </w:r>
      <w:r>
        <w:t xml:space="preserve">, </w:t>
      </w:r>
      <w:r>
        <w:rPr>
          <w:b/>
          <w:bCs/>
        </w:rPr>
        <w:t>LEVHGT</w:t>
      </w:r>
      <w:r>
        <w:t xml:space="preserve">, and </w:t>
      </w:r>
      <w:r>
        <w:rPr>
          <w:b/>
          <w:bCs/>
        </w:rPr>
        <w:t>LEVPHYHGT</w:t>
      </w:r>
      <w:r>
        <w:t>, over a land–sea background.</w:t>
      </w:r>
    </w:p>
    <w:p w14:paraId="16826104" w14:textId="77777777" w:rsidR="00263BF4" w:rsidRDefault="00263BF4" w:rsidP="00263BF4">
      <w:pPr>
        <w:pStyle w:val="3"/>
      </w:pPr>
      <w:bookmarkStart w:id="66" w:name="a5.1-inputs"/>
      <w:r>
        <w:t>A5.1 Inputs</w:t>
      </w:r>
    </w:p>
    <w:p w14:paraId="22D08403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levfrc.bin</w:t>
      </w:r>
      <w:r>
        <w:t xml:space="preserve"> — levee unprotected fraction</w:t>
      </w:r>
    </w:p>
    <w:p w14:paraId="34652B5A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levhgt.bin</w:t>
      </w:r>
      <w:r>
        <w:t xml:space="preserve"> — levee crest height</w:t>
      </w:r>
    </w:p>
    <w:p w14:paraId="283CE161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levphyhgt.bin</w:t>
      </w:r>
      <w:r>
        <w:t xml:space="preserve"> — physical levee height</w:t>
      </w:r>
    </w:p>
    <w:p w14:paraId="429F1D3B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uparea.bin</w:t>
      </w:r>
      <w:r>
        <w:t xml:space="preserve"> — land/sea mask (uparea &gt; 0 → land)</w:t>
      </w:r>
    </w:p>
    <w:p w14:paraId="6D3135D9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params.txt</w:t>
      </w:r>
      <w:r>
        <w:t xml:space="preserve"> — grid domain and extent</w:t>
      </w:r>
    </w:p>
    <w:p w14:paraId="13EBC8BC" w14:textId="77777777" w:rsidR="00263BF4" w:rsidRDefault="00263BF4" w:rsidP="00263BF4">
      <w:pPr>
        <w:pStyle w:val="3"/>
      </w:pPr>
      <w:bookmarkStart w:id="67" w:name="a5.2-outputs"/>
      <w:bookmarkEnd w:id="66"/>
      <w:r>
        <w:t>A5.2 Outputs</w:t>
      </w:r>
    </w:p>
    <w:p w14:paraId="5780945C" w14:textId="77777777" w:rsidR="00263BF4" w:rsidRDefault="00263BF4" w:rsidP="00263BF4">
      <w:r>
        <w:t xml:space="preserve">Saved to the </w:t>
      </w:r>
      <w:r>
        <w:rPr>
          <w:rStyle w:val="InlineVar"/>
        </w:rPr>
        <w:t>image/</w:t>
      </w:r>
      <w:r>
        <w:t xml:space="preserve"> directory:</w:t>
      </w:r>
    </w:p>
    <w:p w14:paraId="7AC872DF" w14:textId="77777777" w:rsidR="00263BF4" w:rsidRDefault="00263BF4" w:rsidP="00263BF4">
      <w:pPr>
        <w:numPr>
          <w:ilvl w:val="0"/>
          <w:numId w:val="26"/>
        </w:numPr>
      </w:pPr>
      <w:r>
        <w:rPr>
          <w:rStyle w:val="InlineVar"/>
        </w:rPr>
        <w:t>levfrc.png</w:t>
      </w:r>
      <w:r>
        <w:t xml:space="preserve"> — fractional levee position (thickened)</w:t>
      </w:r>
    </w:p>
    <w:p w14:paraId="76EBD2F7" w14:textId="77777777" w:rsidR="00263BF4" w:rsidRDefault="00263BF4" w:rsidP="00263BF4">
      <w:pPr>
        <w:numPr>
          <w:ilvl w:val="0"/>
          <w:numId w:val="26"/>
        </w:numPr>
      </w:pPr>
      <w:r>
        <w:rPr>
          <w:rStyle w:val="InlineVar"/>
        </w:rPr>
        <w:lastRenderedPageBreak/>
        <w:t>levhgt.png</w:t>
      </w:r>
      <w:r>
        <w:t xml:space="preserve"> — levee crest height (discrete classes)</w:t>
      </w:r>
    </w:p>
    <w:p w14:paraId="5009349B" w14:textId="77777777" w:rsidR="00263BF4" w:rsidRDefault="00263BF4" w:rsidP="00263BF4">
      <w:pPr>
        <w:numPr>
          <w:ilvl w:val="0"/>
          <w:numId w:val="26"/>
        </w:numPr>
      </w:pPr>
      <w:r>
        <w:rPr>
          <w:rStyle w:val="InlineVar"/>
        </w:rPr>
        <w:t>levphyhgt.png</w:t>
      </w:r>
      <w:r>
        <w:t xml:space="preserve"> — physical levee height (discrete classes)</w:t>
      </w:r>
    </w:p>
    <w:p w14:paraId="0C340749" w14:textId="77777777" w:rsidR="00263BF4" w:rsidRDefault="00092D35" w:rsidP="00263BF4">
      <w:r>
        <w:rPr>
          <w:noProof/>
        </w:rPr>
      </w:r>
      <w:r w:rsidR="00092D35">
        <w:rPr>
          <w:noProof/>
        </w:rPr>
        <w:pict w14:anchorId="4577325B">
          <v:rect id="_x0000_i1040" alt="" style="width:425.2pt;height:.05pt;mso-width-percent:0;mso-height-percent:0;mso-width-percent:0;mso-height-percent:0" o:hralign="center" o:hrstd="t" o:hr="t"/>
        </w:pict>
      </w:r>
    </w:p>
    <w:p w14:paraId="4308415A" w14:textId="77777777" w:rsidR="00263BF4" w:rsidRDefault="00263BF4" w:rsidP="00263BF4">
      <w:pPr>
        <w:pStyle w:val="3"/>
      </w:pPr>
      <w:bookmarkStart w:id="68" w:name="a5.3-algorithm-overview"/>
      <w:bookmarkEnd w:id="67"/>
      <w:r>
        <w:t>A5.3 Algorithm Overview</w:t>
      </w:r>
    </w:p>
    <w:p w14:paraId="2EBFFEA0" w14:textId="77777777" w:rsidR="00263BF4" w:rsidRDefault="00263BF4" w:rsidP="00263BF4">
      <w:pPr>
        <w:pStyle w:val="4"/>
      </w:pPr>
      <w:bookmarkStart w:id="69" w:name="landsea-mask"/>
      <w:r>
        <w:rPr>
          <w:b/>
        </w:rPr>
        <w:t>(1) Land–sea mask</w:t>
      </w:r>
    </w:p>
    <w:p w14:paraId="16980D4E" w14:textId="77777777" w:rsidR="00263BF4" w:rsidRDefault="00263BF4" w:rsidP="00263BF4">
      <w:r>
        <w:t xml:space="preserve">Using </w:t>
      </w:r>
      <w:r>
        <w:rPr>
          <w:rStyle w:val="InlineVar"/>
        </w:rPr>
        <w:t>uparea.bin</w:t>
      </w:r>
      <w:r>
        <w:t>:</w:t>
      </w:r>
    </w:p>
    <w:p w14:paraId="62432042" w14:textId="77777777" w:rsidR="00263BF4" w:rsidRDefault="00263BF4" w:rsidP="00263BF4">
      <w:pPr>
        <w:pStyle w:val="CodeBlock"/>
        <w:ind w:left="400" w:right="400"/>
      </w:pPr>
      <w:r>
        <w:t>land = uparea &gt; 0   (gray)</w:t>
      </w:r>
      <w:r>
        <w:br/>
        <w:t>sea  = -9999        (black)</w:t>
      </w:r>
    </w:p>
    <w:p w14:paraId="44396349" w14:textId="77777777" w:rsidR="00263BF4" w:rsidRDefault="00263BF4" w:rsidP="00263BF4">
      <w:r>
        <w:t>This is used as the background layer.</w:t>
      </w:r>
    </w:p>
    <w:p w14:paraId="68A2C328" w14:textId="77777777" w:rsidR="00263BF4" w:rsidRDefault="00263BF4" w:rsidP="00263BF4">
      <w:pPr>
        <w:pStyle w:val="4"/>
      </w:pPr>
      <w:bookmarkStart w:id="70" w:name="thickening-for-levee-related-rasters"/>
      <w:bookmarkEnd w:id="69"/>
      <w:r>
        <w:rPr>
          <w:b/>
        </w:rPr>
        <w:t>(2) 2×2 Thickening for levee-related rasters</w:t>
      </w:r>
    </w:p>
    <w:p w14:paraId="4725B4FD" w14:textId="77777777" w:rsidR="00263BF4" w:rsidRDefault="00263BF4" w:rsidP="00263BF4">
      <w:r>
        <w:t>To enhance visibility of narrow levee sections, a 2×2 expansion is applied:</w:t>
      </w:r>
    </w:p>
    <w:p w14:paraId="0C9D377D" w14:textId="77777777" w:rsidR="00263BF4" w:rsidRDefault="00263BF4" w:rsidP="00263BF4">
      <w:pPr>
        <w:numPr>
          <w:ilvl w:val="0"/>
          <w:numId w:val="26"/>
        </w:numPr>
      </w:pPr>
      <w:r>
        <w:t>Each pixel expands to a 2×2 block.</w:t>
      </w:r>
    </w:p>
    <w:p w14:paraId="06666744" w14:textId="77777777" w:rsidR="00263BF4" w:rsidRDefault="00263BF4" w:rsidP="00263BF4">
      <w:pPr>
        <w:numPr>
          <w:ilvl w:val="0"/>
          <w:numId w:val="26"/>
        </w:numPr>
      </w:pPr>
      <w:r>
        <w:t xml:space="preserve">When overlaps occur, the pixel with </w:t>
      </w:r>
      <w:r>
        <w:rPr>
          <w:b/>
          <w:bCs/>
        </w:rPr>
        <w:t>larger upstream area</w:t>
      </w:r>
      <w:r>
        <w:t xml:space="preserve"> is preferred (mainstem priority).</w:t>
      </w:r>
    </w:p>
    <w:p w14:paraId="21945FAA" w14:textId="77777777" w:rsidR="00263BF4" w:rsidRDefault="00263BF4" w:rsidP="00263BF4">
      <w:pPr>
        <w:numPr>
          <w:ilvl w:val="0"/>
          <w:numId w:val="26"/>
        </w:numPr>
      </w:pPr>
      <w:r>
        <w:t xml:space="preserve">Applied to </w:t>
      </w:r>
      <w:r>
        <w:rPr>
          <w:b/>
          <w:bCs/>
        </w:rPr>
        <w:t>LEVFRC</w:t>
      </w:r>
      <w:r>
        <w:t xml:space="preserve">, </w:t>
      </w:r>
      <w:r>
        <w:rPr>
          <w:b/>
          <w:bCs/>
        </w:rPr>
        <w:t>LEVHGT</w:t>
      </w:r>
      <w:r>
        <w:t xml:space="preserve">, </w:t>
      </w:r>
      <w:r>
        <w:rPr>
          <w:b/>
          <w:bCs/>
        </w:rPr>
        <w:t>LEVPHYHGT</w:t>
      </w:r>
      <w:r>
        <w:t>.</w:t>
      </w:r>
    </w:p>
    <w:p w14:paraId="5426CCEE" w14:textId="77777777" w:rsidR="00263BF4" w:rsidRDefault="00263BF4" w:rsidP="00263BF4">
      <w:pPr>
        <w:pStyle w:val="4"/>
      </w:pPr>
      <w:bookmarkStart w:id="71" w:name="color-classification"/>
      <w:bookmarkEnd w:id="70"/>
      <w:r>
        <w:rPr>
          <w:b/>
        </w:rPr>
        <w:t>(3) Color classification</w:t>
      </w:r>
    </w:p>
    <w:p w14:paraId="6F90ADEF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LEVFRC</w:t>
      </w:r>
      <w:r>
        <w:t xml:space="preserve"> uses discrete fractions:</w:t>
      </w:r>
    </w:p>
    <w:p w14:paraId="1C6DA41C" w14:textId="77777777" w:rsidR="00263BF4" w:rsidRDefault="00263BF4" w:rsidP="00263BF4">
      <w:pPr>
        <w:numPr>
          <w:ilvl w:val="0"/>
          <w:numId w:val="25"/>
        </w:numPr>
      </w:pPr>
      <w:r>
        <w:t>[0.00, 0.01, 0.02, 0.03, 0.04, 0.05, 0.10, 0.20, 0.30, 0.50, 1.00]</w:t>
      </w:r>
    </w:p>
    <w:p w14:paraId="353D8A6F" w14:textId="77777777" w:rsidR="00263BF4" w:rsidRDefault="00263BF4" w:rsidP="00263BF4">
      <w:pPr>
        <w:numPr>
          <w:ilvl w:val="0"/>
          <w:numId w:val="26"/>
        </w:numPr>
      </w:pPr>
      <w:r>
        <w:rPr>
          <w:b/>
          <w:bCs/>
        </w:rPr>
        <w:t>LEVHGT</w:t>
      </w:r>
      <w:r>
        <w:t xml:space="preserve"> and </w:t>
      </w:r>
      <w:r>
        <w:rPr>
          <w:b/>
          <w:bCs/>
        </w:rPr>
        <w:t>LEVPHYHGT</w:t>
      </w:r>
      <w:r>
        <w:t xml:space="preserve"> use height classes:</w:t>
      </w:r>
    </w:p>
    <w:p w14:paraId="14F48A03" w14:textId="77777777" w:rsidR="00263BF4" w:rsidRDefault="00263BF4" w:rsidP="00263BF4">
      <w:pPr>
        <w:numPr>
          <w:ilvl w:val="0"/>
          <w:numId w:val="25"/>
        </w:numPr>
      </w:pPr>
      <w:r>
        <w:t>[0, 1, 2, 3, 5, 7, 10, 15, 20, 25, 30, 35] (m)</w:t>
      </w:r>
    </w:p>
    <w:p w14:paraId="045F45B9" w14:textId="77777777" w:rsidR="00263BF4" w:rsidRDefault="00263BF4" w:rsidP="00263BF4">
      <w:pPr>
        <w:pStyle w:val="4"/>
      </w:pPr>
      <w:bookmarkStart w:id="72" w:name="map-extent-and-cropping"/>
      <w:bookmarkEnd w:id="71"/>
      <w:r>
        <w:rPr>
          <w:b/>
        </w:rPr>
        <w:t>(4) Map extent and cropping</w:t>
      </w:r>
    </w:p>
    <w:p w14:paraId="56027943" w14:textId="77777777" w:rsidR="00263BF4" w:rsidRDefault="00263BF4" w:rsidP="00263BF4">
      <w:r>
        <w:t>To focus on populated regions:</w:t>
      </w:r>
    </w:p>
    <w:p w14:paraId="37F2DBE1" w14:textId="77777777" w:rsidR="00263BF4" w:rsidRDefault="00263BF4" w:rsidP="00263BF4">
      <w:pPr>
        <w:pStyle w:val="CodeBlock"/>
        <w:ind w:left="400" w:right="400"/>
      </w:pPr>
      <w:r>
        <w:t>lon range: -130 → 180</w:t>
      </w:r>
      <w:r>
        <w:br/>
        <w:t>aut range: -60  → 75</w:t>
      </w:r>
    </w:p>
    <w:p w14:paraId="7AEA06B9" w14:textId="77777777" w:rsidR="00263BF4" w:rsidRDefault="00263BF4" w:rsidP="00263BF4">
      <w:r>
        <w:t>The map is cropped after rendering.</w:t>
      </w:r>
    </w:p>
    <w:p w14:paraId="7F10EC0D" w14:textId="77777777" w:rsidR="00263BF4" w:rsidRDefault="00263BF4" w:rsidP="00263BF4">
      <w:pPr>
        <w:pStyle w:val="4"/>
      </w:pPr>
      <w:bookmarkStart w:id="73" w:name="rendering"/>
      <w:bookmarkEnd w:id="72"/>
      <w:r>
        <w:rPr>
          <w:b/>
        </w:rPr>
        <w:t>(5) Rendering</w:t>
      </w:r>
    </w:p>
    <w:p w14:paraId="473CB0DF" w14:textId="77777777" w:rsidR="00263BF4" w:rsidRDefault="00263BF4" w:rsidP="00263BF4">
      <w:r>
        <w:t xml:space="preserve">A generic </w:t>
      </w:r>
      <w:r>
        <w:rPr>
          <w:rStyle w:val="InlineVar"/>
        </w:rPr>
        <w:t>plot_variable()</w:t>
      </w:r>
      <w:r>
        <w:t xml:space="preserve"> routine handles:</w:t>
      </w:r>
    </w:p>
    <w:p w14:paraId="7E5A487A" w14:textId="77777777" w:rsidR="00263BF4" w:rsidRDefault="00263BF4" w:rsidP="00263BF4">
      <w:pPr>
        <w:numPr>
          <w:ilvl w:val="0"/>
          <w:numId w:val="26"/>
        </w:numPr>
      </w:pPr>
      <w:r>
        <w:t>background rendering</w:t>
      </w:r>
    </w:p>
    <w:p w14:paraId="689B7EFB" w14:textId="77777777" w:rsidR="00263BF4" w:rsidRDefault="00263BF4" w:rsidP="00263BF4">
      <w:pPr>
        <w:numPr>
          <w:ilvl w:val="0"/>
          <w:numId w:val="26"/>
        </w:numPr>
      </w:pPr>
      <w:r>
        <w:t>variable overlay</w:t>
      </w:r>
    </w:p>
    <w:p w14:paraId="6A9E4D66" w14:textId="06BB33D5" w:rsidR="00263BF4" w:rsidRDefault="00263BF4" w:rsidP="001F3739">
      <w:pPr>
        <w:numPr>
          <w:ilvl w:val="0"/>
          <w:numId w:val="26"/>
        </w:numPr>
      </w:pPr>
      <w:r>
        <w:t>cropping</w:t>
      </w:r>
      <w:bookmarkEnd w:id="30"/>
      <w:bookmarkEnd w:id="65"/>
      <w:bookmarkEnd w:id="68"/>
      <w:bookmarkEnd w:id="73"/>
    </w:p>
    <w:sectPr w:rsidR="00263BF4" w:rsidSect="00E6205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(見出しのフォント - コンプ">
    <w:altName w:val="ＭＳ 明朝"/>
    <w:panose1 w:val="020B0604020202020204"/>
    <w:charset w:val="8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6C42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3AA88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AE82C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2AE7A23"/>
    <w:multiLevelType w:val="multilevel"/>
    <w:tmpl w:val="AAE82C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A0550C"/>
    <w:multiLevelType w:val="hybridMultilevel"/>
    <w:tmpl w:val="4858BBBC"/>
    <w:lvl w:ilvl="0" w:tplc="79F4EC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0B28218C"/>
    <w:multiLevelType w:val="hybridMultilevel"/>
    <w:tmpl w:val="407E7C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C0E2377"/>
    <w:multiLevelType w:val="hybridMultilevel"/>
    <w:tmpl w:val="896EAEB6"/>
    <w:lvl w:ilvl="0" w:tplc="45DA45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C5E7D45"/>
    <w:multiLevelType w:val="hybridMultilevel"/>
    <w:tmpl w:val="FD345058"/>
    <w:lvl w:ilvl="0" w:tplc="D100A30E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E821C1F"/>
    <w:multiLevelType w:val="multilevel"/>
    <w:tmpl w:val="2222F6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5E21A4"/>
    <w:multiLevelType w:val="hybridMultilevel"/>
    <w:tmpl w:val="7F5EC0FA"/>
    <w:lvl w:ilvl="0" w:tplc="A02A0772"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E0D52F0"/>
    <w:multiLevelType w:val="hybridMultilevel"/>
    <w:tmpl w:val="6594416A"/>
    <w:lvl w:ilvl="0" w:tplc="97343284">
      <w:start w:val="3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FA513C0"/>
    <w:multiLevelType w:val="multilevel"/>
    <w:tmpl w:val="EC38C866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2" w15:restartNumberingAfterBreak="0">
    <w:nsid w:val="3E8B259A"/>
    <w:multiLevelType w:val="multilevel"/>
    <w:tmpl w:val="641AA7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0037152"/>
    <w:multiLevelType w:val="hybridMultilevel"/>
    <w:tmpl w:val="48D2FE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21E3D66"/>
    <w:multiLevelType w:val="hybridMultilevel"/>
    <w:tmpl w:val="BE58AD84"/>
    <w:lvl w:ilvl="0" w:tplc="D22686FA">
      <w:start w:val="2"/>
      <w:numFmt w:val="bullet"/>
      <w:lvlText w:val="-"/>
      <w:lvlJc w:val="left"/>
      <w:pPr>
        <w:ind w:left="360" w:hanging="360"/>
      </w:pPr>
      <w:rPr>
        <w:rFonts w:ascii="Aptos" w:eastAsia="Arial" w:hAnsi="Aptos" w:cs="Arial" w:hint="default"/>
        <w:b/>
        <w:color w:val="08674D" w:themeColor="accent4" w:themeShade="80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53D0322"/>
    <w:multiLevelType w:val="hybridMultilevel"/>
    <w:tmpl w:val="C4B6F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CB62A80"/>
    <w:multiLevelType w:val="multilevel"/>
    <w:tmpl w:val="AAE82C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7" w15:restartNumberingAfterBreak="0">
    <w:nsid w:val="516B308A"/>
    <w:multiLevelType w:val="multilevel"/>
    <w:tmpl w:val="D3FC26A6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Bidi"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7801084"/>
    <w:multiLevelType w:val="hybridMultilevel"/>
    <w:tmpl w:val="680E3AE0"/>
    <w:lvl w:ilvl="0" w:tplc="DEA8962A">
      <w:start w:val="4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5A972D97"/>
    <w:multiLevelType w:val="hybridMultilevel"/>
    <w:tmpl w:val="1E3082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F800C31"/>
    <w:multiLevelType w:val="hybridMultilevel"/>
    <w:tmpl w:val="84D43948"/>
    <w:lvl w:ilvl="0" w:tplc="E9C4951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7004801"/>
    <w:multiLevelType w:val="hybridMultilevel"/>
    <w:tmpl w:val="EF84477A"/>
    <w:lvl w:ilvl="0" w:tplc="D8DAD6FA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687A6283"/>
    <w:multiLevelType w:val="hybridMultilevel"/>
    <w:tmpl w:val="62DE62BE"/>
    <w:lvl w:ilvl="0" w:tplc="75C2FAFC">
      <w:start w:val="4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3" w15:restartNumberingAfterBreak="0">
    <w:nsid w:val="6C9F6C95"/>
    <w:multiLevelType w:val="multilevel"/>
    <w:tmpl w:val="4858BBBC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880" w:hanging="440"/>
      </w:pPr>
    </w:lvl>
    <w:lvl w:ilvl="2">
      <w:start w:val="1"/>
      <w:numFmt w:val="decimalEnclosedCircle"/>
      <w:lvlText w:val="%3"/>
      <w:lvlJc w:val="lef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aiueoFullWidth"/>
      <w:lvlText w:val="(%5)"/>
      <w:lvlJc w:val="left"/>
      <w:pPr>
        <w:ind w:left="2200" w:hanging="440"/>
      </w:pPr>
    </w:lvl>
    <w:lvl w:ilvl="5">
      <w:start w:val="1"/>
      <w:numFmt w:val="decimalEnclosedCircle"/>
      <w:lvlText w:val="%6"/>
      <w:lvlJc w:val="lef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aiueoFullWidth"/>
      <w:lvlText w:val="(%8)"/>
      <w:lvlJc w:val="left"/>
      <w:pPr>
        <w:ind w:left="3520" w:hanging="440"/>
      </w:pPr>
    </w:lvl>
    <w:lvl w:ilvl="8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729640AB"/>
    <w:multiLevelType w:val="hybridMultilevel"/>
    <w:tmpl w:val="19449148"/>
    <w:lvl w:ilvl="0" w:tplc="20F0EA02">
      <w:start w:val="1"/>
      <w:numFmt w:val="bullet"/>
      <w:pStyle w:val="ListItem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A072B13"/>
    <w:multiLevelType w:val="hybridMultilevel"/>
    <w:tmpl w:val="D13A5716"/>
    <w:lvl w:ilvl="0" w:tplc="40848D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7A654B12"/>
    <w:multiLevelType w:val="multilevel"/>
    <w:tmpl w:val="46E8C1F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A8E7F93"/>
    <w:multiLevelType w:val="hybridMultilevel"/>
    <w:tmpl w:val="6ACA36B6"/>
    <w:lvl w:ilvl="0" w:tplc="C060CE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7B3C703C"/>
    <w:multiLevelType w:val="hybridMultilevel"/>
    <w:tmpl w:val="7C80C27E"/>
    <w:lvl w:ilvl="0" w:tplc="DC1CCE78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7EA85247"/>
    <w:multiLevelType w:val="hybridMultilevel"/>
    <w:tmpl w:val="D990EE6A"/>
    <w:lvl w:ilvl="0" w:tplc="8AA69BBA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81977691">
    <w:abstractNumId w:val="10"/>
  </w:num>
  <w:num w:numId="2" w16cid:durableId="311255504">
    <w:abstractNumId w:val="11"/>
  </w:num>
  <w:num w:numId="3" w16cid:durableId="857888698">
    <w:abstractNumId w:val="29"/>
  </w:num>
  <w:num w:numId="4" w16cid:durableId="938638717">
    <w:abstractNumId w:val="21"/>
  </w:num>
  <w:num w:numId="5" w16cid:durableId="1933003625">
    <w:abstractNumId w:val="9"/>
  </w:num>
  <w:num w:numId="6" w16cid:durableId="317076639">
    <w:abstractNumId w:val="28"/>
  </w:num>
  <w:num w:numId="7" w16cid:durableId="220673318">
    <w:abstractNumId w:val="25"/>
  </w:num>
  <w:num w:numId="8" w16cid:durableId="1011371553">
    <w:abstractNumId w:val="12"/>
  </w:num>
  <w:num w:numId="9" w16cid:durableId="1911189851">
    <w:abstractNumId w:val="8"/>
  </w:num>
  <w:num w:numId="10" w16cid:durableId="308248043">
    <w:abstractNumId w:val="26"/>
  </w:num>
  <w:num w:numId="11" w16cid:durableId="374933615">
    <w:abstractNumId w:val="17"/>
  </w:num>
  <w:num w:numId="12" w16cid:durableId="1488789623">
    <w:abstractNumId w:val="6"/>
  </w:num>
  <w:num w:numId="13" w16cid:durableId="797070594">
    <w:abstractNumId w:val="7"/>
  </w:num>
  <w:num w:numId="14" w16cid:durableId="1768965893">
    <w:abstractNumId w:val="13"/>
  </w:num>
  <w:num w:numId="15" w16cid:durableId="277374548">
    <w:abstractNumId w:val="20"/>
  </w:num>
  <w:num w:numId="16" w16cid:durableId="72166097">
    <w:abstractNumId w:val="15"/>
  </w:num>
  <w:num w:numId="17" w16cid:durableId="630749097">
    <w:abstractNumId w:val="27"/>
  </w:num>
  <w:num w:numId="18" w16cid:durableId="380057368">
    <w:abstractNumId w:val="19"/>
  </w:num>
  <w:num w:numId="19" w16cid:durableId="1432434333">
    <w:abstractNumId w:val="24"/>
  </w:num>
  <w:num w:numId="20" w16cid:durableId="485511767">
    <w:abstractNumId w:val="5"/>
  </w:num>
  <w:num w:numId="21" w16cid:durableId="1444230340">
    <w:abstractNumId w:val="18"/>
  </w:num>
  <w:num w:numId="22" w16cid:durableId="2137095874">
    <w:abstractNumId w:val="22"/>
  </w:num>
  <w:num w:numId="23" w16cid:durableId="828786333">
    <w:abstractNumId w:val="4"/>
  </w:num>
  <w:num w:numId="24" w16cid:durableId="1276061796">
    <w:abstractNumId w:val="23"/>
  </w:num>
  <w:num w:numId="25" w16cid:durableId="1670597678">
    <w:abstractNumId w:val="0"/>
  </w:num>
  <w:num w:numId="26" w16cid:durableId="1651909927">
    <w:abstractNumId w:val="1"/>
  </w:num>
  <w:num w:numId="27" w16cid:durableId="17540816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83869229">
    <w:abstractNumId w:val="1"/>
  </w:num>
  <w:num w:numId="29" w16cid:durableId="1270817868">
    <w:abstractNumId w:val="1"/>
  </w:num>
  <w:num w:numId="30" w16cid:durableId="1145008558">
    <w:abstractNumId w:val="1"/>
  </w:num>
  <w:num w:numId="31" w16cid:durableId="417600039">
    <w:abstractNumId w:val="1"/>
  </w:num>
  <w:num w:numId="32" w16cid:durableId="407265537">
    <w:abstractNumId w:val="1"/>
  </w:num>
  <w:num w:numId="33" w16cid:durableId="138618332">
    <w:abstractNumId w:val="1"/>
  </w:num>
  <w:num w:numId="34" w16cid:durableId="1865633945">
    <w:abstractNumId w:val="1"/>
  </w:num>
  <w:num w:numId="35" w16cid:durableId="1827935098">
    <w:abstractNumId w:val="1"/>
  </w:num>
  <w:num w:numId="36" w16cid:durableId="526723277">
    <w:abstractNumId w:val="16"/>
  </w:num>
  <w:num w:numId="37" w16cid:durableId="1928071528">
    <w:abstractNumId w:val="3"/>
  </w:num>
  <w:num w:numId="38" w16cid:durableId="1499812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05488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12755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596247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42972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39144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766996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40"/>
  <w:drawingGridHorizontalSpacing w:val="105"/>
  <w:drawingGridVerticalSpacing w:val="36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60"/>
    <w:rsid w:val="00000192"/>
    <w:rsid w:val="000032A2"/>
    <w:rsid w:val="000139BE"/>
    <w:rsid w:val="00021365"/>
    <w:rsid w:val="00021F8F"/>
    <w:rsid w:val="000268B5"/>
    <w:rsid w:val="00026CFF"/>
    <w:rsid w:val="000273C2"/>
    <w:rsid w:val="00027CE7"/>
    <w:rsid w:val="000344D9"/>
    <w:rsid w:val="00041945"/>
    <w:rsid w:val="00042B00"/>
    <w:rsid w:val="00057884"/>
    <w:rsid w:val="000669DA"/>
    <w:rsid w:val="000729D8"/>
    <w:rsid w:val="00092D35"/>
    <w:rsid w:val="000A4319"/>
    <w:rsid w:val="000B2906"/>
    <w:rsid w:val="000C5B59"/>
    <w:rsid w:val="000E0C77"/>
    <w:rsid w:val="000E384D"/>
    <w:rsid w:val="000F144E"/>
    <w:rsid w:val="000F5467"/>
    <w:rsid w:val="000F5DF5"/>
    <w:rsid w:val="000F63BE"/>
    <w:rsid w:val="0010589C"/>
    <w:rsid w:val="00125A8A"/>
    <w:rsid w:val="00125EAE"/>
    <w:rsid w:val="001331C1"/>
    <w:rsid w:val="00137F4A"/>
    <w:rsid w:val="001428BE"/>
    <w:rsid w:val="001442F5"/>
    <w:rsid w:val="001444CA"/>
    <w:rsid w:val="00150197"/>
    <w:rsid w:val="001507D7"/>
    <w:rsid w:val="00154FF2"/>
    <w:rsid w:val="001561AA"/>
    <w:rsid w:val="00167222"/>
    <w:rsid w:val="00176F99"/>
    <w:rsid w:val="00184511"/>
    <w:rsid w:val="0019506A"/>
    <w:rsid w:val="0019651B"/>
    <w:rsid w:val="001A0976"/>
    <w:rsid w:val="001A7F23"/>
    <w:rsid w:val="001B125A"/>
    <w:rsid w:val="001B6DBE"/>
    <w:rsid w:val="001C1F48"/>
    <w:rsid w:val="001C5B36"/>
    <w:rsid w:val="001D1B7F"/>
    <w:rsid w:val="001E1238"/>
    <w:rsid w:val="001F218E"/>
    <w:rsid w:val="001F35BE"/>
    <w:rsid w:val="001F3739"/>
    <w:rsid w:val="001F559A"/>
    <w:rsid w:val="00200C27"/>
    <w:rsid w:val="00200DA4"/>
    <w:rsid w:val="002065E2"/>
    <w:rsid w:val="002122D5"/>
    <w:rsid w:val="0022390A"/>
    <w:rsid w:val="002329FD"/>
    <w:rsid w:val="002352EF"/>
    <w:rsid w:val="00241434"/>
    <w:rsid w:val="00251B2B"/>
    <w:rsid w:val="00261EBA"/>
    <w:rsid w:val="0026378C"/>
    <w:rsid w:val="00263BF4"/>
    <w:rsid w:val="002716FB"/>
    <w:rsid w:val="002742C6"/>
    <w:rsid w:val="00284D94"/>
    <w:rsid w:val="002A4D6A"/>
    <w:rsid w:val="002B3AF2"/>
    <w:rsid w:val="002B576E"/>
    <w:rsid w:val="002B58D3"/>
    <w:rsid w:val="002B71A6"/>
    <w:rsid w:val="002B76F7"/>
    <w:rsid w:val="002B7A00"/>
    <w:rsid w:val="002C0568"/>
    <w:rsid w:val="002C1FCE"/>
    <w:rsid w:val="002C3F77"/>
    <w:rsid w:val="002E2481"/>
    <w:rsid w:val="002F06CC"/>
    <w:rsid w:val="002F400F"/>
    <w:rsid w:val="002F6030"/>
    <w:rsid w:val="002F7AD5"/>
    <w:rsid w:val="00313E0E"/>
    <w:rsid w:val="0031517A"/>
    <w:rsid w:val="003151BB"/>
    <w:rsid w:val="00315A40"/>
    <w:rsid w:val="0032662C"/>
    <w:rsid w:val="00330300"/>
    <w:rsid w:val="00332CAE"/>
    <w:rsid w:val="00342A89"/>
    <w:rsid w:val="00343FAD"/>
    <w:rsid w:val="00352614"/>
    <w:rsid w:val="00354DDD"/>
    <w:rsid w:val="00356EF7"/>
    <w:rsid w:val="003608A7"/>
    <w:rsid w:val="00365BFC"/>
    <w:rsid w:val="00374E3D"/>
    <w:rsid w:val="00382E6D"/>
    <w:rsid w:val="00387EA2"/>
    <w:rsid w:val="0039465B"/>
    <w:rsid w:val="003B4B39"/>
    <w:rsid w:val="003B64FF"/>
    <w:rsid w:val="003C57D4"/>
    <w:rsid w:val="003D1CCB"/>
    <w:rsid w:val="003E05FC"/>
    <w:rsid w:val="003E35F5"/>
    <w:rsid w:val="003E4D25"/>
    <w:rsid w:val="003F1083"/>
    <w:rsid w:val="0040436A"/>
    <w:rsid w:val="00413BF0"/>
    <w:rsid w:val="004150AC"/>
    <w:rsid w:val="00416C79"/>
    <w:rsid w:val="004249B5"/>
    <w:rsid w:val="004323E7"/>
    <w:rsid w:val="00433F16"/>
    <w:rsid w:val="00440FF2"/>
    <w:rsid w:val="00442984"/>
    <w:rsid w:val="00443959"/>
    <w:rsid w:val="004458E4"/>
    <w:rsid w:val="00446E04"/>
    <w:rsid w:val="0045566D"/>
    <w:rsid w:val="00455F43"/>
    <w:rsid w:val="004562AA"/>
    <w:rsid w:val="0046625F"/>
    <w:rsid w:val="00475561"/>
    <w:rsid w:val="00494E5F"/>
    <w:rsid w:val="004952F1"/>
    <w:rsid w:val="004955B7"/>
    <w:rsid w:val="004966F6"/>
    <w:rsid w:val="004A7D23"/>
    <w:rsid w:val="004B23D9"/>
    <w:rsid w:val="004B38EB"/>
    <w:rsid w:val="004F3926"/>
    <w:rsid w:val="004F5144"/>
    <w:rsid w:val="00500735"/>
    <w:rsid w:val="00501451"/>
    <w:rsid w:val="00504181"/>
    <w:rsid w:val="00512480"/>
    <w:rsid w:val="0052357C"/>
    <w:rsid w:val="00525CC6"/>
    <w:rsid w:val="00526520"/>
    <w:rsid w:val="00530A83"/>
    <w:rsid w:val="00534B5F"/>
    <w:rsid w:val="0053564F"/>
    <w:rsid w:val="0054299C"/>
    <w:rsid w:val="005430DC"/>
    <w:rsid w:val="0054533C"/>
    <w:rsid w:val="00553145"/>
    <w:rsid w:val="005546B2"/>
    <w:rsid w:val="00573061"/>
    <w:rsid w:val="00575A31"/>
    <w:rsid w:val="005766A0"/>
    <w:rsid w:val="00581C10"/>
    <w:rsid w:val="0058368F"/>
    <w:rsid w:val="005A44F8"/>
    <w:rsid w:val="005B2168"/>
    <w:rsid w:val="005B7E22"/>
    <w:rsid w:val="005C1603"/>
    <w:rsid w:val="005C531E"/>
    <w:rsid w:val="005D0478"/>
    <w:rsid w:val="005D456A"/>
    <w:rsid w:val="005E0476"/>
    <w:rsid w:val="005F1877"/>
    <w:rsid w:val="005F4444"/>
    <w:rsid w:val="005F7FE4"/>
    <w:rsid w:val="0060050C"/>
    <w:rsid w:val="00605872"/>
    <w:rsid w:val="006059F9"/>
    <w:rsid w:val="006104B7"/>
    <w:rsid w:val="006247EA"/>
    <w:rsid w:val="00625B1D"/>
    <w:rsid w:val="00627165"/>
    <w:rsid w:val="006312D3"/>
    <w:rsid w:val="00642DEC"/>
    <w:rsid w:val="006447CC"/>
    <w:rsid w:val="00646C3A"/>
    <w:rsid w:val="006523D1"/>
    <w:rsid w:val="00656BED"/>
    <w:rsid w:val="00656CB7"/>
    <w:rsid w:val="006623F9"/>
    <w:rsid w:val="00670692"/>
    <w:rsid w:val="00672A99"/>
    <w:rsid w:val="0067587B"/>
    <w:rsid w:val="006764D6"/>
    <w:rsid w:val="00682A80"/>
    <w:rsid w:val="006832E2"/>
    <w:rsid w:val="006914F2"/>
    <w:rsid w:val="00691E31"/>
    <w:rsid w:val="0069611A"/>
    <w:rsid w:val="006A5860"/>
    <w:rsid w:val="006B1DB1"/>
    <w:rsid w:val="006D146E"/>
    <w:rsid w:val="006D5355"/>
    <w:rsid w:val="006E45A6"/>
    <w:rsid w:val="006E6B29"/>
    <w:rsid w:val="006F0F41"/>
    <w:rsid w:val="00706FAF"/>
    <w:rsid w:val="007325E8"/>
    <w:rsid w:val="00732780"/>
    <w:rsid w:val="00734412"/>
    <w:rsid w:val="00737E33"/>
    <w:rsid w:val="00743A1D"/>
    <w:rsid w:val="00746DDC"/>
    <w:rsid w:val="0075583C"/>
    <w:rsid w:val="00760058"/>
    <w:rsid w:val="00764F07"/>
    <w:rsid w:val="0076651F"/>
    <w:rsid w:val="007667EC"/>
    <w:rsid w:val="00770C05"/>
    <w:rsid w:val="007800CE"/>
    <w:rsid w:val="0079635F"/>
    <w:rsid w:val="007D26FB"/>
    <w:rsid w:val="007D7448"/>
    <w:rsid w:val="007D763F"/>
    <w:rsid w:val="007E0537"/>
    <w:rsid w:val="007E34A5"/>
    <w:rsid w:val="007F10D3"/>
    <w:rsid w:val="007F48C0"/>
    <w:rsid w:val="007F495A"/>
    <w:rsid w:val="008072D3"/>
    <w:rsid w:val="00810C89"/>
    <w:rsid w:val="00821A57"/>
    <w:rsid w:val="00823E05"/>
    <w:rsid w:val="00827B41"/>
    <w:rsid w:val="008318D8"/>
    <w:rsid w:val="008326D7"/>
    <w:rsid w:val="0085088A"/>
    <w:rsid w:val="0085458E"/>
    <w:rsid w:val="00861D0A"/>
    <w:rsid w:val="00863E62"/>
    <w:rsid w:val="00864005"/>
    <w:rsid w:val="0086440E"/>
    <w:rsid w:val="00865E9A"/>
    <w:rsid w:val="008810E8"/>
    <w:rsid w:val="00884FB6"/>
    <w:rsid w:val="008A0006"/>
    <w:rsid w:val="008A3611"/>
    <w:rsid w:val="008B1420"/>
    <w:rsid w:val="008B1F39"/>
    <w:rsid w:val="008B686A"/>
    <w:rsid w:val="008C0738"/>
    <w:rsid w:val="008D013D"/>
    <w:rsid w:val="008D25B1"/>
    <w:rsid w:val="008E507E"/>
    <w:rsid w:val="008E6DDB"/>
    <w:rsid w:val="00900CFE"/>
    <w:rsid w:val="00910262"/>
    <w:rsid w:val="009316CD"/>
    <w:rsid w:val="00933278"/>
    <w:rsid w:val="00934131"/>
    <w:rsid w:val="00941C58"/>
    <w:rsid w:val="00941DB9"/>
    <w:rsid w:val="00942CDF"/>
    <w:rsid w:val="0094592B"/>
    <w:rsid w:val="009718D3"/>
    <w:rsid w:val="009727BE"/>
    <w:rsid w:val="009745FC"/>
    <w:rsid w:val="00976592"/>
    <w:rsid w:val="00977298"/>
    <w:rsid w:val="00990D42"/>
    <w:rsid w:val="009A782B"/>
    <w:rsid w:val="009B7916"/>
    <w:rsid w:val="009C5896"/>
    <w:rsid w:val="009D0352"/>
    <w:rsid w:val="009E119C"/>
    <w:rsid w:val="009E486A"/>
    <w:rsid w:val="009E6970"/>
    <w:rsid w:val="009F0B6D"/>
    <w:rsid w:val="00A01442"/>
    <w:rsid w:val="00A01E9A"/>
    <w:rsid w:val="00A07C70"/>
    <w:rsid w:val="00A10428"/>
    <w:rsid w:val="00A163CF"/>
    <w:rsid w:val="00A1722D"/>
    <w:rsid w:val="00A37365"/>
    <w:rsid w:val="00A452E2"/>
    <w:rsid w:val="00A51150"/>
    <w:rsid w:val="00A55F15"/>
    <w:rsid w:val="00A56A9D"/>
    <w:rsid w:val="00A672C8"/>
    <w:rsid w:val="00A67E37"/>
    <w:rsid w:val="00A704A9"/>
    <w:rsid w:val="00A70928"/>
    <w:rsid w:val="00A763BD"/>
    <w:rsid w:val="00A832CA"/>
    <w:rsid w:val="00A85D0D"/>
    <w:rsid w:val="00A8612B"/>
    <w:rsid w:val="00A93F15"/>
    <w:rsid w:val="00A959D9"/>
    <w:rsid w:val="00A97AFB"/>
    <w:rsid w:val="00AA2726"/>
    <w:rsid w:val="00AA286F"/>
    <w:rsid w:val="00AD613B"/>
    <w:rsid w:val="00AD6408"/>
    <w:rsid w:val="00AD6969"/>
    <w:rsid w:val="00AE6833"/>
    <w:rsid w:val="00AF1613"/>
    <w:rsid w:val="00AF283B"/>
    <w:rsid w:val="00AF30E9"/>
    <w:rsid w:val="00B016DD"/>
    <w:rsid w:val="00B13A52"/>
    <w:rsid w:val="00B24EDA"/>
    <w:rsid w:val="00B25342"/>
    <w:rsid w:val="00B25B43"/>
    <w:rsid w:val="00B400CA"/>
    <w:rsid w:val="00B438A5"/>
    <w:rsid w:val="00B61345"/>
    <w:rsid w:val="00B64019"/>
    <w:rsid w:val="00B64C5A"/>
    <w:rsid w:val="00B67D8B"/>
    <w:rsid w:val="00B7275E"/>
    <w:rsid w:val="00B80EDF"/>
    <w:rsid w:val="00B82DC5"/>
    <w:rsid w:val="00B8336D"/>
    <w:rsid w:val="00B83B74"/>
    <w:rsid w:val="00B903C5"/>
    <w:rsid w:val="00B975C2"/>
    <w:rsid w:val="00BB5673"/>
    <w:rsid w:val="00BB75B5"/>
    <w:rsid w:val="00BB7F91"/>
    <w:rsid w:val="00BC1FE1"/>
    <w:rsid w:val="00BC6DD6"/>
    <w:rsid w:val="00BE34AD"/>
    <w:rsid w:val="00BE37F3"/>
    <w:rsid w:val="00BF2498"/>
    <w:rsid w:val="00C04F75"/>
    <w:rsid w:val="00C2465A"/>
    <w:rsid w:val="00C24B2C"/>
    <w:rsid w:val="00C25633"/>
    <w:rsid w:val="00C275E8"/>
    <w:rsid w:val="00C314EC"/>
    <w:rsid w:val="00C400ED"/>
    <w:rsid w:val="00C449C0"/>
    <w:rsid w:val="00C47775"/>
    <w:rsid w:val="00C479F3"/>
    <w:rsid w:val="00C533FA"/>
    <w:rsid w:val="00C558E8"/>
    <w:rsid w:val="00C602C0"/>
    <w:rsid w:val="00C6622D"/>
    <w:rsid w:val="00C707E5"/>
    <w:rsid w:val="00C803DF"/>
    <w:rsid w:val="00C81B31"/>
    <w:rsid w:val="00C90C11"/>
    <w:rsid w:val="00C97323"/>
    <w:rsid w:val="00CA1834"/>
    <w:rsid w:val="00CB1477"/>
    <w:rsid w:val="00CB2003"/>
    <w:rsid w:val="00CC5A5B"/>
    <w:rsid w:val="00CD406B"/>
    <w:rsid w:val="00CD4912"/>
    <w:rsid w:val="00CE0EAD"/>
    <w:rsid w:val="00D04CB8"/>
    <w:rsid w:val="00D13ADD"/>
    <w:rsid w:val="00D1421A"/>
    <w:rsid w:val="00D15B24"/>
    <w:rsid w:val="00D21B6F"/>
    <w:rsid w:val="00D33860"/>
    <w:rsid w:val="00D36A70"/>
    <w:rsid w:val="00D40CE4"/>
    <w:rsid w:val="00D523B9"/>
    <w:rsid w:val="00D634EF"/>
    <w:rsid w:val="00D64449"/>
    <w:rsid w:val="00D71300"/>
    <w:rsid w:val="00D73043"/>
    <w:rsid w:val="00D75111"/>
    <w:rsid w:val="00D81D6E"/>
    <w:rsid w:val="00D87EF9"/>
    <w:rsid w:val="00D96208"/>
    <w:rsid w:val="00DA1B6D"/>
    <w:rsid w:val="00DA241B"/>
    <w:rsid w:val="00DA55ED"/>
    <w:rsid w:val="00DA58B8"/>
    <w:rsid w:val="00DA703A"/>
    <w:rsid w:val="00DC2634"/>
    <w:rsid w:val="00DC4705"/>
    <w:rsid w:val="00DC576F"/>
    <w:rsid w:val="00DC6116"/>
    <w:rsid w:val="00DD1ECD"/>
    <w:rsid w:val="00DE0656"/>
    <w:rsid w:val="00DE3BDF"/>
    <w:rsid w:val="00DF688D"/>
    <w:rsid w:val="00E01C1A"/>
    <w:rsid w:val="00E0222F"/>
    <w:rsid w:val="00E027F5"/>
    <w:rsid w:val="00E040E1"/>
    <w:rsid w:val="00E219A3"/>
    <w:rsid w:val="00E266D5"/>
    <w:rsid w:val="00E37317"/>
    <w:rsid w:val="00E3744B"/>
    <w:rsid w:val="00E42699"/>
    <w:rsid w:val="00E44C6B"/>
    <w:rsid w:val="00E5012F"/>
    <w:rsid w:val="00E521BC"/>
    <w:rsid w:val="00E60E11"/>
    <w:rsid w:val="00E62055"/>
    <w:rsid w:val="00E64D3E"/>
    <w:rsid w:val="00E65936"/>
    <w:rsid w:val="00E80FFB"/>
    <w:rsid w:val="00E92A25"/>
    <w:rsid w:val="00E92DD2"/>
    <w:rsid w:val="00E95099"/>
    <w:rsid w:val="00E96D01"/>
    <w:rsid w:val="00EA4ADB"/>
    <w:rsid w:val="00EB0A47"/>
    <w:rsid w:val="00EB235D"/>
    <w:rsid w:val="00EB7437"/>
    <w:rsid w:val="00EB7863"/>
    <w:rsid w:val="00EC4963"/>
    <w:rsid w:val="00EC4FCA"/>
    <w:rsid w:val="00EC7DFB"/>
    <w:rsid w:val="00ED1572"/>
    <w:rsid w:val="00EE0AAA"/>
    <w:rsid w:val="00EE5FAF"/>
    <w:rsid w:val="00F0005A"/>
    <w:rsid w:val="00F050E8"/>
    <w:rsid w:val="00F07118"/>
    <w:rsid w:val="00F12D8A"/>
    <w:rsid w:val="00F13412"/>
    <w:rsid w:val="00F14E4F"/>
    <w:rsid w:val="00F35022"/>
    <w:rsid w:val="00F37C09"/>
    <w:rsid w:val="00F61063"/>
    <w:rsid w:val="00F7550D"/>
    <w:rsid w:val="00F767D5"/>
    <w:rsid w:val="00F826D2"/>
    <w:rsid w:val="00F82E61"/>
    <w:rsid w:val="00F864CA"/>
    <w:rsid w:val="00F9312E"/>
    <w:rsid w:val="00FA41EE"/>
    <w:rsid w:val="00FA7D39"/>
    <w:rsid w:val="00FB5053"/>
    <w:rsid w:val="00FB5EE6"/>
    <w:rsid w:val="00FC1D7C"/>
    <w:rsid w:val="00FD01BB"/>
    <w:rsid w:val="00FD2BD6"/>
    <w:rsid w:val="00FD2F13"/>
    <w:rsid w:val="00FD5D81"/>
    <w:rsid w:val="00FE32F2"/>
    <w:rsid w:val="00FE4541"/>
    <w:rsid w:val="00FE5E45"/>
    <w:rsid w:val="00FE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8C8DC3"/>
  <w15:docId w15:val="{3E472D16-B805-2D40-B4A9-D47E2893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21A"/>
    <w:pPr>
      <w:spacing w:after="120" w:line="240" w:lineRule="auto"/>
    </w:pPr>
    <w:rPr>
      <w:rFonts w:ascii="Arial" w:eastAsia="Arial" w:hAnsi="Arial" w:cs="Arial"/>
      <w:sz w:val="20"/>
      <w:szCs w:val="20"/>
    </w:rPr>
  </w:style>
  <w:style w:type="paragraph" w:styleId="10">
    <w:name w:val="heading 1"/>
    <w:basedOn w:val="a"/>
    <w:next w:val="a"/>
    <w:link w:val="11"/>
    <w:uiPriority w:val="9"/>
    <w:qFormat/>
    <w:rsid w:val="00CB1477"/>
    <w:pPr>
      <w:pBdr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pBdr>
      <w:shd w:val="clear" w:color="auto" w:fill="C4EEFF" w:themeFill="accent2" w:themeFillTint="33"/>
      <w:spacing w:before="240" w:line="269" w:lineRule="auto"/>
      <w:contextualSpacing/>
      <w:outlineLvl w:val="0"/>
    </w:pPr>
    <w:rPr>
      <w:rFonts w:ascii="Helvetica" w:eastAsiaTheme="majorEastAsia" w:hAnsi="Helvetica" w:cs="Times New Roman (見出しのフォント - コンプ"/>
      <w:b/>
      <w:bCs/>
      <w:color w:val="004D6C" w:themeColor="accent2" w:themeShade="7F"/>
      <w:sz w:val="28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E2"/>
    <w:pPr>
      <w:pBdr>
        <w:top w:val="single" w:sz="4" w:space="0" w:color="009DD9" w:themeColor="accent2"/>
        <w:left w:val="single" w:sz="48" w:space="2" w:color="009DD9" w:themeColor="accent2"/>
        <w:bottom w:val="single" w:sz="4" w:space="0" w:color="009DD9" w:themeColor="accent2"/>
        <w:right w:val="single" w:sz="4" w:space="4" w:color="009DD9" w:themeColor="accent2"/>
      </w:pBdr>
      <w:spacing w:before="200" w:after="100" w:line="269" w:lineRule="auto"/>
      <w:ind w:left="144"/>
      <w:contextualSpacing/>
      <w:outlineLvl w:val="1"/>
    </w:pPr>
    <w:rPr>
      <w:rFonts w:ascii="Helvetica" w:eastAsiaTheme="majorEastAsia" w:hAnsi="Helvetica" w:cs="Times New Roman (見出しのフォント - コンプ"/>
      <w:b/>
      <w:bCs/>
      <w:color w:val="0075A2" w:themeColor="accent2" w:themeShade="BF"/>
      <w:sz w:val="24"/>
      <w:szCs w:val="22"/>
    </w:rPr>
  </w:style>
  <w:style w:type="paragraph" w:styleId="3">
    <w:name w:val="heading 3"/>
    <w:basedOn w:val="2"/>
    <w:next w:val="a"/>
    <w:link w:val="30"/>
    <w:uiPriority w:val="9"/>
    <w:unhideWhenUsed/>
    <w:qFormat/>
    <w:rsid w:val="007D7448"/>
    <w:pPr>
      <w:pBdr>
        <w:top w:val="none" w:sz="0" w:space="0" w:color="auto"/>
        <w:right w:val="none" w:sz="0" w:space="0" w:color="auto"/>
      </w:pBdr>
      <w:spacing w:before="120"/>
      <w:ind w:left="142"/>
      <w:outlineLvl w:val="2"/>
    </w:pPr>
    <w:rPr>
      <w:rFonts w:eastAsia="Helvetica"/>
      <w:b w:val="0"/>
      <w:i/>
    </w:rPr>
  </w:style>
  <w:style w:type="paragraph" w:styleId="4">
    <w:name w:val="heading 4"/>
    <w:basedOn w:val="a"/>
    <w:next w:val="a"/>
    <w:link w:val="40"/>
    <w:uiPriority w:val="9"/>
    <w:unhideWhenUsed/>
    <w:qFormat/>
    <w:rsid w:val="003C57D4"/>
    <w:pPr>
      <w:shd w:val="clear" w:color="auto" w:fill="DBEFF9" w:themeFill="background2"/>
      <w:spacing w:before="120" w:after="0"/>
      <w:contextualSpacing/>
      <w:outlineLvl w:val="3"/>
    </w:pPr>
    <w:rPr>
      <w:rFonts w:ascii="Helvetica" w:hAnsi="Helvetica" w:cstheme="majorBidi"/>
      <w:bCs/>
      <w:color w:val="0070C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B576E"/>
    <w:pPr>
      <w:shd w:val="clear" w:color="auto" w:fill="F2F2F2" w:themeFill="background1" w:themeFillShade="F2"/>
      <w:spacing w:before="200" w:after="100"/>
      <w:contextualSpacing/>
      <w:outlineLvl w:val="4"/>
    </w:pPr>
    <w:rPr>
      <w:rFonts w:asciiTheme="majorHAnsi" w:eastAsia="Helvetica" w:hAnsiTheme="majorHAnsi" w:cstheme="majorBidi"/>
      <w:b/>
      <w:bCs/>
      <w:color w:val="0075A2" w:themeColor="accent2" w:themeShade="BF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13D"/>
    <w:pPr>
      <w:pBdr>
        <w:bottom w:val="single" w:sz="4" w:space="2" w:color="89DEFF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0075A2" w:themeColor="accent2" w:themeShade="BF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13D"/>
    <w:pPr>
      <w:pBdr>
        <w:bottom w:val="dotted" w:sz="4" w:space="2" w:color="4FCDFF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0075A2" w:themeColor="accent2" w:themeShade="BF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13D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009DD9" w:themeColor="accent2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13D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009DD9" w:themeColor="accen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4CB8"/>
    <w:rPr>
      <w:color w:val="F49100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04CB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D013D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F767D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767D5"/>
  </w:style>
  <w:style w:type="character" w:customStyle="1" w:styleId="a8">
    <w:name w:val="コメント文字列 (文字)"/>
    <w:basedOn w:val="a0"/>
    <w:link w:val="a7"/>
    <w:uiPriority w:val="99"/>
    <w:semiHidden/>
    <w:rsid w:val="00F767D5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767D5"/>
    <w:rPr>
      <w:b/>
      <w:bCs/>
    </w:rPr>
  </w:style>
  <w:style w:type="character" w:customStyle="1" w:styleId="aa">
    <w:name w:val="コメント内容 (文字)"/>
    <w:basedOn w:val="a8"/>
    <w:link w:val="a9"/>
    <w:uiPriority w:val="99"/>
    <w:semiHidden/>
    <w:rsid w:val="00F767D5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FC1D7C"/>
  </w:style>
  <w:style w:type="paragraph" w:styleId="ac">
    <w:name w:val="Subtitle"/>
    <w:basedOn w:val="a"/>
    <w:next w:val="a"/>
    <w:link w:val="ad"/>
    <w:uiPriority w:val="11"/>
    <w:qFormat/>
    <w:rsid w:val="008D013D"/>
    <w:pPr>
      <w:pBdr>
        <w:bottom w:val="dotted" w:sz="8" w:space="10" w:color="009DD9" w:themeColor="accent2"/>
      </w:pBdr>
      <w:spacing w:before="200" w:after="900"/>
      <w:jc w:val="center"/>
    </w:pPr>
    <w:rPr>
      <w:rFonts w:asciiTheme="majorHAnsi" w:eastAsiaTheme="majorEastAsia" w:hAnsiTheme="majorHAnsi" w:cstheme="majorBidi"/>
      <w:i/>
      <w:iCs/>
      <w:color w:val="004D6C" w:themeColor="accent2" w:themeShade="7F"/>
      <w:sz w:val="24"/>
      <w:szCs w:val="24"/>
    </w:rPr>
  </w:style>
  <w:style w:type="character" w:customStyle="1" w:styleId="ad">
    <w:name w:val="副題 (文字)"/>
    <w:basedOn w:val="a0"/>
    <w:link w:val="ac"/>
    <w:uiPriority w:val="11"/>
    <w:rsid w:val="008D013D"/>
    <w:rPr>
      <w:rFonts w:asciiTheme="majorHAnsi" w:eastAsiaTheme="majorEastAsia" w:hAnsiTheme="majorHAnsi" w:cstheme="majorBidi"/>
      <w:color w:val="004D6C" w:themeColor="accent2" w:themeShade="7F"/>
      <w:sz w:val="24"/>
      <w:szCs w:val="24"/>
    </w:rPr>
  </w:style>
  <w:style w:type="character" w:customStyle="1" w:styleId="11">
    <w:name w:val="見出し 1 (文字)"/>
    <w:basedOn w:val="a0"/>
    <w:link w:val="10"/>
    <w:uiPriority w:val="9"/>
    <w:rsid w:val="00CB1477"/>
    <w:rPr>
      <w:rFonts w:ascii="Helvetica" w:eastAsiaTheme="majorEastAsia" w:hAnsi="Helvetica" w:cs="Times New Roman (見出しのフォント - コンプ"/>
      <w:b/>
      <w:bCs/>
      <w:color w:val="004D6C" w:themeColor="accent2" w:themeShade="7F"/>
      <w:sz w:val="28"/>
      <w:shd w:val="clear" w:color="auto" w:fill="C4EEFF" w:themeFill="accent2" w:themeFillTint="33"/>
    </w:rPr>
  </w:style>
  <w:style w:type="character" w:customStyle="1" w:styleId="20">
    <w:name w:val="見出し 2 (文字)"/>
    <w:basedOn w:val="a0"/>
    <w:link w:val="2"/>
    <w:uiPriority w:val="9"/>
    <w:rsid w:val="002065E2"/>
    <w:rPr>
      <w:rFonts w:ascii="Helvetica" w:eastAsiaTheme="majorEastAsia" w:hAnsi="Helvetica" w:cs="Times New Roman (見出しのフォント - コンプ"/>
      <w:b/>
      <w:bCs/>
      <w:color w:val="0075A2" w:themeColor="accent2" w:themeShade="BF"/>
      <w:sz w:val="24"/>
    </w:rPr>
  </w:style>
  <w:style w:type="character" w:customStyle="1" w:styleId="30">
    <w:name w:val="見出し 3 (文字)"/>
    <w:basedOn w:val="a0"/>
    <w:link w:val="3"/>
    <w:uiPriority w:val="9"/>
    <w:rsid w:val="007D7448"/>
    <w:rPr>
      <w:rFonts w:ascii="Helvetica" w:eastAsia="Helvetica" w:hAnsi="Helvetica" w:cs="Times New Roman (見出しのフォント - コンプ"/>
      <w:bCs/>
      <w:i/>
      <w:color w:val="0075A2" w:themeColor="accent2" w:themeShade="BF"/>
      <w:sz w:val="24"/>
    </w:rPr>
  </w:style>
  <w:style w:type="character" w:customStyle="1" w:styleId="40">
    <w:name w:val="見出し 4 (文字)"/>
    <w:basedOn w:val="a0"/>
    <w:link w:val="4"/>
    <w:uiPriority w:val="9"/>
    <w:rsid w:val="003C57D4"/>
    <w:rPr>
      <w:rFonts w:ascii="Helvetica" w:eastAsia="Arial" w:hAnsi="Helvetica" w:cstheme="majorBidi"/>
      <w:bCs/>
      <w:color w:val="0070C0"/>
      <w:shd w:val="clear" w:color="auto" w:fill="DBEFF9" w:themeFill="background2"/>
    </w:rPr>
  </w:style>
  <w:style w:type="character" w:customStyle="1" w:styleId="50">
    <w:name w:val="見出し 5 (文字)"/>
    <w:basedOn w:val="a0"/>
    <w:link w:val="5"/>
    <w:uiPriority w:val="9"/>
    <w:rsid w:val="002B576E"/>
    <w:rPr>
      <w:rFonts w:asciiTheme="majorHAnsi" w:eastAsia="Helvetica" w:hAnsiTheme="majorHAnsi" w:cstheme="majorBidi"/>
      <w:b/>
      <w:bCs/>
      <w:color w:val="0075A2" w:themeColor="accent2" w:themeShade="BF"/>
      <w:sz w:val="20"/>
      <w:shd w:val="clear" w:color="auto" w:fill="F2F2F2" w:themeFill="background1" w:themeFillShade="F2"/>
    </w:rPr>
  </w:style>
  <w:style w:type="character" w:customStyle="1" w:styleId="60">
    <w:name w:val="見出し 6 (文字)"/>
    <w:basedOn w:val="a0"/>
    <w:link w:val="6"/>
    <w:uiPriority w:val="9"/>
    <w:semiHidden/>
    <w:rsid w:val="008D013D"/>
    <w:rPr>
      <w:rFonts w:asciiTheme="majorHAnsi" w:eastAsiaTheme="majorEastAsia" w:hAnsiTheme="majorHAnsi" w:cstheme="majorBidi"/>
      <w:i/>
      <w:iCs/>
      <w:color w:val="0075A2" w:themeColor="accent2" w:themeShade="BF"/>
    </w:rPr>
  </w:style>
  <w:style w:type="character" w:customStyle="1" w:styleId="70">
    <w:name w:val="見出し 7 (文字)"/>
    <w:basedOn w:val="a0"/>
    <w:link w:val="7"/>
    <w:uiPriority w:val="9"/>
    <w:semiHidden/>
    <w:rsid w:val="008D013D"/>
    <w:rPr>
      <w:rFonts w:asciiTheme="majorHAnsi" w:eastAsiaTheme="majorEastAsia" w:hAnsiTheme="majorHAnsi" w:cstheme="majorBidi"/>
      <w:i/>
      <w:iCs/>
      <w:color w:val="0075A2" w:themeColor="accent2" w:themeShade="BF"/>
    </w:rPr>
  </w:style>
  <w:style w:type="character" w:customStyle="1" w:styleId="80">
    <w:name w:val="見出し 8 (文字)"/>
    <w:basedOn w:val="a0"/>
    <w:link w:val="8"/>
    <w:uiPriority w:val="9"/>
    <w:semiHidden/>
    <w:rsid w:val="008D013D"/>
    <w:rPr>
      <w:rFonts w:asciiTheme="majorHAnsi" w:eastAsiaTheme="majorEastAsia" w:hAnsiTheme="majorHAnsi" w:cstheme="majorBidi"/>
      <w:i/>
      <w:iCs/>
      <w:color w:val="009DD9" w:themeColor="accent2"/>
    </w:rPr>
  </w:style>
  <w:style w:type="character" w:customStyle="1" w:styleId="90">
    <w:name w:val="見出し 9 (文字)"/>
    <w:basedOn w:val="a0"/>
    <w:link w:val="9"/>
    <w:uiPriority w:val="9"/>
    <w:semiHidden/>
    <w:rsid w:val="008D013D"/>
    <w:rPr>
      <w:rFonts w:asciiTheme="majorHAnsi" w:eastAsiaTheme="majorEastAsia" w:hAnsiTheme="majorHAnsi" w:cstheme="majorBidi"/>
      <w:i/>
      <w:iCs/>
      <w:color w:val="009DD9" w:themeColor="accent2"/>
      <w:sz w:val="20"/>
      <w:szCs w:val="20"/>
    </w:rPr>
  </w:style>
  <w:style w:type="character" w:styleId="ae">
    <w:name w:val="Strong"/>
    <w:uiPriority w:val="22"/>
    <w:rsid w:val="008D013D"/>
    <w:rPr>
      <w:b/>
      <w:bCs/>
      <w:spacing w:val="0"/>
    </w:rPr>
  </w:style>
  <w:style w:type="character" w:styleId="af">
    <w:name w:val="Emphasis"/>
    <w:uiPriority w:val="20"/>
    <w:qFormat/>
    <w:rsid w:val="00A56A9D"/>
    <w:rPr>
      <w:rFonts w:asciiTheme="majorHAnsi" w:eastAsiaTheme="majorEastAsia" w:hAnsiTheme="majorHAnsi" w:cstheme="majorBidi"/>
      <w:b/>
      <w:bCs/>
      <w:color w:val="009DD9" w:themeColor="accent2"/>
      <w:bdr w:val="single" w:sz="18" w:space="0" w:color="C4EEFF" w:themeColor="accent2" w:themeTint="33"/>
      <w:shd w:val="clear" w:color="auto" w:fill="C4EEFF" w:themeFill="accent2" w:themeFillTint="33"/>
    </w:rPr>
  </w:style>
  <w:style w:type="paragraph" w:styleId="af0">
    <w:name w:val="No Spacing"/>
    <w:basedOn w:val="a"/>
    <w:link w:val="af1"/>
    <w:uiPriority w:val="1"/>
    <w:qFormat/>
    <w:rsid w:val="008D013D"/>
    <w:pPr>
      <w:spacing w:after="0"/>
    </w:pPr>
  </w:style>
  <w:style w:type="paragraph" w:styleId="af2">
    <w:name w:val="Quote"/>
    <w:basedOn w:val="a"/>
    <w:next w:val="a"/>
    <w:link w:val="af3"/>
    <w:uiPriority w:val="29"/>
    <w:qFormat/>
    <w:rsid w:val="008D013D"/>
    <w:rPr>
      <w:i/>
      <w:iCs/>
      <w:color w:val="0075A2" w:themeColor="accent2" w:themeShade="BF"/>
    </w:rPr>
  </w:style>
  <w:style w:type="character" w:customStyle="1" w:styleId="af3">
    <w:name w:val="引用文 (文字)"/>
    <w:basedOn w:val="a0"/>
    <w:link w:val="af2"/>
    <w:uiPriority w:val="29"/>
    <w:rsid w:val="008D013D"/>
    <w:rPr>
      <w:color w:val="0075A2" w:themeColor="accent2" w:themeShade="BF"/>
      <w:sz w:val="20"/>
      <w:szCs w:val="20"/>
    </w:rPr>
  </w:style>
  <w:style w:type="paragraph" w:styleId="21">
    <w:name w:val="Intense Quote"/>
    <w:basedOn w:val="a"/>
    <w:next w:val="a"/>
    <w:link w:val="22"/>
    <w:uiPriority w:val="30"/>
    <w:qFormat/>
    <w:rsid w:val="008D013D"/>
    <w:pPr>
      <w:pBdr>
        <w:top w:val="dotted" w:sz="8" w:space="10" w:color="009DD9" w:themeColor="accent2"/>
        <w:bottom w:val="dotted" w:sz="8" w:space="10" w:color="009DD9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009DD9" w:themeColor="accent2"/>
    </w:rPr>
  </w:style>
  <w:style w:type="character" w:customStyle="1" w:styleId="22">
    <w:name w:val="引用文 2 (文字)"/>
    <w:basedOn w:val="a0"/>
    <w:link w:val="21"/>
    <w:uiPriority w:val="30"/>
    <w:rsid w:val="008D013D"/>
    <w:rPr>
      <w:rFonts w:asciiTheme="majorHAnsi" w:eastAsiaTheme="majorEastAsia" w:hAnsiTheme="majorHAnsi" w:cstheme="majorBidi"/>
      <w:b/>
      <w:bCs/>
      <w:i/>
      <w:iCs/>
      <w:color w:val="009DD9" w:themeColor="accent2"/>
      <w:sz w:val="20"/>
      <w:szCs w:val="20"/>
    </w:rPr>
  </w:style>
  <w:style w:type="character" w:styleId="af4">
    <w:name w:val="Subtle Emphasis"/>
    <w:aliases w:val="Note"/>
    <w:uiPriority w:val="19"/>
    <w:qFormat/>
    <w:rsid w:val="008D013D"/>
    <w:rPr>
      <w:rFonts w:asciiTheme="majorHAnsi" w:eastAsiaTheme="majorEastAsia" w:hAnsiTheme="majorHAnsi" w:cstheme="majorBidi"/>
      <w:i/>
      <w:iCs/>
      <w:color w:val="009DD9" w:themeColor="accent2"/>
    </w:rPr>
  </w:style>
  <w:style w:type="character" w:styleId="23">
    <w:name w:val="Intense Emphasis"/>
    <w:uiPriority w:val="21"/>
    <w:qFormat/>
    <w:rsid w:val="008D013D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009DD9" w:themeColor="accent2"/>
      <w:shd w:val="clear" w:color="auto" w:fill="009DD9" w:themeFill="accent2"/>
      <w:vertAlign w:val="baseline"/>
    </w:rPr>
  </w:style>
  <w:style w:type="character" w:styleId="af5">
    <w:name w:val="Subtle Reference"/>
    <w:uiPriority w:val="31"/>
    <w:qFormat/>
    <w:rsid w:val="008D013D"/>
    <w:rPr>
      <w:i/>
      <w:iCs/>
      <w:smallCaps/>
      <w:color w:val="009DD9" w:themeColor="accent2"/>
      <w:u w:color="009DD9" w:themeColor="accent2"/>
    </w:rPr>
  </w:style>
  <w:style w:type="character" w:styleId="24">
    <w:name w:val="Intense Reference"/>
    <w:uiPriority w:val="32"/>
    <w:qFormat/>
    <w:rsid w:val="008D013D"/>
    <w:rPr>
      <w:b/>
      <w:bCs/>
      <w:i/>
      <w:iCs/>
      <w:smallCaps/>
      <w:color w:val="009DD9" w:themeColor="accent2"/>
      <w:u w:color="009DD9" w:themeColor="accent2"/>
    </w:rPr>
  </w:style>
  <w:style w:type="character" w:styleId="af6">
    <w:name w:val="Book Title"/>
    <w:uiPriority w:val="33"/>
    <w:qFormat/>
    <w:rsid w:val="008D013D"/>
    <w:rPr>
      <w:rFonts w:asciiTheme="majorHAnsi" w:eastAsiaTheme="majorEastAsia" w:hAnsiTheme="majorHAnsi" w:cstheme="majorBidi"/>
      <w:b/>
      <w:bCs/>
      <w:i/>
      <w:iCs/>
      <w:smallCaps/>
      <w:color w:val="0075A2" w:themeColor="accent2" w:themeShade="BF"/>
      <w:u w:val="single"/>
    </w:rPr>
  </w:style>
  <w:style w:type="paragraph" w:styleId="af7">
    <w:name w:val="TOC Heading"/>
    <w:basedOn w:val="10"/>
    <w:next w:val="a"/>
    <w:uiPriority w:val="39"/>
    <w:semiHidden/>
    <w:unhideWhenUsed/>
    <w:qFormat/>
    <w:rsid w:val="008D013D"/>
    <w:pPr>
      <w:outlineLvl w:val="9"/>
    </w:pPr>
  </w:style>
  <w:style w:type="paragraph" w:styleId="af8">
    <w:name w:val="caption"/>
    <w:basedOn w:val="a"/>
    <w:next w:val="a"/>
    <w:uiPriority w:val="35"/>
    <w:semiHidden/>
    <w:unhideWhenUsed/>
    <w:qFormat/>
    <w:rsid w:val="008D013D"/>
    <w:rPr>
      <w:b/>
      <w:bCs/>
      <w:color w:val="0075A2" w:themeColor="accent2" w:themeShade="BF"/>
      <w:sz w:val="18"/>
      <w:szCs w:val="18"/>
    </w:rPr>
  </w:style>
  <w:style w:type="character" w:customStyle="1" w:styleId="af1">
    <w:name w:val="行間詰め (文字)"/>
    <w:basedOn w:val="a0"/>
    <w:link w:val="af0"/>
    <w:uiPriority w:val="1"/>
    <w:rsid w:val="008D013D"/>
    <w:rPr>
      <w:i/>
      <w:iCs/>
      <w:sz w:val="20"/>
      <w:szCs w:val="20"/>
    </w:rPr>
  </w:style>
  <w:style w:type="character" w:styleId="af9">
    <w:name w:val="FollowedHyperlink"/>
    <w:basedOn w:val="a0"/>
    <w:uiPriority w:val="99"/>
    <w:semiHidden/>
    <w:unhideWhenUsed/>
    <w:rsid w:val="008D013D"/>
    <w:rPr>
      <w:color w:val="85DFD0" w:themeColor="followedHyperlink"/>
      <w:u w:val="single"/>
    </w:rPr>
  </w:style>
  <w:style w:type="paragraph" w:styleId="afa">
    <w:name w:val="Date"/>
    <w:basedOn w:val="a"/>
    <w:next w:val="a"/>
    <w:link w:val="afb"/>
    <w:uiPriority w:val="99"/>
    <w:semiHidden/>
    <w:unhideWhenUsed/>
    <w:rsid w:val="00E96D01"/>
  </w:style>
  <w:style w:type="character" w:customStyle="1" w:styleId="afb">
    <w:name w:val="日付 (文字)"/>
    <w:basedOn w:val="a0"/>
    <w:link w:val="afa"/>
    <w:uiPriority w:val="99"/>
    <w:semiHidden/>
    <w:rsid w:val="00E96D01"/>
    <w:rPr>
      <w:rFonts w:ascii="Arial" w:hAnsi="Arial" w:cs="Arial"/>
      <w:sz w:val="20"/>
      <w:szCs w:val="20"/>
    </w:rPr>
  </w:style>
  <w:style w:type="paragraph" w:customStyle="1" w:styleId="Equation">
    <w:name w:val="Equation"/>
    <w:basedOn w:val="a"/>
    <w:qFormat/>
    <w:rsid w:val="007D7448"/>
    <w:pPr>
      <w:ind w:leftChars="100" w:left="200" w:rightChars="100" w:right="200" w:firstLine="367"/>
    </w:pPr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">
    <w:name w:val="Figure &amp; Caption"/>
    <w:basedOn w:val="a"/>
    <w:qFormat/>
    <w:rsid w:val="007D7448"/>
    <w:pPr>
      <w:spacing w:after="0"/>
      <w:jc w:val="center"/>
    </w:pPr>
    <w:rPr>
      <w:noProof/>
      <w:sz w:val="16"/>
      <w:szCs w:val="16"/>
    </w:rPr>
  </w:style>
  <w:style w:type="paragraph" w:customStyle="1" w:styleId="CodeBlock">
    <w:name w:val="CodeBlock"/>
    <w:basedOn w:val="a"/>
    <w:qFormat/>
    <w:rsid w:val="000F144E"/>
    <w:pPr>
      <w:pBdr>
        <w:top w:val="single" w:sz="4" w:space="1" w:color="7F7F7F" w:themeColor="text1" w:themeTint="80" w:shadow="1"/>
        <w:left w:val="single" w:sz="4" w:space="4" w:color="7F7F7F" w:themeColor="text1" w:themeTint="80" w:shadow="1"/>
        <w:bottom w:val="single" w:sz="4" w:space="1" w:color="7F7F7F" w:themeColor="text1" w:themeTint="80" w:shadow="1"/>
        <w:right w:val="single" w:sz="4" w:space="4" w:color="7F7F7F" w:themeColor="text1" w:themeTint="80" w:shadow="1"/>
      </w:pBdr>
      <w:shd w:val="clear" w:color="auto" w:fill="262626" w:themeFill="text1" w:themeFillTint="D9"/>
      <w:spacing w:before="120" w:line="240" w:lineRule="exact"/>
      <w:ind w:leftChars="200" w:left="200" w:rightChars="200" w:right="200"/>
    </w:pPr>
    <w:rPr>
      <w:rFonts w:ascii="Aptos Display" w:eastAsia="Aptos Display" w:hAnsi="Aptos Display"/>
      <w:color w:val="DBEFF9" w:themeColor="background2"/>
      <w:sz w:val="24"/>
      <w14:numSpacing w14:val="proportional"/>
    </w:rPr>
  </w:style>
  <w:style w:type="paragraph" w:customStyle="1" w:styleId="ListItem">
    <w:name w:val="ListItem"/>
    <w:basedOn w:val="a5"/>
    <w:qFormat/>
    <w:rsid w:val="00526520"/>
    <w:pPr>
      <w:numPr>
        <w:numId w:val="19"/>
      </w:numPr>
    </w:pPr>
  </w:style>
  <w:style w:type="character" w:customStyle="1" w:styleId="InlineVar">
    <w:name w:val="InlineVar"/>
    <w:basedOn w:val="ae"/>
    <w:uiPriority w:val="1"/>
    <w:qFormat/>
    <w:rsid w:val="00E42699"/>
    <w:rPr>
      <w:rFonts w:ascii="Aptos" w:hAnsi="Aptos"/>
      <w:b/>
      <w:bCs/>
      <w:i w:val="0"/>
      <w:color w:val="08674D" w:themeColor="accent4" w:themeShade="80"/>
      <w:spacing w:val="0"/>
      <w:sz w:val="20"/>
      <w:shd w:val="clear" w:color="auto" w:fill="D9D9D9" w:themeFill="background1" w:themeFillShade="D9"/>
    </w:rPr>
  </w:style>
  <w:style w:type="paragraph" w:customStyle="1" w:styleId="Title1">
    <w:name w:val="Title1"/>
    <w:basedOn w:val="10"/>
    <w:qFormat/>
    <w:rsid w:val="00D64449"/>
    <w:pPr>
      <w:pBdr>
        <w:top w:val="single" w:sz="48" w:space="0" w:color="009DD9" w:themeColor="accent2"/>
        <w:left w:val="single" w:sz="48" w:space="0" w:color="009DD9" w:themeColor="accent2"/>
        <w:bottom w:val="single" w:sz="48" w:space="0" w:color="009DD9" w:themeColor="accent2"/>
        <w:right w:val="single" w:sz="48" w:space="0" w:color="009DD9" w:themeColor="accent2"/>
      </w:pBdr>
      <w:shd w:val="clear" w:color="auto" w:fill="009DD9" w:themeFill="accent2"/>
      <w:spacing w:line="480" w:lineRule="auto"/>
      <w:jc w:val="center"/>
    </w:pPr>
    <w:rPr>
      <w:color w:val="FFFFFF" w:themeColor="background1"/>
      <w:sz w:val="36"/>
    </w:rPr>
  </w:style>
  <w:style w:type="numbering" w:customStyle="1" w:styleId="1">
    <w:name w:val="現在のリスト1"/>
    <w:uiPriority w:val="99"/>
    <w:rsid w:val="00CB1477"/>
    <w:pPr>
      <w:numPr>
        <w:numId w:val="24"/>
      </w:numPr>
    </w:p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5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ups.google.com/g/cama-flood-us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lobal-hydrodynamics/CaMa-Flood_v4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ydro.iis.u-tokyo.ac.jp/~yamadai/cama-flood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oi.org/10.1029/2024WR039790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i.org/10.5194/nhess-16-1049-201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青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18</Pages>
  <Words>3572</Words>
  <Characters>20367</Characters>
  <Application>Microsoft Office Word</Application>
  <DocSecurity>0</DocSecurity>
  <Lines>169</Lines>
  <Paragraphs>47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山崎　大</cp:lastModifiedBy>
  <cp:revision>25</cp:revision>
  <dcterms:created xsi:type="dcterms:W3CDTF">2025-11-25T03:00:00Z</dcterms:created>
  <dcterms:modified xsi:type="dcterms:W3CDTF">2025-11-25T07:01:00Z</dcterms:modified>
</cp:coreProperties>
</file>