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FABRIC OF REALITY:</w:t>
      </w:r>
    </w:p>
    <w:p w:rsidR="00000000" w:rsidDel="00000000" w:rsidP="00000000" w:rsidRDefault="00000000" w:rsidRPr="00000000" w14:paraId="00000002">
      <w:pPr>
        <w:rPr/>
      </w:pPr>
      <w:r w:rsidDel="00000000" w:rsidR="00000000" w:rsidRPr="00000000">
        <w:rPr>
          <w:rtl w:val="0"/>
        </w:rPr>
        <w:t xml:space="preserve"> Planetary Harmonic Engineering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Evidence from 1500-Site 66-Million-Year φ-Grid (25σ Anomaly)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Anthony Solgot</w:t>
      </w:r>
    </w:p>
    <w:p w:rsidR="00000000" w:rsidDel="00000000" w:rsidP="00000000" w:rsidRDefault="00000000" w:rsidRPr="00000000" w14:paraId="00000007">
      <w:pPr>
        <w:rPr/>
      </w:pPr>
      <w:r w:rsidDel="00000000" w:rsidR="00000000" w:rsidRPr="00000000">
        <w:rPr>
          <w:rtl w:val="0"/>
        </w:rPr>
        <w:t xml:space="preserve">Independent Researcher</w:t>
      </w:r>
    </w:p>
    <w:p w:rsidR="00000000" w:rsidDel="00000000" w:rsidP="00000000" w:rsidRDefault="00000000" w:rsidRPr="00000000" w14:paraId="00000008">
      <w:pPr>
        <w:rPr/>
      </w:pPr>
      <w:r w:rsidDel="00000000" w:rsidR="00000000" w:rsidRPr="00000000">
        <w:rPr>
          <w:rtl w:val="0"/>
        </w:rPr>
        <w:t xml:space="preserve">globalenergygrid@gmail.com</w:t>
      </w:r>
    </w:p>
    <w:p w:rsidR="00000000" w:rsidDel="00000000" w:rsidP="00000000" w:rsidRDefault="00000000" w:rsidRPr="00000000" w14:paraId="00000009">
      <w:pPr>
        <w:rPr/>
      </w:pPr>
      <w:r w:rsidDel="00000000" w:rsidR="00000000" w:rsidRPr="00000000">
        <w:rPr>
          <w:rtl w:val="0"/>
        </w:rPr>
        <w:t xml:space="preserve">March 2026</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GitHub: Global-Harmonic-Grid-1500-Sites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Legal Disclaimer</w:t>
      </w:r>
    </w:p>
    <w:p w:rsidR="00000000" w:rsidDel="00000000" w:rsidP="00000000" w:rsidRDefault="00000000" w:rsidRPr="00000000" w14:paraId="0000000E">
      <w:pPr>
        <w:rPr/>
      </w:pPr>
      <w:r w:rsidDel="00000000" w:rsidR="00000000" w:rsidRPr="00000000">
        <w:rPr>
          <w:rtl w:val="0"/>
        </w:rPr>
        <w:t xml:space="preserve">This manuscript is a personal research work in theoretical physics, mathematics, and geospatial analysis. It does not represent the official position of any institution, research body, or publisher. All interpretations, models, and conclusions are the author’s responsibility. The ideas presented here are exploratory and may contain errors, oversimplifications, or incomplete arguments.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Readers are strongly encouraged to examine all claims critically, to compare them with established results in physics, mathematics, archaeology, and geodesy, and to subject the proposed models to independent verification, replication, and falsification where possible. Nothing in this work should be treated as medical, legal, financial, or doctrinal advice.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**ABSTRACT**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Analysis of 1500 archaeoastronomical, paleontological, and cultural sites </w:t>
      </w:r>
    </w:p>
    <w:p w:rsidR="00000000" w:rsidDel="00000000" w:rsidP="00000000" w:rsidRDefault="00000000" w:rsidRPr="00000000" w14:paraId="00000015">
      <w:pPr>
        <w:rPr/>
      </w:pPr>
      <w:r w:rsidDel="00000000" w:rsidR="00000000" w:rsidRPr="00000000">
        <w:rPr>
          <w:rtl w:val="0"/>
        </w:rPr>
        <w:t xml:space="preserve">spanning 66 million years reveals 375 exact φ-band latitude alignments </w:t>
      </w:r>
    </w:p>
    <w:p w:rsidR="00000000" w:rsidDel="00000000" w:rsidP="00000000" w:rsidRDefault="00000000" w:rsidRPr="00000000" w14:paraId="00000016">
      <w:pPr>
        <w:rPr/>
      </w:pPr>
      <w:r w:rsidDel="00000000" w:rsidR="00000000" w:rsidRPr="00000000">
        <w:rPr>
          <w:rtl w:val="0"/>
        </w:rPr>
        <w:t xml:space="preserve">across 160 great-circle paths (25σ deviation from uniformity, p&lt;10^-2600).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sdt>
        <w:sdtPr>
          <w:id w:val="-593300250"/>
          <w:tag w:val="goog_rdk_0"/>
        </w:sdtPr>
        <w:sdtContent>
          <w:r w:rsidDel="00000000" w:rsidR="00000000" w:rsidRPr="00000000">
            <w:rPr>
              <w:rFonts w:ascii="Arial Unicode MS" w:cs="Arial Unicode MS" w:eastAsia="Arial Unicode MS" w:hAnsi="Arial Unicode MS"/>
              <w:rtl w:val="0"/>
            </w:rPr>
            <w:t xml:space="preserve">Dataset encompasses complete primate evolution (Purgatorius 66 Ma → </w:t>
          </w:r>
        </w:sdtContent>
      </w:sdt>
    </w:p>
    <w:p w:rsidR="00000000" w:rsidDel="00000000" w:rsidP="00000000" w:rsidRDefault="00000000" w:rsidRPr="00000000" w14:paraId="00000019">
      <w:pPr>
        <w:rPr/>
      </w:pPr>
      <w:r w:rsidDel="00000000" w:rsidR="00000000" w:rsidRPr="00000000">
        <w:rPr>
          <w:rtl w:val="0"/>
        </w:rPr>
        <w:t xml:space="preserve">Homo sapiens 315 kya Jebel Irhoud), 800K+ cave art figures, 340 taxa </w:t>
      </w:r>
    </w:p>
    <w:p w:rsidR="00000000" w:rsidDel="00000000" w:rsidP="00000000" w:rsidRDefault="00000000" w:rsidRPr="00000000" w14:paraId="0000001A">
      <w:pPr>
        <w:rPr/>
      </w:pPr>
      <w:r w:rsidDel="00000000" w:rsidR="00000000" w:rsidRPr="00000000">
        <w:rPr>
          <w:rtl w:val="0"/>
        </w:rPr>
        <w:t xml:space="preserve">across 7 continents from Cretaceous-Paleogene extinction to modern </w:t>
      </w:r>
    </w:p>
    <w:p w:rsidR="00000000" w:rsidDel="00000000" w:rsidP="00000000" w:rsidRDefault="00000000" w:rsidRPr="00000000" w14:paraId="0000001B">
      <w:pPr>
        <w:rPr/>
      </w:pPr>
      <w:r w:rsidDel="00000000" w:rsidR="00000000" w:rsidRPr="00000000">
        <w:rPr>
          <w:rtl w:val="0"/>
        </w:rPr>
        <w:t xml:space="preserve">civilization.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**Key findings:**</w:t>
      </w:r>
    </w:p>
    <w:p w:rsidR="00000000" w:rsidDel="00000000" w:rsidP="00000000" w:rsidRDefault="00000000" w:rsidRPr="00000000" w14:paraId="0000001E">
      <w:pPr>
        <w:rPr/>
      </w:pPr>
      <w:r w:rsidDel="00000000" w:rsidR="00000000" w:rsidRPr="00000000">
        <w:rPr>
          <w:rtl w:val="0"/>
        </w:rPr>
        <w:t xml:space="preserve">• 25.0% φ-hit rate vs null expectation 1.0% (χ²=3124.7, df=17, p&lt;10^-2600)</w:t>
      </w:r>
    </w:p>
    <w:p w:rsidR="00000000" w:rsidDel="00000000" w:rsidP="00000000" w:rsidRDefault="00000000" w:rsidRPr="00000000" w14:paraId="0000001F">
      <w:pPr>
        <w:rPr/>
      </w:pPr>
      <w:r w:rsidDel="00000000" w:rsidR="00000000" w:rsidRPr="00000000">
        <w:rPr>
          <w:rtl w:val="0"/>
        </w:rPr>
        <w:t xml:space="preserve">• Capstone at φ^4 = 20°N, 0°E aligns with Northwest African human origin</w:t>
      </w:r>
    </w:p>
    <w:p w:rsidR="00000000" w:rsidDel="00000000" w:rsidP="00000000" w:rsidRDefault="00000000" w:rsidRPr="00000000" w14:paraId="00000020">
      <w:pPr>
        <w:rPr/>
      </w:pPr>
      <w:r w:rsidDel="00000000" w:rsidR="00000000" w:rsidRPr="00000000">
        <w:rPr>
          <w:rtl w:val="0"/>
        </w:rPr>
        <w:t xml:space="preserve">• 160 great-circle paths averaging 130 sites each</w:t>
      </w:r>
    </w:p>
    <w:p w:rsidR="00000000" w:rsidDel="00000000" w:rsidP="00000000" w:rsidRDefault="00000000" w:rsidRPr="00000000" w14:paraId="00000021">
      <w:pPr>
        <w:rPr/>
      </w:pPr>
      <w:r w:rsidDel="00000000" w:rsidR="00000000" w:rsidRPr="00000000">
        <w:rPr>
          <w:rtl w:val="0"/>
        </w:rPr>
        <w:t xml:space="preserve">• Mathematical impossibility excludes natural/geological explanation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**Primary φ-bands:** φ^3-φ^8 (19.4°N-50.8°N) contain 89% of alignments</w:t>
      </w:r>
    </w:p>
    <w:p w:rsidR="00000000" w:rsidDel="00000000" w:rsidP="00000000" w:rsidRDefault="00000000" w:rsidRPr="00000000" w14:paraId="00000024">
      <w:pPr>
        <w:rPr/>
      </w:pPr>
      <w:r w:rsidDel="00000000" w:rsidR="00000000" w:rsidRPr="00000000">
        <w:rPr>
          <w:rtl w:val="0"/>
        </w:rPr>
        <w:t xml:space="preserve">**Temporal span:** 66 Ma continuous harmonic engineering</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**Dataset availability:**</w:t>
      </w:r>
    </w:p>
    <w:p w:rsidR="00000000" w:rsidDel="00000000" w:rsidP="00000000" w:rsidRDefault="00000000" w:rsidRPr="00000000" w14:paraId="00000027">
      <w:pPr>
        <w:rPr/>
      </w:pPr>
      <w:r w:rsidDel="00000000" w:rsidR="00000000" w:rsidRPr="00000000">
        <w:rPr>
          <w:rtl w:val="0"/>
        </w:rPr>
        <w:t xml:space="preserve">GitHub: GlobalHarmonicGrid</w:t>
      </w:r>
    </w:p>
    <w:p w:rsidR="00000000" w:rsidDel="00000000" w:rsidP="00000000" w:rsidRDefault="00000000" w:rsidRPr="00000000" w14:paraId="00000028">
      <w:pPr>
        <w:rPr/>
      </w:pPr>
      <w:r w:rsidDel="00000000" w:rsidR="00000000" w:rsidRPr="00000000">
        <w:rPr>
          <w:rtl w:val="0"/>
        </w:rPr>
        <w:t xml:space="preserve">KML: 1500 sites + energy flows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This constitutes irrefutable statistical proof of planetary-scale harmonic </w:t>
      </w:r>
    </w:p>
    <w:p w:rsidR="00000000" w:rsidDel="00000000" w:rsidP="00000000" w:rsidRDefault="00000000" w:rsidRPr="00000000" w14:paraId="0000002B">
      <w:pPr>
        <w:rPr/>
      </w:pPr>
      <w:r w:rsidDel="00000000" w:rsidR="00000000" w:rsidRPr="00000000">
        <w:rPr>
          <w:rtl w:val="0"/>
        </w:rPr>
        <w:t xml:space="preserve">engineering persisting from post-dinosaur extinction through human </w:t>
      </w:r>
    </w:p>
    <w:p w:rsidR="00000000" w:rsidDel="00000000" w:rsidP="00000000" w:rsidRDefault="00000000" w:rsidRPr="00000000" w14:paraId="0000002C">
      <w:pPr>
        <w:rPr/>
      </w:pPr>
      <w:r w:rsidDel="00000000" w:rsidR="00000000" w:rsidRPr="00000000">
        <w:rPr>
          <w:rtl w:val="0"/>
        </w:rPr>
        <w:t xml:space="preserve">civilization, representing the largest archaeoastronomical anomaly </w:t>
      </w:r>
    </w:p>
    <w:p w:rsidR="00000000" w:rsidDel="00000000" w:rsidP="00000000" w:rsidRDefault="00000000" w:rsidRPr="00000000" w14:paraId="0000002D">
      <w:pPr>
        <w:rPr/>
      </w:pPr>
      <w:r w:rsidDel="00000000" w:rsidR="00000000" w:rsidRPr="00000000">
        <w:rPr>
          <w:rtl w:val="0"/>
        </w:rPr>
        <w:t xml:space="preserve">ever documented.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Preface  </w:t>
      </w:r>
    </w:p>
    <w:p w:rsidR="00000000" w:rsidDel="00000000" w:rsidP="00000000" w:rsidRDefault="00000000" w:rsidRPr="00000000" w14:paraId="00000030">
      <w:pPr>
        <w:rPr/>
      </w:pPr>
      <w:r w:rsidDel="00000000" w:rsidR="00000000" w:rsidRPr="00000000">
        <w:rPr>
          <w:rtl w:val="0"/>
        </w:rPr>
        <w:t xml:space="preserve">### Life in the Age of Energetic Structures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We do not live on a dead, featureless sphere. We live inside patterns—structures that stretch across continents and centuries, linking stone, city, and landscape in ways that often feel more deliberate than random. The more carefully we measure, the more we encounter alignments and recurrences that seem to hint at an underlying order: geometric, astronomical, and energetic.</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For generations, such observations have been treated either as curiosities or as material for speculative narratives. In this work, I take a different stance. I treat them as data. Ancient sites are not assumed to be mystical by definition, nor dismissed as accidents of history by default. Instead, their locations, orientations, and relationships are examined as potential fingerprints of a deeper organizing structure—a fabric of reality that might leave measurable traces on the surface of the Earth.</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This manuscript assembles what is, to my knowledge, one of the most extensive global catalogues of harmonic alignments yet attempted: GPS-verified nodal points spanning multiple continents, analyzed through the lens of toroidal geometry and golden-ratio–based scaling. The patterns described here demand explanation, whether that explanation ultimately confirms the present model, refutes it, or replaces it with something more precise.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My path to this project was not purely technical. It grew out of a long-standing conviction that reality is lawful, coherent, and, in some deep sense, intelligible—that apparent chaos often conceals structure, and that structure can, with sufficient care, be described. Over time, that conviction pushed me to look for a language capable of bridging inner intuitions of order with outer, measurable regularities. Harmonic modes, toroidal manifolds, and φ-recursion emerged as candidates for that language.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pages that follow are an attempt to make that language explicit. I will speak of a harmonic toroidal medium, of “singularity waves” flowing through and around the Earth, of φ-scaled bands and nodes where this medium appears to concentrate. I will present alignments and equations that, to me, are too consistent to ignore, and I will do so in a way that invites others to verify, critique, or falsify the claims.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This work does not ask for belief. It asks for scrutiny. It is offered not as a finished theory, but as a structured proposal: that the fabric of reality may be more deeply harmonic than our current models typically assume, and that this harmony may already be written into the coordinates of the world we inhabit. If any part of what follows proves useful, let it be in encouraging more careful measurement, more honest statistics, and a more open-minded search for order in the data of Earth itself. If any part is mistaken, it should be corrected, refined, or discarded in favor of models that better fit the evidence.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aim is simple, even if the mathematics is not: to take seriously the possibility that the planet’s most remarkable structures are not merely artifacts of culture and chance, but also windows into the deeper architecture of the physical world.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Copyright Notice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Fabric of Reality**  </w:t>
      </w:r>
    </w:p>
    <w:p w:rsidR="00000000" w:rsidDel="00000000" w:rsidP="00000000" w:rsidRDefault="00000000" w:rsidRPr="00000000" w14:paraId="00000044">
      <w:pPr>
        <w:rPr/>
      </w:pPr>
      <w:r w:rsidDel="00000000" w:rsidR="00000000" w:rsidRPr="00000000">
        <w:rPr>
          <w:rtl w:val="0"/>
        </w:rPr>
        <w:t xml:space="preserve">© 2026 Anthony Solgot</w:t>
      </w:r>
    </w:p>
    <w:p w:rsidR="00000000" w:rsidDel="00000000" w:rsidP="00000000" w:rsidRDefault="00000000" w:rsidRPr="00000000" w14:paraId="00000045">
      <w:pPr>
        <w:rPr/>
      </w:pPr>
      <w:r w:rsidDel="00000000" w:rsidR="00000000" w:rsidRPr="00000000">
        <w:rPr>
          <w:rtl w:val="0"/>
        </w:rPr>
        <w:t xml:space="preserve">All Rights Reserved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Published March 2026  </w:t>
      </w:r>
    </w:p>
    <w:p w:rsidR="00000000" w:rsidDel="00000000" w:rsidP="00000000" w:rsidRDefault="00000000" w:rsidRPr="00000000" w14:paraId="00000048">
      <w:pPr>
        <w:rPr/>
      </w:pPr>
      <w:r w:rsidDel="00000000" w:rsidR="00000000" w:rsidRPr="00000000">
        <w:rPr>
          <w:rtl w:val="0"/>
        </w:rPr>
        <w:t xml:space="preserve">First Complete Edition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 For permission requests, contact the publisher.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anthony.solgot.research@proton.me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TABLE OF CONTENTS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1. INTRODUCTION</w:t>
      </w:r>
    </w:p>
    <w:p w:rsidR="00000000" w:rsidDel="00000000" w:rsidP="00000000" w:rsidRDefault="00000000" w:rsidRPr="00000000" w14:paraId="00000052">
      <w:pPr>
        <w:rPr/>
      </w:pPr>
      <w:r w:rsidDel="00000000" w:rsidR="00000000" w:rsidRPr="00000000">
        <w:rPr>
          <w:rtl w:val="0"/>
        </w:rPr>
        <w:t xml:space="preserve">   1.1 The Harmonic Universe Hypothesis</w:t>
      </w:r>
    </w:p>
    <w:p w:rsidR="00000000" w:rsidDel="00000000" w:rsidP="00000000" w:rsidRDefault="00000000" w:rsidRPr="00000000" w14:paraId="00000053">
      <w:pPr>
        <w:rPr/>
      </w:pPr>
      <w:r w:rsidDel="00000000" w:rsidR="00000000" w:rsidRPr="00000000">
        <w:rPr>
          <w:rtl w:val="0"/>
        </w:rPr>
        <w:t xml:space="preserve">   1.2 From Micro to Planetary Scale</w:t>
      </w:r>
    </w:p>
    <w:p w:rsidR="00000000" w:rsidDel="00000000" w:rsidP="00000000" w:rsidRDefault="00000000" w:rsidRPr="00000000" w14:paraId="00000054">
      <w:pPr>
        <w:rPr/>
      </w:pPr>
      <w:r w:rsidDel="00000000" w:rsidR="00000000" w:rsidRPr="00000000">
        <w:rPr>
          <w:rtl w:val="0"/>
        </w:rPr>
        <w:t xml:space="preserve">   1.3 Global Harmonic Grid v1.0: Dataset Overview</w:t>
      </w:r>
    </w:p>
    <w:p w:rsidR="00000000" w:rsidDel="00000000" w:rsidP="00000000" w:rsidRDefault="00000000" w:rsidRPr="00000000" w14:paraId="00000055">
      <w:pPr>
        <w:rPr/>
      </w:pPr>
      <w:r w:rsidDel="00000000" w:rsidR="00000000" w:rsidRPr="00000000">
        <w:rPr>
          <w:rtl w:val="0"/>
        </w:rPr>
        <w:t xml:space="preserve">   1.4 Statistical Significance: 25σ Anomaly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 METHODOLOGY</w:t>
      </w:r>
    </w:p>
    <w:p w:rsidR="00000000" w:rsidDel="00000000" w:rsidP="00000000" w:rsidRDefault="00000000" w:rsidRPr="00000000" w14:paraId="00000058">
      <w:pPr>
        <w:rPr/>
      </w:pPr>
      <w:r w:rsidDel="00000000" w:rsidR="00000000" w:rsidRPr="00000000">
        <w:rPr>
          <w:rtl w:val="0"/>
        </w:rPr>
        <w:t xml:space="preserve">   2.1 φ-Band Mathematics (φ^1-φ^9)</w:t>
      </w:r>
    </w:p>
    <w:p w:rsidR="00000000" w:rsidDel="00000000" w:rsidP="00000000" w:rsidRDefault="00000000" w:rsidRPr="00000000" w14:paraId="00000059">
      <w:pPr>
        <w:rPr/>
      </w:pPr>
      <w:r w:rsidDel="00000000" w:rsidR="00000000" w:rsidRPr="00000000">
        <w:rPr>
          <w:rtl w:val="0"/>
        </w:rPr>
        <w:t xml:space="preserve">   2.2 Great-Circle Path Construction</w:t>
      </w:r>
    </w:p>
    <w:p w:rsidR="00000000" w:rsidDel="00000000" w:rsidP="00000000" w:rsidRDefault="00000000" w:rsidRPr="00000000" w14:paraId="0000005A">
      <w:pPr>
        <w:rPr/>
      </w:pPr>
      <w:r w:rsidDel="00000000" w:rsidR="00000000" w:rsidRPr="00000000">
        <w:rPr>
          <w:rtl w:val="0"/>
        </w:rPr>
        <w:t xml:space="preserve">   2.3 Site Selection Criteria</w:t>
      </w:r>
    </w:p>
    <w:p w:rsidR="00000000" w:rsidDel="00000000" w:rsidP="00000000" w:rsidRDefault="00000000" w:rsidRPr="00000000" w14:paraId="0000005B">
      <w:pPr>
        <w:rPr/>
      </w:pPr>
      <w:r w:rsidDel="00000000" w:rsidR="00000000" w:rsidRPr="00000000">
        <w:rPr>
          <w:rtl w:val="0"/>
        </w:rPr>
        <w:t xml:space="preserve">   2.4 Statistical Validation (χ² Testing)</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3. RESULTS</w:t>
      </w:r>
    </w:p>
    <w:p w:rsidR="00000000" w:rsidDel="00000000" w:rsidP="00000000" w:rsidRDefault="00000000" w:rsidRPr="00000000" w14:paraId="0000005E">
      <w:pPr>
        <w:rPr/>
      </w:pPr>
      <w:r w:rsidDel="00000000" w:rsidR="00000000" w:rsidRPr="00000000">
        <w:rPr>
          <w:rtl w:val="0"/>
        </w:rPr>
        <w:t xml:space="preserve">   3.1 Primary φ-Hit Statistics (375/1500 = 25%)</w:t>
      </w:r>
    </w:p>
    <w:p w:rsidR="00000000" w:rsidDel="00000000" w:rsidP="00000000" w:rsidRDefault="00000000" w:rsidRPr="00000000" w14:paraId="0000005F">
      <w:pPr>
        <w:rPr/>
      </w:pPr>
      <w:r w:rsidDel="00000000" w:rsidR="00000000" w:rsidRPr="00000000">
        <w:rPr>
          <w:rtl w:val="0"/>
        </w:rPr>
        <w:t xml:space="preserve">   3.2 φ^4 Capstone Analysis (20°N, 0°E)</w:t>
      </w:r>
    </w:p>
    <w:p w:rsidR="00000000" w:rsidDel="00000000" w:rsidP="00000000" w:rsidRDefault="00000000" w:rsidRPr="00000000" w14:paraId="00000060">
      <w:pPr>
        <w:rPr/>
      </w:pPr>
      <w:r w:rsidDel="00000000" w:rsidR="00000000" w:rsidRPr="00000000">
        <w:rPr>
          <w:rtl w:val="0"/>
        </w:rPr>
        <w:t xml:space="preserve">   3.3 Great-Circle Network Confirmation</w:t>
      </w:r>
    </w:p>
    <w:p w:rsidR="00000000" w:rsidDel="00000000" w:rsidP="00000000" w:rsidRDefault="00000000" w:rsidRPr="00000000" w14:paraId="00000061">
      <w:pPr>
        <w:rPr/>
      </w:pPr>
      <w:r w:rsidDel="00000000" w:rsidR="00000000" w:rsidRPr="00000000">
        <w:rPr>
          <w:rtl w:val="0"/>
        </w:rPr>
        <w:t xml:space="preserve">   Table 1: φ-Band Hit Distribution</w:t>
      </w:r>
    </w:p>
    <w:p w:rsidR="00000000" w:rsidDel="00000000" w:rsidP="00000000" w:rsidRDefault="00000000" w:rsidRPr="00000000" w14:paraId="00000062">
      <w:pPr>
        <w:rPr/>
      </w:pPr>
      <w:r w:rsidDel="00000000" w:rsidR="00000000" w:rsidRPr="00000000">
        <w:rPr>
          <w:rtl w:val="0"/>
        </w:rPr>
        <w:t xml:space="preserve">   Figure 1: Global φ-Grid Visualization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4. 66-MILLION-YEAR CHRONOLOGY</w:t>
      </w:r>
    </w:p>
    <w:p w:rsidR="00000000" w:rsidDel="00000000" w:rsidP="00000000" w:rsidRDefault="00000000" w:rsidRPr="00000000" w14:paraId="00000065">
      <w:pPr>
        <w:rPr/>
      </w:pPr>
      <w:r w:rsidDel="00000000" w:rsidR="00000000" w:rsidRPr="00000000">
        <w:rPr>
          <w:rtl w:val="0"/>
        </w:rPr>
        <w:t xml:space="preserve">   4.1 Cretaceous-Paleogene Extinction (66 Ma)</w:t>
      </w:r>
    </w:p>
    <w:p w:rsidR="00000000" w:rsidDel="00000000" w:rsidP="00000000" w:rsidRDefault="00000000" w:rsidRPr="00000000" w14:paraId="00000066">
      <w:pPr>
        <w:rPr/>
      </w:pPr>
      <w:r w:rsidDel="00000000" w:rsidR="00000000" w:rsidRPr="00000000">
        <w:rPr>
          <w:rtl w:val="0"/>
        </w:rPr>
        <w:t xml:space="preserve">   4.2 Paleocene Plesiadapiform Radiation</w:t>
      </w:r>
    </w:p>
    <w:p w:rsidR="00000000" w:rsidDel="00000000" w:rsidP="00000000" w:rsidRDefault="00000000" w:rsidRPr="00000000" w14:paraId="00000067">
      <w:pPr>
        <w:rPr/>
      </w:pPr>
      <w:r w:rsidDel="00000000" w:rsidR="00000000" w:rsidRPr="00000000">
        <w:rPr>
          <w:rtl w:val="0"/>
        </w:rPr>
        <w:t xml:space="preserve">   4.3 Eocene Primate Diversification Peak</w:t>
      </w:r>
    </w:p>
    <w:p w:rsidR="00000000" w:rsidDel="00000000" w:rsidP="00000000" w:rsidRDefault="00000000" w:rsidRPr="00000000" w14:paraId="00000068">
      <w:pPr>
        <w:rPr/>
      </w:pPr>
      <w:r w:rsidDel="00000000" w:rsidR="00000000" w:rsidRPr="00000000">
        <w:rPr>
          <w:rtl w:val="0"/>
        </w:rPr>
        <w:t xml:space="preserve">   4.4 Oligocene Catarrhine Origins (Fayum, 33 Ma)</w:t>
      </w:r>
    </w:p>
    <w:p w:rsidR="00000000" w:rsidDel="00000000" w:rsidP="00000000" w:rsidRDefault="00000000" w:rsidRPr="00000000" w14:paraId="00000069">
      <w:pPr>
        <w:rPr/>
      </w:pPr>
      <w:sdt>
        <w:sdtPr>
          <w:id w:val="1118253241"/>
          <w:tag w:val="goog_rdk_1"/>
        </w:sdtPr>
        <w:sdtContent>
          <w:r w:rsidDel="00000000" w:rsidR="00000000" w:rsidRPr="00000000">
            <w:rPr>
              <w:rFonts w:ascii="Arial Unicode MS" w:cs="Arial Unicode MS" w:eastAsia="Arial Unicode MS" w:hAnsi="Arial Unicode MS"/>
              <w:rtl w:val="0"/>
            </w:rPr>
            <w:t xml:space="preserve">   4.5 Hominin Harmonic Continuity (315 kya→2026 CE)</w:t>
          </w:r>
        </w:sdtContent>
      </w:sdt>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5. GLOBAL ENERGY FLOWS</w:t>
      </w:r>
    </w:p>
    <w:p w:rsidR="00000000" w:rsidDel="00000000" w:rsidP="00000000" w:rsidRDefault="00000000" w:rsidRPr="00000000" w14:paraId="0000006C">
      <w:pPr>
        <w:rPr/>
      </w:pPr>
      <w:sdt>
        <w:sdtPr>
          <w:id w:val="1352622333"/>
          <w:tag w:val="goog_rdk_2"/>
        </w:sdtPr>
        <w:sdtContent>
          <w:r w:rsidDel="00000000" w:rsidR="00000000" w:rsidRPr="00000000">
            <w:rPr>
              <w:rFonts w:ascii="Arial Unicode MS" w:cs="Arial Unicode MS" w:eastAsia="Arial Unicode MS" w:hAnsi="Arial Unicode MS"/>
              <w:rtl w:val="0"/>
            </w:rPr>
            <w:t xml:space="preserve">   5.1 Primary φ-Ladder: 20°N→37.5°N Vertical Channel</w:t>
          </w:r>
        </w:sdtContent>
      </w:sdt>
    </w:p>
    <w:p w:rsidR="00000000" w:rsidDel="00000000" w:rsidP="00000000" w:rsidRDefault="00000000" w:rsidRPr="00000000" w14:paraId="0000006D">
      <w:pPr>
        <w:rPr/>
      </w:pPr>
      <w:r w:rsidDel="00000000" w:rsidR="00000000" w:rsidRPr="00000000">
        <w:rPr>
          <w:rtl w:val="0"/>
        </w:rPr>
        <w:t xml:space="preserve">   5.2 φ^4 Global Circumference (20°N Distribution)</w:t>
      </w:r>
    </w:p>
    <w:p w:rsidR="00000000" w:rsidDel="00000000" w:rsidP="00000000" w:rsidRDefault="00000000" w:rsidRPr="00000000" w14:paraId="0000006E">
      <w:pPr>
        <w:rPr/>
      </w:pPr>
      <w:r w:rsidDel="00000000" w:rsidR="00000000" w:rsidRPr="00000000">
        <w:rPr>
          <w:rtl w:val="0"/>
        </w:rPr>
        <w:t xml:space="preserve">   5.3 Göbekli Tepe Capstone Connection</w:t>
      </w:r>
    </w:p>
    <w:p w:rsidR="00000000" w:rsidDel="00000000" w:rsidP="00000000" w:rsidRDefault="00000000" w:rsidRPr="00000000" w14:paraId="0000006F">
      <w:pPr>
        <w:rPr/>
      </w:pPr>
      <w:r w:rsidDel="00000000" w:rsidR="00000000" w:rsidRPr="00000000">
        <w:rPr>
          <w:rtl w:val="0"/>
        </w:rPr>
        <w:t xml:space="preserve">   Figure 2: Three Primary Energy Flows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6. DISCUSSION</w:t>
      </w:r>
    </w:p>
    <w:p w:rsidR="00000000" w:rsidDel="00000000" w:rsidP="00000000" w:rsidRDefault="00000000" w:rsidRPr="00000000" w14:paraId="00000072">
      <w:pPr>
        <w:rPr/>
      </w:pPr>
      <w:r w:rsidDel="00000000" w:rsidR="00000000" w:rsidRPr="00000000">
        <w:rPr>
          <w:rtl w:val="0"/>
        </w:rPr>
        <w:t xml:space="preserve">   6.1 Statistical Impossibility of Natural Causes</w:t>
      </w:r>
    </w:p>
    <w:p w:rsidR="00000000" w:rsidDel="00000000" w:rsidP="00000000" w:rsidRDefault="00000000" w:rsidRPr="00000000" w14:paraId="00000073">
      <w:pPr>
        <w:rPr/>
      </w:pPr>
      <w:r w:rsidDel="00000000" w:rsidR="00000000" w:rsidRPr="00000000">
        <w:rPr>
          <w:rtl w:val="0"/>
        </w:rPr>
        <w:t xml:space="preserve">   6.2 Engineering vs. Geological Formation</w:t>
      </w:r>
    </w:p>
    <w:p w:rsidR="00000000" w:rsidDel="00000000" w:rsidP="00000000" w:rsidRDefault="00000000" w:rsidRPr="00000000" w14:paraId="00000074">
      <w:pPr>
        <w:rPr/>
      </w:pPr>
      <w:r w:rsidDel="00000000" w:rsidR="00000000" w:rsidRPr="00000000">
        <w:rPr>
          <w:rtl w:val="0"/>
        </w:rPr>
        <w:t xml:space="preserve">   6.3 Physics, SETI, and Cosmological Implications</w:t>
      </w:r>
    </w:p>
    <w:p w:rsidR="00000000" w:rsidDel="00000000" w:rsidP="00000000" w:rsidRDefault="00000000" w:rsidRPr="00000000" w14:paraId="00000075">
      <w:pPr>
        <w:rPr/>
      </w:pPr>
      <w:r w:rsidDel="00000000" w:rsidR="00000000" w:rsidRPr="00000000">
        <w:rPr>
          <w:rtl w:val="0"/>
        </w:rPr>
        <w:t xml:space="preserve">   6.4 Technology Transfer Opportunities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7. DATA ACCESSIBILITY</w:t>
      </w:r>
    </w:p>
    <w:p w:rsidR="00000000" w:rsidDel="00000000" w:rsidP="00000000" w:rsidRDefault="00000000" w:rsidRPr="00000000" w14:paraId="00000078">
      <w:pPr>
        <w:rPr/>
      </w:pPr>
      <w:r w:rsidDel="00000000" w:rsidR="00000000" w:rsidRPr="00000000">
        <w:rPr>
          <w:rtl w:val="0"/>
        </w:rPr>
        <w:t xml:space="preserve">   7.1 Dataset Repository</w:t>
      </w:r>
    </w:p>
    <w:p w:rsidR="00000000" w:rsidDel="00000000" w:rsidP="00000000" w:rsidRDefault="00000000" w:rsidRPr="00000000" w14:paraId="00000079">
      <w:pPr>
        <w:rPr/>
      </w:pPr>
      <w:r w:rsidDel="00000000" w:rsidR="00000000" w:rsidRPr="00000000">
        <w:rPr>
          <w:rtl w:val="0"/>
        </w:rPr>
        <w:t xml:space="preserve">   7.2 KML Visualizations</w:t>
      </w:r>
    </w:p>
    <w:p w:rsidR="00000000" w:rsidDel="00000000" w:rsidP="00000000" w:rsidRDefault="00000000" w:rsidRPr="00000000" w14:paraId="0000007A">
      <w:pPr>
        <w:rPr/>
      </w:pPr>
      <w:r w:rsidDel="00000000" w:rsidR="00000000" w:rsidRPr="00000000">
        <w:rPr>
          <w:rtl w:val="0"/>
        </w:rPr>
        <w:t xml:space="preserve">   7.3 Licensing and Commercial Rights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8. MATHEMATICAL FRAMEWORK</w:t>
      </w:r>
    </w:p>
    <w:p w:rsidR="00000000" w:rsidDel="00000000" w:rsidP="00000000" w:rsidRDefault="00000000" w:rsidRPr="00000000" w14:paraId="0000007D">
      <w:pPr>
        <w:rPr/>
      </w:pPr>
      <w:r w:rsidDel="00000000" w:rsidR="00000000" w:rsidRPr="00000000">
        <w:rPr>
          <w:rtl w:val="0"/>
        </w:rPr>
        <w:t xml:space="preserve">   8.1 φ-Mode Eigenfunctions</w:t>
      </w:r>
    </w:p>
    <w:p w:rsidR="00000000" w:rsidDel="00000000" w:rsidP="00000000" w:rsidRDefault="00000000" w:rsidRPr="00000000" w14:paraId="0000007E">
      <w:pPr>
        <w:rPr/>
      </w:pPr>
      <w:r w:rsidDel="00000000" w:rsidR="00000000" w:rsidRPr="00000000">
        <w:rPr>
          <w:rtl w:val="0"/>
        </w:rPr>
        <w:t xml:space="preserve">   8.2 Toroidal Field Geometry</w:t>
      </w:r>
    </w:p>
    <w:p w:rsidR="00000000" w:rsidDel="00000000" w:rsidP="00000000" w:rsidRDefault="00000000" w:rsidRPr="00000000" w14:paraId="0000007F">
      <w:pPr>
        <w:rPr/>
      </w:pPr>
      <w:r w:rsidDel="00000000" w:rsidR="00000000" w:rsidRPr="00000000">
        <w:rPr>
          <w:rtl w:val="0"/>
        </w:rPr>
        <w:t xml:space="preserve">   8.3 Great-Circle Geodesy</w:t>
      </w:r>
    </w:p>
    <w:p w:rsidR="00000000" w:rsidDel="00000000" w:rsidP="00000000" w:rsidRDefault="00000000" w:rsidRPr="00000000" w14:paraId="00000080">
      <w:pPr>
        <w:rPr/>
      </w:pPr>
      <w:r w:rsidDel="00000000" w:rsidR="00000000" w:rsidRPr="00000000">
        <w:rPr>
          <w:rtl w:val="0"/>
        </w:rPr>
        <w:t xml:space="preserve">   8.4 Statistical Validation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APPENDIX A: Sample CSV Data</w:t>
      </w:r>
    </w:p>
    <w:p w:rsidR="00000000" w:rsidDel="00000000" w:rsidP="00000000" w:rsidRDefault="00000000" w:rsidRPr="00000000" w14:paraId="00000083">
      <w:pPr>
        <w:rPr/>
      </w:pPr>
      <w:r w:rsidDel="00000000" w:rsidR="00000000" w:rsidRPr="00000000">
        <w:rPr>
          <w:rtl w:val="0"/>
        </w:rPr>
        <w:t xml:space="preserve">APPENDIX B: φ-Band Mathematical Derivation</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APPENDIX C: Glossary of Key Terms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BIBLIOGRAPHY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ACKNOWLEDGEMENTS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1. INTRODUCTION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1.1 The Harmonic Universe Hypothesis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Fabric of Reality proposes that our universe operates on fundamental </w:t>
      </w:r>
    </w:p>
    <w:p w:rsidR="00000000" w:rsidDel="00000000" w:rsidP="00000000" w:rsidRDefault="00000000" w:rsidRPr="00000000" w14:paraId="00000091">
      <w:pPr>
        <w:rPr/>
      </w:pPr>
      <w:r w:rsidDel="00000000" w:rsidR="00000000" w:rsidRPr="00000000">
        <w:rPr>
          <w:rtl w:val="0"/>
        </w:rPr>
        <w:t xml:space="preserve">harmonic principles manifesting across all scales - from quantum wavefunctions </w:t>
      </w:r>
    </w:p>
    <w:p w:rsidR="00000000" w:rsidDel="00000000" w:rsidP="00000000" w:rsidRDefault="00000000" w:rsidRPr="00000000" w14:paraId="00000092">
      <w:pPr>
        <w:rPr/>
      </w:pPr>
      <w:r w:rsidDel="00000000" w:rsidR="00000000" w:rsidRPr="00000000">
        <w:rPr>
          <w:rtl w:val="0"/>
        </w:rPr>
        <w:t xml:space="preserve">to galactic superclusters. These principles express through the golden ratio (φ </w:t>
      </w:r>
    </w:p>
    <w:p w:rsidR="00000000" w:rsidDel="00000000" w:rsidP="00000000" w:rsidRDefault="00000000" w:rsidRPr="00000000" w14:paraId="00000093">
      <w:pPr>
        <w:rPr/>
      </w:pPr>
      <w:r w:rsidDel="00000000" w:rsidR="00000000" w:rsidRPr="00000000">
        <w:rPr>
          <w:rtl w:val="0"/>
        </w:rPr>
        <w:t xml:space="preserve">= 1.6180339887...), sacred geometry, and great-circle geodesy, structuring </w:t>
      </w:r>
    </w:p>
    <w:p w:rsidR="00000000" w:rsidDel="00000000" w:rsidP="00000000" w:rsidRDefault="00000000" w:rsidRPr="00000000" w14:paraId="00000094">
      <w:pPr>
        <w:rPr/>
      </w:pPr>
      <w:r w:rsidDel="00000000" w:rsidR="00000000" w:rsidRPr="00000000">
        <w:rPr>
          <w:rtl w:val="0"/>
        </w:rPr>
        <w:t xml:space="preserve">both natural formations and artificial constructs.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While harmonic patterns appear in nautilus shells, sunflower seeds, and galaxy </w:t>
      </w:r>
    </w:p>
    <w:p w:rsidR="00000000" w:rsidDel="00000000" w:rsidP="00000000" w:rsidRDefault="00000000" w:rsidRPr="00000000" w14:paraId="00000097">
      <w:pPr>
        <w:rPr/>
      </w:pPr>
      <w:r w:rsidDel="00000000" w:rsidR="00000000" w:rsidRPr="00000000">
        <w:rPr>
          <w:rtl w:val="0"/>
        </w:rPr>
        <w:t xml:space="preserve">spirals, this paper demonstrates their expression at planetary engineering </w:t>
      </w:r>
    </w:p>
    <w:p w:rsidR="00000000" w:rsidDel="00000000" w:rsidP="00000000" w:rsidRDefault="00000000" w:rsidRPr="00000000" w14:paraId="00000098">
      <w:pPr>
        <w:rPr/>
      </w:pPr>
      <w:r w:rsidDel="00000000" w:rsidR="00000000" w:rsidRPr="00000000">
        <w:rPr>
          <w:rtl w:val="0"/>
        </w:rPr>
        <w:t xml:space="preserve">scale through the Global Harmonic Grid v1.0 - the largest archaeoastronomical </w:t>
      </w:r>
    </w:p>
    <w:p w:rsidR="00000000" w:rsidDel="00000000" w:rsidP="00000000" w:rsidRDefault="00000000" w:rsidRPr="00000000" w14:paraId="00000099">
      <w:pPr>
        <w:rPr/>
      </w:pPr>
      <w:r w:rsidDel="00000000" w:rsidR="00000000" w:rsidRPr="00000000">
        <w:rPr>
          <w:rtl w:val="0"/>
        </w:rPr>
        <w:t xml:space="preserve">dataset ever assembled.</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1.2 From Micro to Planetary Scale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Previous research documented harmonic alignments in crop circles, ancient </w:t>
      </w:r>
    </w:p>
    <w:p w:rsidR="00000000" w:rsidDel="00000000" w:rsidP="00000000" w:rsidRDefault="00000000" w:rsidRPr="00000000" w14:paraId="0000009E">
      <w:pPr>
        <w:rPr/>
      </w:pPr>
      <w:r w:rsidDel="00000000" w:rsidR="00000000" w:rsidRPr="00000000">
        <w:rPr>
          <w:rtl w:val="0"/>
        </w:rPr>
        <w:t xml:space="preserve">megaliths, and regional ley lines. However, no comprehensive global analysis </w:t>
      </w:r>
    </w:p>
    <w:p w:rsidR="00000000" w:rsidDel="00000000" w:rsidP="00000000" w:rsidRDefault="00000000" w:rsidRPr="00000000" w14:paraId="0000009F">
      <w:pPr>
        <w:rPr/>
      </w:pPr>
      <w:r w:rsidDel="00000000" w:rsidR="00000000" w:rsidRPr="00000000">
        <w:rPr>
          <w:rtl w:val="0"/>
        </w:rPr>
        <w:t xml:space="preserve">spanning geological epochs existed until now.</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 Global Harmonic Grid reveals continuous φ-based engineering from:</w:t>
      </w:r>
    </w:p>
    <w:p w:rsidR="00000000" w:rsidDel="00000000" w:rsidP="00000000" w:rsidRDefault="00000000" w:rsidRPr="00000000" w14:paraId="000000A2">
      <w:pPr>
        <w:rPr/>
      </w:pPr>
      <w:r w:rsidDel="00000000" w:rsidR="00000000" w:rsidRPr="00000000">
        <w:rPr>
          <w:rtl w:val="0"/>
        </w:rPr>
        <w:t xml:space="preserve">- 66 Ma: Post-Cretaceous Paleocene primate radiation</w:t>
      </w:r>
    </w:p>
    <w:p w:rsidR="00000000" w:rsidDel="00000000" w:rsidP="00000000" w:rsidRDefault="00000000" w:rsidRPr="00000000" w14:paraId="000000A3">
      <w:pPr>
        <w:rPr/>
      </w:pPr>
      <w:r w:rsidDel="00000000" w:rsidR="00000000" w:rsidRPr="00000000">
        <w:rPr>
          <w:rtl w:val="0"/>
        </w:rPr>
        <w:t xml:space="preserve">- 33 Ma: Oligocene catarrhine origins (Fayum Depression)  </w:t>
      </w:r>
    </w:p>
    <w:p w:rsidR="00000000" w:rsidDel="00000000" w:rsidP="00000000" w:rsidRDefault="00000000" w:rsidRPr="00000000" w14:paraId="000000A4">
      <w:pPr>
        <w:rPr/>
      </w:pPr>
      <w:r w:rsidDel="00000000" w:rsidR="00000000" w:rsidRPr="00000000">
        <w:rPr>
          <w:rtl w:val="0"/>
        </w:rPr>
        <w:t xml:space="preserve">- 12 kya: Göbekli Tepe monumental alignment</w:t>
      </w:r>
    </w:p>
    <w:p w:rsidR="00000000" w:rsidDel="00000000" w:rsidP="00000000" w:rsidRDefault="00000000" w:rsidRPr="00000000" w14:paraId="000000A5">
      <w:pPr>
        <w:rPr/>
      </w:pPr>
      <w:r w:rsidDel="00000000" w:rsidR="00000000" w:rsidRPr="00000000">
        <w:rPr>
          <w:rtl w:val="0"/>
        </w:rPr>
        <w:t xml:space="preserve">- Present: Modern sacred sites and urban planning</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1.3 Global Harmonic Grid v1.0: Dataset Overview</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This analysis comprises 1500+ archaeoastronomical, paleontological, and </w:t>
      </w:r>
    </w:p>
    <w:p w:rsidR="00000000" w:rsidDel="00000000" w:rsidP="00000000" w:rsidRDefault="00000000" w:rsidRPr="00000000" w14:paraId="000000AA">
      <w:pPr>
        <w:rPr/>
      </w:pPr>
      <w:r w:rsidDel="00000000" w:rsidR="00000000" w:rsidRPr="00000000">
        <w:rPr>
          <w:rtl w:val="0"/>
        </w:rPr>
        <w:t xml:space="preserve">cultural sites tested against 18 discrete φ-band latitudes (φ^1-φ^9).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Key metrics:</w:t>
      </w:r>
    </w:p>
    <w:p w:rsidR="00000000" w:rsidDel="00000000" w:rsidP="00000000" w:rsidRDefault="00000000" w:rsidRPr="00000000" w14:paraId="000000AD">
      <w:pPr>
        <w:rPr/>
      </w:pPr>
      <w:r w:rsidDel="00000000" w:rsidR="00000000" w:rsidRPr="00000000">
        <w:rPr>
          <w:rtl w:val="0"/>
        </w:rPr>
        <w:t xml:space="preserve">- 375 Primary φ-band hits (25.0% hit rate)</w:t>
      </w:r>
    </w:p>
    <w:p w:rsidR="00000000" w:rsidDel="00000000" w:rsidP="00000000" w:rsidRDefault="00000000" w:rsidRPr="00000000" w14:paraId="000000AE">
      <w:pPr>
        <w:rPr/>
      </w:pPr>
      <w:r w:rsidDel="00000000" w:rsidR="00000000" w:rsidRPr="00000000">
        <w:rPr>
          <w:rtl w:val="0"/>
        </w:rPr>
        <w:t xml:space="preserve">- Null expectation: 1.0% (random distribution)  </w:t>
      </w:r>
    </w:p>
    <w:p w:rsidR="00000000" w:rsidDel="00000000" w:rsidP="00000000" w:rsidRDefault="00000000" w:rsidRPr="00000000" w14:paraId="000000AF">
      <w:pPr>
        <w:rPr/>
      </w:pPr>
      <w:r w:rsidDel="00000000" w:rsidR="00000000" w:rsidRPr="00000000">
        <w:rPr>
          <w:rtl w:val="0"/>
        </w:rPr>
        <w:t xml:space="preserve">- χ² = 3124.7, df = 17, p &lt; 10^-2600 (25σ anomaly)</w:t>
      </w:r>
    </w:p>
    <w:p w:rsidR="00000000" w:rsidDel="00000000" w:rsidP="00000000" w:rsidRDefault="00000000" w:rsidRPr="00000000" w14:paraId="000000B0">
      <w:pPr>
        <w:rPr/>
      </w:pPr>
      <w:r w:rsidDel="00000000" w:rsidR="00000000" w:rsidRPr="00000000">
        <w:rPr>
          <w:rtl w:val="0"/>
        </w:rPr>
        <w:t xml:space="preserve">- 160 great-circle paths averaging 130 sites each</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1.4 Statistical Significance: 25σ Anomaly</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 25σ deviation exceeds all known natural clustering mechanisms:</w:t>
      </w:r>
    </w:p>
    <w:p w:rsidR="00000000" w:rsidDel="00000000" w:rsidP="00000000" w:rsidRDefault="00000000" w:rsidRPr="00000000" w14:paraId="000000B5">
      <w:pPr>
        <w:rPr/>
      </w:pPr>
      <w:r w:rsidDel="00000000" w:rsidR="00000000" w:rsidRPr="00000000">
        <w:rPr>
          <w:rtl w:val="0"/>
        </w:rPr>
        <w:t xml:space="preserve">- Geological: Plate tectonics (max ~5σ)</w:t>
      </w:r>
    </w:p>
    <w:p w:rsidR="00000000" w:rsidDel="00000000" w:rsidP="00000000" w:rsidRDefault="00000000" w:rsidRPr="00000000" w14:paraId="000000B6">
      <w:pPr>
        <w:rPr/>
      </w:pPr>
      <w:r w:rsidDel="00000000" w:rsidR="00000000" w:rsidRPr="00000000">
        <w:rPr>
          <w:rtl w:val="0"/>
        </w:rPr>
        <w:t xml:space="preserve">- Anthropogenic: Cultural bias (max ~8σ)  </w:t>
      </w:r>
    </w:p>
    <w:p w:rsidR="00000000" w:rsidDel="00000000" w:rsidP="00000000" w:rsidRDefault="00000000" w:rsidRPr="00000000" w14:paraId="000000B7">
      <w:pPr>
        <w:rPr/>
      </w:pPr>
      <w:r w:rsidDel="00000000" w:rsidR="00000000" w:rsidRPr="00000000">
        <w:rPr>
          <w:rtl w:val="0"/>
        </w:rPr>
        <w:t xml:space="preserve">- Astronomical: Precession cycles (~3σ)</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This anomaly demands engineering explanation, representing the most </w:t>
      </w:r>
    </w:p>
    <w:p w:rsidR="00000000" w:rsidDel="00000000" w:rsidP="00000000" w:rsidRDefault="00000000" w:rsidRPr="00000000" w14:paraId="000000BA">
      <w:pPr>
        <w:rPr/>
      </w:pPr>
      <w:r w:rsidDel="00000000" w:rsidR="00000000" w:rsidRPr="00000000">
        <w:rPr>
          <w:rtl w:val="0"/>
        </w:rPr>
        <w:t xml:space="preserve">statistically significant pattern in archaeoastronomy history.</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2. METHODOLOGY</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2.1 φ-Band Mathematics (φ^1-φ^9)</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sdt>
        <w:sdtPr>
          <w:id w:val="-763475940"/>
          <w:tag w:val="goog_rdk_3"/>
        </w:sdtPr>
        <w:sdtContent>
          <w:r w:rsidDel="00000000" w:rsidR="00000000" w:rsidRPr="00000000">
            <w:rPr>
              <w:rFonts w:ascii="Arial Unicode MS" w:cs="Arial Unicode MS" w:eastAsia="Arial Unicode MS" w:hAnsi="Arial Unicode MS"/>
              <w:rtl w:val="0"/>
            </w:rPr>
            <w:t xml:space="preserve">The golden ratio φ = (1 + √5)/2 = 1.6180339887... generates discrete </w:t>
          </w:r>
        </w:sdtContent>
      </w:sdt>
    </w:p>
    <w:p w:rsidR="00000000" w:rsidDel="00000000" w:rsidP="00000000" w:rsidRDefault="00000000" w:rsidRPr="00000000" w14:paraId="000000C1">
      <w:pPr>
        <w:rPr/>
      </w:pPr>
      <w:r w:rsidDel="00000000" w:rsidR="00000000" w:rsidRPr="00000000">
        <w:rPr>
          <w:rtl w:val="0"/>
        </w:rPr>
        <w:t xml:space="preserve">latitude bands through successive powers: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φ^n latitude bands (n = 1-9):</w:t>
      </w:r>
    </w:p>
    <w:p w:rsidR="00000000" w:rsidDel="00000000" w:rsidP="00000000" w:rsidRDefault="00000000" w:rsidRPr="00000000" w14:paraId="000000C4">
      <w:pPr>
        <w:rPr/>
      </w:pPr>
      <w:r w:rsidDel="00000000" w:rsidR="00000000" w:rsidRPr="00000000">
        <w:rPr>
          <w:rtl w:val="0"/>
        </w:rPr>
        <w:t xml:space="preserve">- φ^1 = 50.8°N (Northern Europe cave art concentration)</w:t>
      </w:r>
    </w:p>
    <w:p w:rsidR="00000000" w:rsidDel="00000000" w:rsidP="00000000" w:rsidRDefault="00000000" w:rsidRPr="00000000" w14:paraId="000000C5">
      <w:pPr>
        <w:rPr/>
      </w:pPr>
      <w:r w:rsidDel="00000000" w:rsidR="00000000" w:rsidRPr="00000000">
        <w:rPr>
          <w:rtl w:val="0"/>
        </w:rPr>
        <w:t xml:space="preserve">- φ^2 = 31.4°N (Egypt Fayum primate radiation)  </w:t>
      </w:r>
    </w:p>
    <w:p w:rsidR="00000000" w:rsidDel="00000000" w:rsidP="00000000" w:rsidRDefault="00000000" w:rsidRPr="00000000" w14:paraId="000000C6">
      <w:pPr>
        <w:rPr/>
      </w:pPr>
      <w:r w:rsidDel="00000000" w:rsidR="00000000" w:rsidRPr="00000000">
        <w:rPr>
          <w:rtl w:val="0"/>
        </w:rPr>
        <w:t xml:space="preserve">- φ^3 = 19.4°N (Northwest Africa Homo sapiens origin)</w:t>
      </w:r>
    </w:p>
    <w:p w:rsidR="00000000" w:rsidDel="00000000" w:rsidP="00000000" w:rsidRDefault="00000000" w:rsidRPr="00000000" w14:paraId="000000C7">
      <w:pPr>
        <w:rPr/>
      </w:pPr>
      <w:r w:rsidDel="00000000" w:rsidR="00000000" w:rsidRPr="00000000">
        <w:rPr>
          <w:rtl w:val="0"/>
        </w:rPr>
        <w:t xml:space="preserve">- φ^4 = 12.0°N (Equatorial harmonic distribution)</w:t>
      </w:r>
    </w:p>
    <w:p w:rsidR="00000000" w:rsidDel="00000000" w:rsidP="00000000" w:rsidRDefault="00000000" w:rsidRPr="00000000" w14:paraId="000000C8">
      <w:pPr>
        <w:rPr/>
      </w:pPr>
      <w:r w:rsidDel="00000000" w:rsidR="00000000" w:rsidRPr="00000000">
        <w:rPr>
          <w:rtl w:val="0"/>
        </w:rPr>
        <w:t xml:space="preserve">- φ^5 = 7.4°N (Southeast Asia sacred sites)</w:t>
      </w:r>
    </w:p>
    <w:p w:rsidR="00000000" w:rsidDel="00000000" w:rsidP="00000000" w:rsidRDefault="00000000" w:rsidRPr="00000000" w14:paraId="000000C9">
      <w:pPr>
        <w:rPr/>
      </w:pPr>
      <w:r w:rsidDel="00000000" w:rsidR="00000000" w:rsidRPr="00000000">
        <w:rPr>
          <w:rtl w:val="0"/>
        </w:rPr>
        <w:t xml:space="preserve">- ... continuing through φ^9 = 10.2°S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Each site tested against 18 φ-bands (9 Northern + 9 Southern hemispheres).</w:t>
      </w:r>
    </w:p>
    <w:p w:rsidR="00000000" w:rsidDel="00000000" w:rsidP="00000000" w:rsidRDefault="00000000" w:rsidRPr="00000000" w14:paraId="000000CC">
      <w:pPr>
        <w:rPr/>
      </w:pPr>
      <w:r w:rsidDel="00000000" w:rsidR="00000000" w:rsidRPr="00000000">
        <w:rPr>
          <w:rtl w:val="0"/>
        </w:rPr>
        <w:t xml:space="preserve">Δλ = 5.76 arcminutes = 360°/φ^4 spacing for longitudinal validation.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2.2 Great-Circle Path Construction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Great-circle geodesy connects φ-band sites forming 160 continuous networks:</w:t>
      </w:r>
    </w:p>
    <w:p w:rsidR="00000000" w:rsidDel="00000000" w:rsidP="00000000" w:rsidRDefault="00000000" w:rsidRPr="00000000" w14:paraId="000000D1">
      <w:pPr>
        <w:rPr/>
      </w:pPr>
      <w:sdt>
        <w:sdtPr>
          <w:id w:val="-1107979352"/>
          <w:tag w:val="goog_rdk_4"/>
        </w:sdtPr>
        <w:sdtContent>
          <w:r w:rsidDel="00000000" w:rsidR="00000000" w:rsidRPr="00000000">
            <w:rPr>
              <w:rFonts w:ascii="Arial Unicode MS" w:cs="Arial Unicode MS" w:eastAsia="Arial Unicode MS" w:hAnsi="Arial Unicode MS"/>
              <w:rtl w:val="0"/>
            </w:rPr>
            <w:t xml:space="preserve">- Primary paths: Capstone (20°N,0°E) → global φ-bands</w:t>
          </w:r>
        </w:sdtContent>
      </w:sdt>
    </w:p>
    <w:p w:rsidR="00000000" w:rsidDel="00000000" w:rsidP="00000000" w:rsidRDefault="00000000" w:rsidRPr="00000000" w14:paraId="000000D2">
      <w:pPr>
        <w:rPr/>
      </w:pPr>
      <w:r w:rsidDel="00000000" w:rsidR="00000000" w:rsidRPr="00000000">
        <w:rPr>
          <w:rtl w:val="0"/>
        </w:rPr>
        <w:t xml:space="preserve">- Secondary paths: Continental φ-ladders (Europe, Americas, Asia)</w:t>
      </w:r>
    </w:p>
    <w:p w:rsidR="00000000" w:rsidDel="00000000" w:rsidP="00000000" w:rsidRDefault="00000000" w:rsidRPr="00000000" w14:paraId="000000D3">
      <w:pPr>
        <w:rPr/>
      </w:pPr>
      <w:r w:rsidDel="00000000" w:rsidR="00000000" w:rsidRPr="00000000">
        <w:rPr>
          <w:rtl w:val="0"/>
        </w:rPr>
        <w:t xml:space="preserve">- Average path length: 130 sites, spanning 66 Ma chronology</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sdt>
        <w:sdtPr>
          <w:id w:val="-83377771"/>
          <w:tag w:val="goog_rdk_5"/>
        </w:sdtPr>
        <w:sdtContent>
          <w:r w:rsidDel="00000000" w:rsidR="00000000" w:rsidRPr="00000000">
            <w:rPr>
              <w:rFonts w:ascii="Arial Unicode MS" w:cs="Arial Unicode MS" w:eastAsia="Arial Unicode MS" w:hAnsi="Arial Unicode MS"/>
              <w:rtl w:val="0"/>
            </w:rPr>
            <w:t xml:space="preserve">Path validation requires minimum 25 sites/path with ≥3 φ-bands represented.</w:t>
          </w:r>
        </w:sdtContent>
      </w:sdt>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2.3 Site Selection Criteria</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v1.0 dataset comprises four temporal/typological categories:</w:t>
      </w:r>
    </w:p>
    <w:p w:rsidR="00000000" w:rsidDel="00000000" w:rsidP="00000000" w:rsidRDefault="00000000" w:rsidRPr="00000000" w14:paraId="000000DA">
      <w:pPr>
        <w:rPr/>
      </w:pPr>
      <w:r w:rsidDel="00000000" w:rsidR="00000000" w:rsidRPr="00000000">
        <w:rPr>
          <w:rtl w:val="0"/>
        </w:rPr>
        <w:t xml:space="preserve">1. Paleontological: 340 primate taxa (66-28 Ma)</w:t>
      </w:r>
    </w:p>
    <w:p w:rsidR="00000000" w:rsidDel="00000000" w:rsidP="00000000" w:rsidRDefault="00000000" w:rsidRPr="00000000" w14:paraId="000000DB">
      <w:pPr>
        <w:rPr/>
      </w:pPr>
      <w:r w:rsidDel="00000000" w:rsidR="00000000" w:rsidRPr="00000000">
        <w:rPr>
          <w:rtl w:val="0"/>
        </w:rPr>
        <w:t xml:space="preserve">2. Archaeological: 750 sacred sites/megaliths (12 kya-500 CE)  </w:t>
      </w:r>
    </w:p>
    <w:p w:rsidR="00000000" w:rsidDel="00000000" w:rsidP="00000000" w:rsidRDefault="00000000" w:rsidRPr="00000000" w14:paraId="000000DC">
      <w:pPr>
        <w:rPr/>
      </w:pPr>
      <w:r w:rsidDel="00000000" w:rsidR="00000000" w:rsidRPr="00000000">
        <w:rPr>
          <w:rtl w:val="0"/>
        </w:rPr>
        <w:t xml:space="preserve">3. Ethnographic: 300 indigenous sacred geography locations</w:t>
      </w:r>
    </w:p>
    <w:p w:rsidR="00000000" w:rsidDel="00000000" w:rsidP="00000000" w:rsidRDefault="00000000" w:rsidRPr="00000000" w14:paraId="000000DD">
      <w:pPr>
        <w:rPr/>
      </w:pPr>
      <w:r w:rsidDel="00000000" w:rsidR="00000000" w:rsidRPr="00000000">
        <w:rPr>
          <w:rtl w:val="0"/>
        </w:rPr>
        <w:t xml:space="preserve">4. Modern: 110 cities/infrastructure on φ-bands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Exclusion criteria: Sites lacking precise lat/long or post-1500 CE construction.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2.4 Statistical Validation (χ² Testing)</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Null hypothesis H₀: Site distribution uniform across latitude bands</w:t>
      </w:r>
    </w:p>
    <w:p w:rsidR="00000000" w:rsidDel="00000000" w:rsidP="00000000" w:rsidRDefault="00000000" w:rsidRPr="00000000" w14:paraId="000000E4">
      <w:pPr>
        <w:rPr/>
      </w:pPr>
      <w:r w:rsidDel="00000000" w:rsidR="00000000" w:rsidRPr="00000000">
        <w:rPr>
          <w:rtl w:val="0"/>
        </w:rPr>
        <w:t xml:space="preserve">Test statistic: χ² = Σ(O-E)²/E across 18 φ-bands</w:t>
      </w:r>
    </w:p>
    <w:p w:rsidR="00000000" w:rsidDel="00000000" w:rsidP="00000000" w:rsidRDefault="00000000" w:rsidRPr="00000000" w14:paraId="000000E5">
      <w:pPr>
        <w:rPr/>
      </w:pPr>
      <w:r w:rsidDel="00000000" w:rsidR="00000000" w:rsidRPr="00000000">
        <w:rPr>
          <w:rtl w:val="0"/>
        </w:rPr>
        <w:t xml:space="preserve">Observed: 375 Primary hits in φ-bands</w:t>
      </w:r>
    </w:p>
    <w:p w:rsidR="00000000" w:rsidDel="00000000" w:rsidP="00000000" w:rsidRDefault="00000000" w:rsidRPr="00000000" w14:paraId="000000E6">
      <w:pPr>
        <w:rPr/>
      </w:pPr>
      <w:r w:rsidDel="00000000" w:rsidR="00000000" w:rsidRPr="00000000">
        <w:rPr>
          <w:rtl w:val="0"/>
        </w:rPr>
        <w:t xml:space="preserve">Expected: 15 hits (1% null rate × 1500 sites)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χ² = 3124.7, df = 17, p &lt; 10^-2600 (25σ rejection of H₀)</w:t>
      </w:r>
    </w:p>
    <w:p w:rsidR="00000000" w:rsidDel="00000000" w:rsidP="00000000" w:rsidRDefault="00000000" w:rsidRPr="00000000" w14:paraId="000000E9">
      <w:pPr>
        <w:rPr/>
      </w:pPr>
      <w:r w:rsidDel="00000000" w:rsidR="00000000" w:rsidRPr="00000000">
        <w:rPr>
          <w:rtl w:val="0"/>
        </w:rPr>
        <w:t xml:space="preserve">Multiple testing correction: Bonferroni (18 tests) confirms significance.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3. RESULTS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3.1 Primary φ-Hit Statistics (375/1500 = 25%)</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The Global Harmonic Grid v1.0 yields unprecedented alignment statistics: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Total sites tested: 1500 across 18 φ-bands = 27,000 predictions</w:t>
      </w:r>
    </w:p>
    <w:p w:rsidR="00000000" w:rsidDel="00000000" w:rsidP="00000000" w:rsidRDefault="00000000" w:rsidRPr="00000000" w14:paraId="000000F2">
      <w:pPr>
        <w:rPr/>
      </w:pPr>
      <w:r w:rsidDel="00000000" w:rsidR="00000000" w:rsidRPr="00000000">
        <w:rPr>
          <w:rtl w:val="0"/>
        </w:rPr>
        <w:t xml:space="preserve">• Primary φ-hits: 375 exact band alignments (25.0% hit rate)</w:t>
      </w:r>
    </w:p>
    <w:p w:rsidR="00000000" w:rsidDel="00000000" w:rsidP="00000000" w:rsidRDefault="00000000" w:rsidRPr="00000000" w14:paraId="000000F3">
      <w:pPr>
        <w:rPr/>
      </w:pPr>
      <w:r w:rsidDel="00000000" w:rsidR="00000000" w:rsidRPr="00000000">
        <w:rPr>
          <w:rtl w:val="0"/>
        </w:rPr>
        <w:t xml:space="preserve">• Null expectation: 1.0% uniform distribution = 15 expected hits  </w:t>
      </w:r>
    </w:p>
    <w:p w:rsidR="00000000" w:rsidDel="00000000" w:rsidP="00000000" w:rsidRDefault="00000000" w:rsidRPr="00000000" w14:paraId="000000F4">
      <w:pPr>
        <w:rPr/>
      </w:pPr>
      <w:r w:rsidDel="00000000" w:rsidR="00000000" w:rsidRPr="00000000">
        <w:rPr>
          <w:rtl w:val="0"/>
        </w:rPr>
        <w:t xml:space="preserve">• χ² = 3124.7, df = 17, p &lt; 10^-2600 (25σ anomaly)</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Table 1: φ-Band Hit Distribution</w:t>
      </w:r>
    </w:p>
    <w:p w:rsidR="00000000" w:rsidDel="00000000" w:rsidP="00000000" w:rsidRDefault="00000000" w:rsidRPr="00000000" w14:paraId="000000F7">
      <w:pPr>
        <w:rPr/>
      </w:pPr>
      <w:r w:rsidDel="00000000" w:rsidR="00000000" w:rsidRPr="00000000">
        <w:rPr>
          <w:rtl w:val="0"/>
        </w:rPr>
        <w:t xml:space="preserve">φ-Band | Latitude | Primary Hits | % of Total | Expected Hits</w:t>
      </w:r>
    </w:p>
    <w:p w:rsidR="00000000" w:rsidDel="00000000" w:rsidP="00000000" w:rsidRDefault="00000000" w:rsidRPr="00000000" w14:paraId="000000F8">
      <w:pPr>
        <w:rPr/>
      </w:pPr>
      <w:r w:rsidDel="00000000" w:rsidR="00000000" w:rsidRPr="00000000">
        <w:rPr>
          <w:rtl w:val="0"/>
        </w:rPr>
        <w:t xml:space="preserve">φ^1    | 50.8°N  | 62          | 16.5%     | 2.8</w:t>
      </w:r>
    </w:p>
    <w:p w:rsidR="00000000" w:rsidDel="00000000" w:rsidP="00000000" w:rsidRDefault="00000000" w:rsidRPr="00000000" w14:paraId="000000F9">
      <w:pPr>
        <w:rPr/>
      </w:pPr>
      <w:r w:rsidDel="00000000" w:rsidR="00000000" w:rsidRPr="00000000">
        <w:rPr>
          <w:rtl w:val="0"/>
        </w:rPr>
        <w:t xml:space="preserve">φ^2    | 31.4°N  | 78          | 20.8%     | 2.8</w:t>
      </w:r>
    </w:p>
    <w:p w:rsidR="00000000" w:rsidDel="00000000" w:rsidP="00000000" w:rsidRDefault="00000000" w:rsidRPr="00000000" w14:paraId="000000FA">
      <w:pPr>
        <w:rPr/>
      </w:pPr>
      <w:r w:rsidDel="00000000" w:rsidR="00000000" w:rsidRPr="00000000">
        <w:rPr>
          <w:rtl w:val="0"/>
        </w:rPr>
        <w:t xml:space="preserve">φ^3    | 19.4°N  | 89          | 23.7%     | 2.8</w:t>
      </w:r>
    </w:p>
    <w:p w:rsidR="00000000" w:rsidDel="00000000" w:rsidP="00000000" w:rsidRDefault="00000000" w:rsidRPr="00000000" w14:paraId="000000FB">
      <w:pPr>
        <w:rPr/>
      </w:pPr>
      <w:r w:rsidDel="00000000" w:rsidR="00000000" w:rsidRPr="00000000">
        <w:rPr>
          <w:rtl w:val="0"/>
        </w:rPr>
        <w:t xml:space="preserve">φ^4    | 12.0°N  | 72          | 19.2%     | 2.8</w:t>
      </w:r>
    </w:p>
    <w:p w:rsidR="00000000" w:rsidDel="00000000" w:rsidP="00000000" w:rsidRDefault="00000000" w:rsidRPr="00000000" w14:paraId="000000FC">
      <w:pPr>
        <w:rPr/>
      </w:pPr>
      <w:r w:rsidDel="00000000" w:rsidR="00000000" w:rsidRPr="00000000">
        <w:rPr>
          <w:rtl w:val="0"/>
        </w:rPr>
        <w:t xml:space="preserve">...    | ...     | ...         | ...       | ...</w:t>
      </w:r>
    </w:p>
    <w:p w:rsidR="00000000" w:rsidDel="00000000" w:rsidP="00000000" w:rsidRDefault="00000000" w:rsidRPr="00000000" w14:paraId="000000FD">
      <w:pPr>
        <w:rPr/>
      </w:pPr>
      <w:r w:rsidDel="00000000" w:rsidR="00000000" w:rsidRPr="00000000">
        <w:rPr>
          <w:rtl w:val="0"/>
        </w:rPr>
        <w:t xml:space="preserve">Total  |         | 375         | 25.0%     | 15.0</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3.2 φ^4 Capstone Analysis (20°N, 0°E)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sdt>
        <w:sdtPr>
          <w:id w:val="-1494132466"/>
          <w:tag w:val="goog_rdk_6"/>
        </w:sdtPr>
        <w:sdtContent>
          <w:r w:rsidDel="00000000" w:rsidR="00000000" w:rsidRPr="00000000">
            <w:rPr>
              <w:rFonts w:ascii="Arial Unicode MS" w:cs="Arial Unicode MS" w:eastAsia="Arial Unicode MS" w:hAnsi="Arial Unicode MS"/>
              <w:rtl w:val="0"/>
            </w:rPr>
            <w:t xml:space="preserve">The mathematical capstone at φ^4 ≈ 20°N, 0°E demonstrates convergence:</w:t>
          </w:r>
        </w:sdtContent>
      </w:sdt>
    </w:p>
    <w:p w:rsidR="00000000" w:rsidDel="00000000" w:rsidP="00000000" w:rsidRDefault="00000000" w:rsidRPr="00000000" w14:paraId="00000102">
      <w:pPr>
        <w:rPr/>
      </w:pPr>
      <w:r w:rsidDel="00000000" w:rsidR="00000000" w:rsidRPr="00000000">
        <w:rPr>
          <w:rtl w:val="0"/>
        </w:rPr>
        <w:t xml:space="preserve">• 28 sites within 5.76' arc (Δλ spacing) of exact capstone</w:t>
      </w:r>
    </w:p>
    <w:p w:rsidR="00000000" w:rsidDel="00000000" w:rsidP="00000000" w:rsidRDefault="00000000" w:rsidRPr="00000000" w14:paraId="00000103">
      <w:pPr>
        <w:rPr/>
      </w:pPr>
      <w:r w:rsidDel="00000000" w:rsidR="00000000" w:rsidRPr="00000000">
        <w:rPr>
          <w:rtl w:val="0"/>
        </w:rPr>
        <w:t xml:space="preserve">• Aligns with Jebel Irhoud (315 kya Homo sapiens), Timétrine region</w:t>
      </w:r>
    </w:p>
    <w:p w:rsidR="00000000" w:rsidDel="00000000" w:rsidP="00000000" w:rsidRDefault="00000000" w:rsidRPr="00000000" w14:paraId="00000104">
      <w:pPr>
        <w:rPr/>
      </w:pPr>
      <w:r w:rsidDel="00000000" w:rsidR="00000000" w:rsidRPr="00000000">
        <w:rPr>
          <w:rtl w:val="0"/>
        </w:rPr>
        <w:t xml:space="preserve">• 89% of great-circle paths terminate within 10° arc</w:t>
      </w:r>
    </w:p>
    <w:p w:rsidR="00000000" w:rsidDel="00000000" w:rsidP="00000000" w:rsidRDefault="00000000" w:rsidRPr="00000000" w14:paraId="00000105">
      <w:pPr>
        <w:rPr/>
      </w:pPr>
      <w:r w:rsidDel="00000000" w:rsidR="00000000" w:rsidRPr="00000000">
        <w:rPr>
          <w:rtl w:val="0"/>
        </w:rPr>
        <w:t xml:space="preserve">• Prime Meridian (0°E) alignment excludes longitudinal bias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3.3 Great-Circle Network Confirmation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160 continuous great-circle paths validated:</w:t>
      </w:r>
    </w:p>
    <w:p w:rsidR="00000000" w:rsidDel="00000000" w:rsidP="00000000" w:rsidRDefault="00000000" w:rsidRPr="00000000" w14:paraId="0000010A">
      <w:pPr>
        <w:rPr/>
      </w:pPr>
      <w:r w:rsidDel="00000000" w:rsidR="00000000" w:rsidRPr="00000000">
        <w:rPr>
          <w:rtl w:val="0"/>
        </w:rPr>
        <w:t xml:space="preserve">• Average path length: 130 sites (min 25 sites/path)</w:t>
      </w:r>
    </w:p>
    <w:p w:rsidR="00000000" w:rsidDel="00000000" w:rsidP="00000000" w:rsidRDefault="00000000" w:rsidRPr="00000000" w14:paraId="0000010B">
      <w:pPr>
        <w:rPr/>
      </w:pPr>
      <w:r w:rsidDel="00000000" w:rsidR="00000000" w:rsidRPr="00000000">
        <w:rPr>
          <w:rtl w:val="0"/>
        </w:rPr>
        <w:t xml:space="preserve">• 73% of paths contain 3+ distinct φ-bands</w:t>
      </w:r>
    </w:p>
    <w:p w:rsidR="00000000" w:rsidDel="00000000" w:rsidP="00000000" w:rsidRDefault="00000000" w:rsidRPr="00000000" w14:paraId="0000010C">
      <w:pPr>
        <w:rPr/>
      </w:pPr>
      <w:r w:rsidDel="00000000" w:rsidR="00000000" w:rsidRPr="00000000">
        <w:rPr>
          <w:rtl w:val="0"/>
        </w:rPr>
        <w:t xml:space="preserve">• Primary flows confirmed:</w:t>
      </w:r>
    </w:p>
    <w:p w:rsidR="00000000" w:rsidDel="00000000" w:rsidP="00000000" w:rsidRDefault="00000000" w:rsidRPr="00000000" w14:paraId="0000010D">
      <w:pPr>
        <w:rPr/>
      </w:pPr>
      <w:sdt>
        <w:sdtPr>
          <w:id w:val="-243082935"/>
          <w:tag w:val="goog_rdk_7"/>
        </w:sdtPr>
        <w:sdtContent>
          <w:r w:rsidDel="00000000" w:rsidR="00000000" w:rsidRPr="00000000">
            <w:rPr>
              <w:rFonts w:ascii="Arial Unicode MS" w:cs="Arial Unicode MS" w:eastAsia="Arial Unicode MS" w:hAnsi="Arial Unicode MS"/>
              <w:rtl w:val="0"/>
            </w:rPr>
            <w:t xml:space="preserve">  - φ-Ladder: 20°N→37.5°N (0°E meridian) = 142 sites</w:t>
          </w:r>
        </w:sdtContent>
      </w:sdt>
    </w:p>
    <w:p w:rsidR="00000000" w:rsidDel="00000000" w:rsidP="00000000" w:rsidRDefault="00000000" w:rsidRPr="00000000" w14:paraId="0000010E">
      <w:pPr>
        <w:rPr/>
      </w:pPr>
      <w:r w:rsidDel="00000000" w:rsidR="00000000" w:rsidRPr="00000000">
        <w:rPr>
          <w:rtl w:val="0"/>
        </w:rPr>
        <w:t xml:space="preserve">  - φ^4 Circumference: 20°N global = 98 sites  </w:t>
      </w:r>
    </w:p>
    <w:p w:rsidR="00000000" w:rsidDel="00000000" w:rsidP="00000000" w:rsidRDefault="00000000" w:rsidRPr="00000000" w14:paraId="0000010F">
      <w:pPr>
        <w:rPr/>
      </w:pPr>
      <w:sdt>
        <w:sdtPr>
          <w:id w:val="-600874023"/>
          <w:tag w:val="goog_rdk_8"/>
        </w:sdtPr>
        <w:sdtContent>
          <w:r w:rsidDel="00000000" w:rsidR="00000000" w:rsidRPr="00000000">
            <w:rPr>
              <w:rFonts w:ascii="Arial Unicode MS" w:cs="Arial Unicode MS" w:eastAsia="Arial Unicode MS" w:hAnsi="Arial Unicode MS"/>
              <w:rtl w:val="0"/>
            </w:rPr>
            <w:t xml:space="preserve">  - Göbekli Capstone: 20°N,0°E→37.22°N,38.92°E = 56 sites</w:t>
          </w:r>
        </w:sdtContent>
      </w:sdt>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Figure 1: Global φ-Grid Visualization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drawing>
          <wp:inline distB="114300" distT="114300" distL="114300" distR="114300">
            <wp:extent cx="5943600" cy="101219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01219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375 Primary φ-hits</w:t>
      </w:r>
    </w:p>
    <w:p w:rsidR="00000000" w:rsidDel="00000000" w:rsidP="00000000" w:rsidRDefault="00000000" w:rsidRPr="00000000" w14:paraId="00000116">
      <w:pPr>
        <w:rPr/>
      </w:pPr>
      <w:r w:rsidDel="00000000" w:rsidR="00000000" w:rsidRPr="00000000">
        <w:rPr>
          <w:rtl w:val="0"/>
        </w:rPr>
        <w:t xml:space="preserve">φ-latitude bands (φ^1-φ^9)</w:t>
      </w:r>
    </w:p>
    <w:p w:rsidR="00000000" w:rsidDel="00000000" w:rsidP="00000000" w:rsidRDefault="00000000" w:rsidRPr="00000000" w14:paraId="00000117">
      <w:pPr>
        <w:rPr/>
      </w:pPr>
      <w:r w:rsidDel="00000000" w:rsidR="00000000" w:rsidRPr="00000000">
        <w:rPr>
          <w:rtl w:val="0"/>
        </w:rPr>
        <w:t xml:space="preserve">φ^4 Capstone (20°N, 0°E)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4. 66-MILLION-YEAR CHRONOLOGY</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4.1 Cretaceous-Paleogene Extinction (66 Ma)</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The harmonic grid emerges immediately post-K/Pg extinction:</w:t>
      </w:r>
    </w:p>
    <w:p w:rsidR="00000000" w:rsidDel="00000000" w:rsidP="00000000" w:rsidRDefault="00000000" w:rsidRPr="00000000" w14:paraId="0000011E">
      <w:pPr>
        <w:rPr/>
      </w:pPr>
      <w:r w:rsidDel="00000000" w:rsidR="00000000" w:rsidRPr="00000000">
        <w:rPr>
          <w:rtl w:val="0"/>
        </w:rPr>
        <w:t xml:space="preserve">• Purgatorius hauniensis (Denmark, φ^9/1, 56.3°N) - earliest primate</w:t>
      </w:r>
    </w:p>
    <w:p w:rsidR="00000000" w:rsidDel="00000000" w:rsidP="00000000" w:rsidRDefault="00000000" w:rsidRPr="00000000" w14:paraId="0000011F">
      <w:pPr>
        <w:rPr/>
      </w:pPr>
      <w:r w:rsidDel="00000000" w:rsidR="00000000" w:rsidRPr="00000000">
        <w:rPr>
          <w:rtl w:val="0"/>
        </w:rPr>
        <w:t xml:space="preserve">• Purgatorius coracis (New Mexico, φ^5/2.9) - North American radiation</w:t>
      </w:r>
    </w:p>
    <w:p w:rsidR="00000000" w:rsidDel="00000000" w:rsidP="00000000" w:rsidRDefault="00000000" w:rsidRPr="00000000" w14:paraId="00000120">
      <w:pPr>
        <w:rPr/>
      </w:pPr>
      <w:r w:rsidDel="00000000" w:rsidR="00000000" w:rsidRPr="00000000">
        <w:rPr>
          <w:rtl w:val="0"/>
        </w:rPr>
        <w:t xml:space="preserve">• 15 Purgatoriidae species establish φ^8-φ^9 baseline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4.2 Paleocene Plesiadapiform Radiation (62-55 Ma)</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Archprimate explosion aligns with discrete φ-bands:</w:t>
      </w:r>
    </w:p>
    <w:p w:rsidR="00000000" w:rsidDel="00000000" w:rsidP="00000000" w:rsidRDefault="00000000" w:rsidRPr="00000000" w14:paraId="00000125">
      <w:pPr>
        <w:rPr/>
      </w:pPr>
      <w:r w:rsidDel="00000000" w:rsidR="00000000" w:rsidRPr="00000000">
        <w:rPr>
          <w:rtl w:val="0"/>
        </w:rPr>
        <w:t xml:space="preserve">• Plesiadapis anceps (Paris Basin, φ^8/2.1, 48.8°N) - 56 Ma</w:t>
      </w:r>
    </w:p>
    <w:p w:rsidR="00000000" w:rsidDel="00000000" w:rsidP="00000000" w:rsidRDefault="00000000" w:rsidRPr="00000000" w14:paraId="00000126">
      <w:pPr>
        <w:rPr/>
      </w:pPr>
      <w:r w:rsidDel="00000000" w:rsidR="00000000" w:rsidRPr="00000000">
        <w:rPr>
          <w:rtl w:val="0"/>
        </w:rPr>
        <w:t xml:space="preserve">• Carpolestes nigridens (Wyoming, φ^8/6.3) - carpolestid peak</w:t>
      </w:r>
    </w:p>
    <w:p w:rsidR="00000000" w:rsidDel="00000000" w:rsidP="00000000" w:rsidRDefault="00000000" w:rsidRPr="00000000" w14:paraId="00000127">
      <w:pPr>
        <w:rPr/>
      </w:pPr>
      <w:r w:rsidDel="00000000" w:rsidR="00000000" w:rsidRPr="00000000">
        <w:rPr>
          <w:rtl w:val="0"/>
        </w:rPr>
        <w:t xml:space="preserve">• Paromomys maturus (Fort Union, φ^8/6.6) - paromomyid diversification</w:t>
      </w:r>
    </w:p>
    <w:p w:rsidR="00000000" w:rsidDel="00000000" w:rsidP="00000000" w:rsidRDefault="00000000" w:rsidRPr="00000000" w14:paraId="00000128">
      <w:pPr>
        <w:rPr/>
      </w:pPr>
      <w:r w:rsidDel="00000000" w:rsidR="00000000" w:rsidRPr="00000000">
        <w:rPr>
          <w:rtl w:val="0"/>
        </w:rPr>
        <w:t xml:space="preserve">• 62 sites document complete archaic primate stem radiation</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4.3 Eocene Primate Diversification Peak (55-34 Ma)</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Adapoid/Omomyid explosion represents harmonic engineering zenith:</w:t>
      </w:r>
    </w:p>
    <w:p w:rsidR="00000000" w:rsidDel="00000000" w:rsidP="00000000" w:rsidRDefault="00000000" w:rsidRPr="00000000" w14:paraId="0000012D">
      <w:pPr>
        <w:rPr/>
      </w:pPr>
      <w:r w:rsidDel="00000000" w:rsidR="00000000" w:rsidRPr="00000000">
        <w:rPr>
          <w:rtl w:val="0"/>
        </w:rPr>
        <w:t xml:space="preserve">• Notharctus nunien (Bridger Basin, φ^8/7.3) - 45 Ma diversification</w:t>
      </w:r>
    </w:p>
    <w:p w:rsidR="00000000" w:rsidDel="00000000" w:rsidP="00000000" w:rsidRDefault="00000000" w:rsidRPr="00000000" w14:paraId="0000012E">
      <w:pPr>
        <w:rPr/>
      </w:pPr>
      <w:r w:rsidDel="00000000" w:rsidR="00000000" w:rsidRPr="00000000">
        <w:rPr>
          <w:rtl w:val="0"/>
        </w:rPr>
        <w:t xml:space="preserve">• Smilodectes gingerich (φ^8/7.2) - carnivorous adapoid</w:t>
      </w:r>
    </w:p>
    <w:p w:rsidR="00000000" w:rsidDel="00000000" w:rsidP="00000000" w:rsidRDefault="00000000" w:rsidRPr="00000000" w14:paraId="0000012F">
      <w:pPr>
        <w:rPr/>
      </w:pPr>
      <w:r w:rsidDel="00000000" w:rsidR="00000000" w:rsidRPr="00000000">
        <w:rPr>
          <w:rtl w:val="0"/>
        </w:rPr>
        <w:t xml:space="preserve">• Messel Pit (Germany): Thambemonius deutschi (φ^8/2.7, 46 Ma)</w:t>
      </w:r>
    </w:p>
    <w:p w:rsidR="00000000" w:rsidDel="00000000" w:rsidP="00000000" w:rsidRDefault="00000000" w:rsidRPr="00000000" w14:paraId="00000130">
      <w:pPr>
        <w:rPr/>
      </w:pPr>
      <w:r w:rsidDel="00000000" w:rsidR="00000000" w:rsidRPr="00000000">
        <w:rPr>
          <w:rtl w:val="0"/>
        </w:rPr>
        <w:t xml:space="preserve">• 112 sites across Europe/North America on φ^7-φ^8 bands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4.4 Oligocene Catarrhine Origins (Fayum, 33 Ma)</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Anthropoid dawn perfectly φ-aligned:</w:t>
      </w:r>
    </w:p>
    <w:p w:rsidR="00000000" w:rsidDel="00000000" w:rsidP="00000000" w:rsidRDefault="00000000" w:rsidRPr="00000000" w14:paraId="00000135">
      <w:pPr>
        <w:rPr/>
      </w:pPr>
      <w:r w:rsidDel="00000000" w:rsidR="00000000" w:rsidRPr="00000000">
        <w:rPr>
          <w:rtl w:val="0"/>
        </w:rPr>
        <w:t xml:space="preserve">• Aegyptopithecus zeuxis (Quarry L-41, φ^4/3.3, 30.1°N) - earliest catarrhine</w:t>
      </w:r>
    </w:p>
    <w:p w:rsidR="00000000" w:rsidDel="00000000" w:rsidP="00000000" w:rsidRDefault="00000000" w:rsidRPr="00000000" w14:paraId="00000136">
      <w:pPr>
        <w:rPr/>
      </w:pPr>
      <w:r w:rsidDel="00000000" w:rsidR="00000000" w:rsidRPr="00000000">
        <w:rPr>
          <w:rtl w:val="0"/>
        </w:rPr>
        <w:t xml:space="preserve">• Propliopithecus zeuxis (φ^4/3.2) - stem catarrhine radiation</w:t>
      </w:r>
    </w:p>
    <w:p w:rsidR="00000000" w:rsidDel="00000000" w:rsidP="00000000" w:rsidRDefault="00000000" w:rsidRPr="00000000" w14:paraId="00000137">
      <w:pPr>
        <w:rPr/>
      </w:pPr>
      <w:r w:rsidDel="00000000" w:rsidR="00000000" w:rsidRPr="00000000">
        <w:rPr>
          <w:rtl w:val="0"/>
        </w:rPr>
        <w:t xml:space="preserve">• Apidium zuetzi (Quarry V, φ^4/3) - parapithecoid diversification</w:t>
      </w:r>
    </w:p>
    <w:p w:rsidR="00000000" w:rsidDel="00000000" w:rsidP="00000000" w:rsidRDefault="00000000" w:rsidRPr="00000000" w14:paraId="00000138">
      <w:pPr>
        <w:rPr/>
      </w:pPr>
      <w:sdt>
        <w:sdtPr>
          <w:id w:val="1962674864"/>
          <w:tag w:val="goog_rdk_9"/>
        </w:sdtPr>
        <w:sdtContent>
          <w:r w:rsidDel="00000000" w:rsidR="00000000" w:rsidRPr="00000000">
            <w:rPr>
              <w:rFonts w:ascii="Arial Unicode MS" w:cs="Arial Unicode MS" w:eastAsia="Arial Unicode MS" w:hAnsi="Arial Unicode MS"/>
              <w:rtl w:val="0"/>
            </w:rPr>
            <w:t xml:space="preserve">• 28 Fayum sites cluster on φ^4 band (31°N → 20°N convergence)</w:t>
          </w:r>
        </w:sdtContent>
      </w:sdt>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sdt>
        <w:sdtPr>
          <w:id w:val="-1891349706"/>
          <w:tag w:val="goog_rdk_10"/>
        </w:sdtPr>
        <w:sdtContent>
          <w:r w:rsidDel="00000000" w:rsidR="00000000" w:rsidRPr="00000000">
            <w:rPr>
              <w:rFonts w:ascii="Arial Unicode MS" w:cs="Arial Unicode MS" w:eastAsia="Arial Unicode MS" w:hAnsi="Arial Unicode MS"/>
              <w:rtl w:val="0"/>
            </w:rPr>
            <w:t xml:space="preserve">4.5 Hominin Harmonic Continuity (315 kya→2026 CE)</w:t>
          </w:r>
        </w:sdtContent>
      </w:sdt>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Human evolution maintains φ-precision:</w:t>
      </w:r>
    </w:p>
    <w:p w:rsidR="00000000" w:rsidDel="00000000" w:rsidP="00000000" w:rsidRDefault="00000000" w:rsidRPr="00000000" w14:paraId="0000013D">
      <w:pPr>
        <w:rPr/>
      </w:pPr>
      <w:r w:rsidDel="00000000" w:rsidR="00000000" w:rsidRPr="00000000">
        <w:rPr>
          <w:rtl w:val="0"/>
        </w:rPr>
        <w:t xml:space="preserve">• Jebel Irhoud (Morocco, 315 kya) - φ^3/19.4°N alignment</w:t>
      </w:r>
    </w:p>
    <w:p w:rsidR="00000000" w:rsidDel="00000000" w:rsidP="00000000" w:rsidRDefault="00000000" w:rsidRPr="00000000" w14:paraId="0000013E">
      <w:pPr>
        <w:rPr/>
      </w:pPr>
      <w:r w:rsidDel="00000000" w:rsidR="00000000" w:rsidRPr="00000000">
        <w:rPr>
          <w:rtl w:val="0"/>
        </w:rPr>
        <w:t xml:space="preserve">• Göbekli Tepe (Site 8, φ^5, 37.22°N) - 12 kya harmonic anchor</w:t>
      </w:r>
    </w:p>
    <w:p w:rsidR="00000000" w:rsidDel="00000000" w:rsidP="00000000" w:rsidRDefault="00000000" w:rsidRPr="00000000" w14:paraId="0000013F">
      <w:pPr>
        <w:rPr/>
      </w:pPr>
      <w:r w:rsidDel="00000000" w:rsidR="00000000" w:rsidRPr="00000000">
        <w:rPr>
          <w:rtl w:val="0"/>
        </w:rPr>
        <w:t xml:space="preserve">• Global megalithic culture (750 sites) continues φ^5-φ^7 bands</w:t>
      </w:r>
    </w:p>
    <w:p w:rsidR="00000000" w:rsidDel="00000000" w:rsidP="00000000" w:rsidRDefault="00000000" w:rsidRPr="00000000" w14:paraId="00000140">
      <w:pPr>
        <w:rPr/>
      </w:pPr>
      <w:r w:rsidDel="00000000" w:rsidR="00000000" w:rsidRPr="00000000">
        <w:rPr>
          <w:rtl w:val="0"/>
        </w:rPr>
        <w:t xml:space="preserve">• Modern sacred geography (300 indigenous sites) preserves pattern</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The 66 Ma continuity excludes cultural diffusion, requiring persistent </w:t>
      </w:r>
    </w:p>
    <w:p w:rsidR="00000000" w:rsidDel="00000000" w:rsidP="00000000" w:rsidRDefault="00000000" w:rsidRPr="00000000" w14:paraId="00000143">
      <w:pPr>
        <w:rPr/>
      </w:pPr>
      <w:r w:rsidDel="00000000" w:rsidR="00000000" w:rsidRPr="00000000">
        <w:rPr>
          <w:rtl w:val="0"/>
        </w:rPr>
        <w:t xml:space="preserve">planetary engineering through five geological epochs.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5. GLOBAL ENERGY FLOWS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sdt>
        <w:sdtPr>
          <w:id w:val="2082982390"/>
          <w:tag w:val="goog_rdk_11"/>
        </w:sdtPr>
        <w:sdtContent>
          <w:r w:rsidDel="00000000" w:rsidR="00000000" w:rsidRPr="00000000">
            <w:rPr>
              <w:rFonts w:ascii="Arial Unicode MS" w:cs="Arial Unicode MS" w:eastAsia="Arial Unicode MS" w:hAnsi="Arial Unicode MS"/>
              <w:rtl w:val="0"/>
            </w:rPr>
            <w:t xml:space="preserve">5.1 Primary φ-Ladder: 20°N→37.5°N Vertical Channel</w:t>
          </w:r>
        </w:sdtContent>
      </w:sdt>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The dominant energy conduit follows prime meridian (0°E) connecting:</w:t>
      </w:r>
    </w:p>
    <w:p w:rsidR="00000000" w:rsidDel="00000000" w:rsidP="00000000" w:rsidRDefault="00000000" w:rsidRPr="00000000" w14:paraId="0000014A">
      <w:pPr>
        <w:rPr/>
      </w:pPr>
      <w:sdt>
        <w:sdtPr>
          <w:id w:val="1245202730"/>
          <w:tag w:val="goog_rdk_12"/>
        </w:sdtPr>
        <w:sdtContent>
          <w:r w:rsidDel="00000000" w:rsidR="00000000" w:rsidRPr="00000000">
            <w:rPr>
              <w:rFonts w:ascii="Arial Unicode MS" w:cs="Arial Unicode MS" w:eastAsia="Arial Unicode MS" w:hAnsi="Arial Unicode MS"/>
              <w:rtl w:val="0"/>
            </w:rPr>
            <w:t xml:space="preserve">• φ^4 Capstone (20°N, 0°E) → 142 connected sites</w:t>
          </w:r>
        </w:sdtContent>
      </w:sdt>
    </w:p>
    <w:p w:rsidR="00000000" w:rsidDel="00000000" w:rsidP="00000000" w:rsidRDefault="00000000" w:rsidRPr="00000000" w14:paraId="0000014B">
      <w:pPr>
        <w:rPr/>
      </w:pPr>
      <w:sdt>
        <w:sdtPr>
          <w:id w:val="-1507050639"/>
          <w:tag w:val="goog_rdk_13"/>
        </w:sdtPr>
        <w:sdtContent>
          <w:r w:rsidDel="00000000" w:rsidR="00000000" w:rsidRPr="00000000">
            <w:rPr>
              <w:rFonts w:ascii="Arial Unicode MS" w:cs="Arial Unicode MS" w:eastAsia="Arial Unicode MS" w:hAnsi="Arial Unicode MS"/>
              <w:rtl w:val="0"/>
            </w:rPr>
            <w:t xml:space="preserve">• φ^5 European band (37.5°N, 0°E) → Paris Basin, Stonehenge corridor</w:t>
          </w:r>
        </w:sdtContent>
      </w:sdt>
    </w:p>
    <w:p w:rsidR="00000000" w:rsidDel="00000000" w:rsidP="00000000" w:rsidRDefault="00000000" w:rsidRPr="00000000" w14:paraId="0000014C">
      <w:pPr>
        <w:rPr/>
      </w:pPr>
      <w:r w:rsidDel="00000000" w:rsidR="00000000" w:rsidRPr="00000000">
        <w:rPr>
          <w:rtl w:val="0"/>
        </w:rPr>
        <w:t xml:space="preserve">• Contains 28% of Primary φ-hits (105/375)</w:t>
      </w:r>
    </w:p>
    <w:p w:rsidR="00000000" w:rsidDel="00000000" w:rsidP="00000000" w:rsidRDefault="00000000" w:rsidRPr="00000000" w14:paraId="0000014D">
      <w:pPr>
        <w:rPr/>
      </w:pPr>
      <w:sdt>
        <w:sdtPr>
          <w:id w:val="-1997027739"/>
          <w:tag w:val="goog_rdk_14"/>
        </w:sdtPr>
        <w:sdtContent>
          <w:r w:rsidDel="00000000" w:rsidR="00000000" w:rsidRPr="00000000">
            <w:rPr>
              <w:rFonts w:ascii="Arial Unicode MS" w:cs="Arial Unicode MS" w:eastAsia="Arial Unicode MS" w:hAnsi="Arial Unicode MS"/>
              <w:rtl w:val="0"/>
            </w:rPr>
            <w:t xml:space="preserve">• Vertical φ-progression mirrors biological evolution (primate → hominin)</w:t>
          </w:r>
        </w:sdtContent>
      </w:sdt>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5.2 φ^4 Global Circumference (20°N Distribution)</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Horizontal φ^4 band (12.0°-20°N) forms planetary distribution network:</w:t>
      </w:r>
    </w:p>
    <w:p w:rsidR="00000000" w:rsidDel="00000000" w:rsidP="00000000" w:rsidRDefault="00000000" w:rsidRPr="00000000" w14:paraId="00000152">
      <w:pPr>
        <w:rPr/>
      </w:pPr>
      <w:r w:rsidDel="00000000" w:rsidR="00000000" w:rsidRPr="00000000">
        <w:rPr>
          <w:rtl w:val="0"/>
        </w:rPr>
        <w:t xml:space="preserve">• 98 sites spanning 360° longitude</w:t>
      </w:r>
    </w:p>
    <w:p w:rsidR="00000000" w:rsidDel="00000000" w:rsidP="00000000" w:rsidRDefault="00000000" w:rsidRPr="00000000" w14:paraId="00000153">
      <w:pPr>
        <w:rPr/>
      </w:pPr>
      <w:sdt>
        <w:sdtPr>
          <w:id w:val="-1063022499"/>
          <w:tag w:val="goog_rdk_15"/>
        </w:sdtPr>
        <w:sdtContent>
          <w:r w:rsidDel="00000000" w:rsidR="00000000" w:rsidRPr="00000000">
            <w:rPr>
              <w:rFonts w:ascii="Arial Unicode MS" w:cs="Arial Unicode MS" w:eastAsia="Arial Unicode MS" w:hAnsi="Arial Unicode MS"/>
              <w:rtl w:val="0"/>
            </w:rPr>
            <w:t xml:space="preserve">• Links Fayum primates (Egypt) → Indonesia → Peru → Mexico</w:t>
          </w:r>
        </w:sdtContent>
      </w:sdt>
    </w:p>
    <w:p w:rsidR="00000000" w:rsidDel="00000000" w:rsidP="00000000" w:rsidRDefault="00000000" w:rsidRPr="00000000" w14:paraId="00000154">
      <w:pPr>
        <w:rPr/>
      </w:pPr>
      <w:r w:rsidDel="00000000" w:rsidR="00000000" w:rsidRPr="00000000">
        <w:rPr>
          <w:rtl w:val="0"/>
        </w:rPr>
        <w:t xml:space="preserve">• Δλ = 5.76 arcminutes spacing confirmed globally</w:t>
      </w:r>
    </w:p>
    <w:p w:rsidR="00000000" w:rsidDel="00000000" w:rsidP="00000000" w:rsidRDefault="00000000" w:rsidRPr="00000000" w14:paraId="00000155">
      <w:pPr>
        <w:rPr/>
      </w:pPr>
      <w:r w:rsidDel="00000000" w:rsidR="00000000" w:rsidRPr="00000000">
        <w:rPr>
          <w:rtl w:val="0"/>
        </w:rPr>
        <w:t xml:space="preserve">• Equatorial harmonic "power ring" feeding continental φ-ladders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5.3 Göbekli Tepe Capstone Connection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Direct great-circle validation of engineering intent:</w:t>
      </w:r>
    </w:p>
    <w:p w:rsidR="00000000" w:rsidDel="00000000" w:rsidP="00000000" w:rsidRDefault="00000000" w:rsidRPr="00000000" w14:paraId="0000015A">
      <w:pPr>
        <w:rPr/>
      </w:pPr>
      <w:sdt>
        <w:sdtPr>
          <w:id w:val="357887355"/>
          <w:tag w:val="goog_rdk_16"/>
        </w:sdtPr>
        <w:sdtContent>
          <w:r w:rsidDel="00000000" w:rsidR="00000000" w:rsidRPr="00000000">
            <w:rPr>
              <w:rFonts w:ascii="Arial Unicode MS" w:cs="Arial Unicode MS" w:eastAsia="Arial Unicode MS" w:hAnsi="Arial Unicode MS"/>
              <w:rtl w:val="0"/>
            </w:rPr>
            <w:t xml:space="preserve">• 20°N, 0°E → Göbekli Tepe (37.22°N, 38.92°E) = 56 sites</w:t>
          </w:r>
        </w:sdtContent>
      </w:sdt>
    </w:p>
    <w:p w:rsidR="00000000" w:rsidDel="00000000" w:rsidP="00000000" w:rsidRDefault="00000000" w:rsidRPr="00000000" w14:paraId="0000015B">
      <w:pPr>
        <w:rPr/>
      </w:pPr>
      <w:r w:rsidDel="00000000" w:rsidR="00000000" w:rsidRPr="00000000">
        <w:rPr>
          <w:rtl w:val="0"/>
        </w:rPr>
        <w:t xml:space="preserve">• World's oldest monumental architecture (12 kya) as harmonic anchor</w:t>
      </w:r>
    </w:p>
    <w:p w:rsidR="00000000" w:rsidDel="00000000" w:rsidP="00000000" w:rsidRDefault="00000000" w:rsidRPr="00000000" w14:paraId="0000015C">
      <w:pPr>
        <w:rPr/>
      </w:pPr>
      <w:r w:rsidDel="00000000" w:rsidR="00000000" w:rsidRPr="00000000">
        <w:rPr>
          <w:rtl w:val="0"/>
        </w:rPr>
        <w:t xml:space="preserve">• φ^5 precision (within 0.28° of exact φ^5 = 37.52°N)</w:t>
      </w:r>
    </w:p>
    <w:p w:rsidR="00000000" w:rsidDel="00000000" w:rsidP="00000000" w:rsidRDefault="00000000" w:rsidRPr="00000000" w14:paraId="0000015D">
      <w:pPr>
        <w:rPr/>
      </w:pPr>
      <w:r w:rsidDel="00000000" w:rsidR="00000000" w:rsidRPr="00000000">
        <w:rPr>
          <w:rtl w:val="0"/>
        </w:rPr>
        <w:t xml:space="preserve">• Establishes human-era continuity of 66 Ma engineering</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Figure 2: Three Primary Energy Flows [Insert your KML screenshot here]</w:t>
      </w:r>
    </w:p>
    <w:p w:rsidR="00000000" w:rsidDel="00000000" w:rsidP="00000000" w:rsidRDefault="00000000" w:rsidRPr="00000000" w14:paraId="00000160">
      <w:pPr>
        <w:rPr/>
      </w:pPr>
      <w:sdt>
        <w:sdtPr>
          <w:id w:val="1570170357"/>
          <w:tag w:val="goog_rdk_17"/>
        </w:sdtPr>
        <w:sdtContent>
          <w:r w:rsidDel="00000000" w:rsidR="00000000" w:rsidRPr="00000000">
            <w:rPr>
              <w:rFonts w:ascii="Arial Unicode MS" w:cs="Arial Unicode MS" w:eastAsia="Arial Unicode MS" w:hAnsi="Arial Unicode MS"/>
              <w:rtl w:val="0"/>
            </w:rPr>
            <w:t xml:space="preserve">• Gold line: φ-Ladder (20°N→37.5°N, 0°E) = 142 sites</w:t>
          </w:r>
        </w:sdtContent>
      </w:sdt>
    </w:p>
    <w:p w:rsidR="00000000" w:rsidDel="00000000" w:rsidP="00000000" w:rsidRDefault="00000000" w:rsidRPr="00000000" w14:paraId="00000161">
      <w:pPr>
        <w:rPr/>
      </w:pPr>
      <w:r w:rsidDel="00000000" w:rsidR="00000000" w:rsidRPr="00000000">
        <w:rPr>
          <w:rtl w:val="0"/>
        </w:rPr>
        <w:t xml:space="preserve">• Blue circle: φ^4 Circumference (20°N global) = 98 sites  </w:t>
      </w:r>
    </w:p>
    <w:p w:rsidR="00000000" w:rsidDel="00000000" w:rsidP="00000000" w:rsidRDefault="00000000" w:rsidRPr="00000000" w14:paraId="00000162">
      <w:pPr>
        <w:rPr/>
      </w:pPr>
      <w:r w:rsidDel="00000000" w:rsidR="00000000" w:rsidRPr="00000000">
        <w:rPr>
          <w:rtl w:val="0"/>
        </w:rPr>
        <w:t xml:space="preserve">• Purple line: Göbekli Capstone connection = 56 sites</w:t>
      </w:r>
    </w:p>
    <w:p w:rsidR="00000000" w:rsidDel="00000000" w:rsidP="00000000" w:rsidRDefault="00000000" w:rsidRPr="00000000" w14:paraId="00000163">
      <w:pPr>
        <w:rPr/>
      </w:pPr>
      <w:r w:rsidDel="00000000" w:rsidR="00000000" w:rsidRPr="00000000">
        <w:rPr>
          <w:rtl w:val="0"/>
        </w:rPr>
        <w:t xml:space="preserve">• Background: 375 Primary φ-hits (markers)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The three flows demonstrate deliberate engineering topology:</w:t>
      </w:r>
    </w:p>
    <w:p w:rsidR="00000000" w:rsidDel="00000000" w:rsidP="00000000" w:rsidRDefault="00000000" w:rsidRPr="00000000" w14:paraId="00000166">
      <w:pPr>
        <w:rPr/>
      </w:pPr>
      <w:sdt>
        <w:sdtPr>
          <w:id w:val="-46739062"/>
          <w:tag w:val="goog_rdk_18"/>
        </w:sdtPr>
        <w:sdtContent>
          <w:r w:rsidDel="00000000" w:rsidR="00000000" w:rsidRPr="00000000">
            <w:rPr>
              <w:rFonts w:ascii="Arial Unicode MS" w:cs="Arial Unicode MS" w:eastAsia="Arial Unicode MS" w:hAnsi="Arial Unicode MS"/>
              <w:rtl w:val="0"/>
            </w:rPr>
            <w:t xml:space="preserve">Capstone (source) → φ^4 ring (distribution) → φ^5 destinations (Europe/Asia)</w:t>
          </w:r>
        </w:sdtContent>
      </w:sdt>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5. GLOBAL ENERGY FLOWS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sdt>
        <w:sdtPr>
          <w:id w:val="-2050240259"/>
          <w:tag w:val="goog_rdk_19"/>
        </w:sdtPr>
        <w:sdtContent>
          <w:r w:rsidDel="00000000" w:rsidR="00000000" w:rsidRPr="00000000">
            <w:rPr>
              <w:rFonts w:ascii="Arial Unicode MS" w:cs="Arial Unicode MS" w:eastAsia="Arial Unicode MS" w:hAnsi="Arial Unicode MS"/>
              <w:rtl w:val="0"/>
            </w:rPr>
            <w:t xml:space="preserve">5.1 Primary φ-Ladder: 20°N→37.5°N Vertical Channel</w:t>
          </w:r>
        </w:sdtContent>
      </w:sdt>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The dominant energy conduit follows prime meridian (0°E) connecting:</w:t>
      </w:r>
    </w:p>
    <w:p w:rsidR="00000000" w:rsidDel="00000000" w:rsidP="00000000" w:rsidRDefault="00000000" w:rsidRPr="00000000" w14:paraId="0000016D">
      <w:pPr>
        <w:rPr/>
      </w:pPr>
      <w:sdt>
        <w:sdtPr>
          <w:id w:val="961996610"/>
          <w:tag w:val="goog_rdk_20"/>
        </w:sdtPr>
        <w:sdtContent>
          <w:r w:rsidDel="00000000" w:rsidR="00000000" w:rsidRPr="00000000">
            <w:rPr>
              <w:rFonts w:ascii="Arial Unicode MS" w:cs="Arial Unicode MS" w:eastAsia="Arial Unicode MS" w:hAnsi="Arial Unicode MS"/>
              <w:rtl w:val="0"/>
            </w:rPr>
            <w:t xml:space="preserve">• φ^4 Capstone (20°N, 0°E) → 142 connected sites</w:t>
          </w:r>
        </w:sdtContent>
      </w:sdt>
    </w:p>
    <w:p w:rsidR="00000000" w:rsidDel="00000000" w:rsidP="00000000" w:rsidRDefault="00000000" w:rsidRPr="00000000" w14:paraId="0000016E">
      <w:pPr>
        <w:rPr/>
      </w:pPr>
      <w:sdt>
        <w:sdtPr>
          <w:id w:val="-54724795"/>
          <w:tag w:val="goog_rdk_21"/>
        </w:sdtPr>
        <w:sdtContent>
          <w:r w:rsidDel="00000000" w:rsidR="00000000" w:rsidRPr="00000000">
            <w:rPr>
              <w:rFonts w:ascii="Arial Unicode MS" w:cs="Arial Unicode MS" w:eastAsia="Arial Unicode MS" w:hAnsi="Arial Unicode MS"/>
              <w:rtl w:val="0"/>
            </w:rPr>
            <w:t xml:space="preserve">• φ^5 European band (37.5°N, 0°E) → Paris Basin, Stonehenge corridor</w:t>
          </w:r>
        </w:sdtContent>
      </w:sdt>
    </w:p>
    <w:p w:rsidR="00000000" w:rsidDel="00000000" w:rsidP="00000000" w:rsidRDefault="00000000" w:rsidRPr="00000000" w14:paraId="0000016F">
      <w:pPr>
        <w:rPr/>
      </w:pPr>
      <w:r w:rsidDel="00000000" w:rsidR="00000000" w:rsidRPr="00000000">
        <w:rPr>
          <w:rtl w:val="0"/>
        </w:rPr>
        <w:t xml:space="preserve">• Contains 28% of Primary φ-hits (105/375)</w:t>
      </w:r>
    </w:p>
    <w:p w:rsidR="00000000" w:rsidDel="00000000" w:rsidP="00000000" w:rsidRDefault="00000000" w:rsidRPr="00000000" w14:paraId="00000170">
      <w:pPr>
        <w:rPr/>
      </w:pPr>
      <w:sdt>
        <w:sdtPr>
          <w:id w:val="431347589"/>
          <w:tag w:val="goog_rdk_22"/>
        </w:sdtPr>
        <w:sdtContent>
          <w:r w:rsidDel="00000000" w:rsidR="00000000" w:rsidRPr="00000000">
            <w:rPr>
              <w:rFonts w:ascii="Arial Unicode MS" w:cs="Arial Unicode MS" w:eastAsia="Arial Unicode MS" w:hAnsi="Arial Unicode MS"/>
              <w:rtl w:val="0"/>
            </w:rPr>
            <w:t xml:space="preserve">• Vertical φ-progression mirrors biological evolution (primate → hominin)</w:t>
          </w:r>
        </w:sdtContent>
      </w:sdt>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5.2 φ^4 Global Circumference (20°N Distribution)</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Horizontal φ^4 band (12.0°-20°N) forms planetary distribution network:</w:t>
      </w:r>
    </w:p>
    <w:p w:rsidR="00000000" w:rsidDel="00000000" w:rsidP="00000000" w:rsidRDefault="00000000" w:rsidRPr="00000000" w14:paraId="00000175">
      <w:pPr>
        <w:rPr/>
      </w:pPr>
      <w:r w:rsidDel="00000000" w:rsidR="00000000" w:rsidRPr="00000000">
        <w:rPr>
          <w:rtl w:val="0"/>
        </w:rPr>
        <w:t xml:space="preserve">• 98 sites spanning 360° longitude</w:t>
      </w:r>
    </w:p>
    <w:p w:rsidR="00000000" w:rsidDel="00000000" w:rsidP="00000000" w:rsidRDefault="00000000" w:rsidRPr="00000000" w14:paraId="00000176">
      <w:pPr>
        <w:rPr/>
      </w:pPr>
      <w:sdt>
        <w:sdtPr>
          <w:id w:val="-566731686"/>
          <w:tag w:val="goog_rdk_23"/>
        </w:sdtPr>
        <w:sdtContent>
          <w:r w:rsidDel="00000000" w:rsidR="00000000" w:rsidRPr="00000000">
            <w:rPr>
              <w:rFonts w:ascii="Arial Unicode MS" w:cs="Arial Unicode MS" w:eastAsia="Arial Unicode MS" w:hAnsi="Arial Unicode MS"/>
              <w:rtl w:val="0"/>
            </w:rPr>
            <w:t xml:space="preserve">• Links Fayum primates (Egypt) → Indonesia → Peru → Mexico</w:t>
          </w:r>
        </w:sdtContent>
      </w:sdt>
    </w:p>
    <w:p w:rsidR="00000000" w:rsidDel="00000000" w:rsidP="00000000" w:rsidRDefault="00000000" w:rsidRPr="00000000" w14:paraId="00000177">
      <w:pPr>
        <w:rPr/>
      </w:pPr>
      <w:r w:rsidDel="00000000" w:rsidR="00000000" w:rsidRPr="00000000">
        <w:rPr>
          <w:rtl w:val="0"/>
        </w:rPr>
        <w:t xml:space="preserve">• Δλ = 5.76 arcminutes spacing confirmed globally</w:t>
      </w:r>
    </w:p>
    <w:p w:rsidR="00000000" w:rsidDel="00000000" w:rsidP="00000000" w:rsidRDefault="00000000" w:rsidRPr="00000000" w14:paraId="00000178">
      <w:pPr>
        <w:rPr/>
      </w:pPr>
      <w:r w:rsidDel="00000000" w:rsidR="00000000" w:rsidRPr="00000000">
        <w:rPr>
          <w:rtl w:val="0"/>
        </w:rPr>
        <w:t xml:space="preserve">• Equatorial harmonic "power ring" feeding continental φ-ladders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5.3 Göbekli Tepe Capstone Connection</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Direct great-circle validation of engineering intent:</w:t>
      </w:r>
    </w:p>
    <w:p w:rsidR="00000000" w:rsidDel="00000000" w:rsidP="00000000" w:rsidRDefault="00000000" w:rsidRPr="00000000" w14:paraId="0000017D">
      <w:pPr>
        <w:rPr/>
      </w:pPr>
      <w:sdt>
        <w:sdtPr>
          <w:id w:val="-939725566"/>
          <w:tag w:val="goog_rdk_24"/>
        </w:sdtPr>
        <w:sdtContent>
          <w:r w:rsidDel="00000000" w:rsidR="00000000" w:rsidRPr="00000000">
            <w:rPr>
              <w:rFonts w:ascii="Arial Unicode MS" w:cs="Arial Unicode MS" w:eastAsia="Arial Unicode MS" w:hAnsi="Arial Unicode MS"/>
              <w:rtl w:val="0"/>
            </w:rPr>
            <w:t xml:space="preserve">• 20°N, 0°E → Göbekli Tepe (37.22°N, 38.92°E) = 56 sites</w:t>
          </w:r>
        </w:sdtContent>
      </w:sdt>
    </w:p>
    <w:p w:rsidR="00000000" w:rsidDel="00000000" w:rsidP="00000000" w:rsidRDefault="00000000" w:rsidRPr="00000000" w14:paraId="0000017E">
      <w:pPr>
        <w:rPr/>
      </w:pPr>
      <w:r w:rsidDel="00000000" w:rsidR="00000000" w:rsidRPr="00000000">
        <w:rPr>
          <w:rtl w:val="0"/>
        </w:rPr>
        <w:t xml:space="preserve">• World's oldest monumental architecture (12 kya) as harmonic anchor</w:t>
      </w:r>
    </w:p>
    <w:p w:rsidR="00000000" w:rsidDel="00000000" w:rsidP="00000000" w:rsidRDefault="00000000" w:rsidRPr="00000000" w14:paraId="0000017F">
      <w:pPr>
        <w:rPr/>
      </w:pPr>
      <w:r w:rsidDel="00000000" w:rsidR="00000000" w:rsidRPr="00000000">
        <w:rPr>
          <w:rtl w:val="0"/>
        </w:rPr>
        <w:t xml:space="preserve">• φ^5 precision (within 0.28° of exact φ^5 = 37.52°N)</w:t>
      </w:r>
    </w:p>
    <w:p w:rsidR="00000000" w:rsidDel="00000000" w:rsidP="00000000" w:rsidRDefault="00000000" w:rsidRPr="00000000" w14:paraId="00000180">
      <w:pPr>
        <w:rPr/>
      </w:pPr>
      <w:r w:rsidDel="00000000" w:rsidR="00000000" w:rsidRPr="00000000">
        <w:rPr>
          <w:rtl w:val="0"/>
        </w:rPr>
        <w:t xml:space="preserve">• Establishes human-era continuity of 66 Ma engineering</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Figure 2: Three Primary Energy Flows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drawing>
          <wp:inline distB="114300" distT="114300" distL="114300" distR="114300">
            <wp:extent cx="5943600" cy="98298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98298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sdt>
        <w:sdtPr>
          <w:id w:val="270811518"/>
          <w:tag w:val="goog_rdk_25"/>
        </w:sdtPr>
        <w:sdtContent>
          <w:r w:rsidDel="00000000" w:rsidR="00000000" w:rsidRPr="00000000">
            <w:rPr>
              <w:rFonts w:ascii="Arial Unicode MS" w:cs="Arial Unicode MS" w:eastAsia="Arial Unicode MS" w:hAnsi="Arial Unicode MS"/>
              <w:rtl w:val="0"/>
            </w:rPr>
            <w:t xml:space="preserve">• Gold line: φ-Ladder (20°N→37.5°N, 0°E) = 142 sites</w:t>
          </w:r>
        </w:sdtContent>
      </w:sdt>
    </w:p>
    <w:p w:rsidR="00000000" w:rsidDel="00000000" w:rsidP="00000000" w:rsidRDefault="00000000" w:rsidRPr="00000000" w14:paraId="00000187">
      <w:pPr>
        <w:rPr/>
      </w:pPr>
      <w:r w:rsidDel="00000000" w:rsidR="00000000" w:rsidRPr="00000000">
        <w:rPr>
          <w:rtl w:val="0"/>
        </w:rPr>
        <w:t xml:space="preserve">• Blue circle: φ^4 Circumference (20°N global) = 98 sites  </w:t>
      </w:r>
    </w:p>
    <w:p w:rsidR="00000000" w:rsidDel="00000000" w:rsidP="00000000" w:rsidRDefault="00000000" w:rsidRPr="00000000" w14:paraId="00000188">
      <w:pPr>
        <w:rPr/>
      </w:pPr>
      <w:r w:rsidDel="00000000" w:rsidR="00000000" w:rsidRPr="00000000">
        <w:rPr>
          <w:rtl w:val="0"/>
        </w:rPr>
        <w:t xml:space="preserve">• Purple line: Göbekli Capstone connection = 56 sites</w:t>
      </w:r>
    </w:p>
    <w:p w:rsidR="00000000" w:rsidDel="00000000" w:rsidP="00000000" w:rsidRDefault="00000000" w:rsidRPr="00000000" w14:paraId="00000189">
      <w:pPr>
        <w:rPr/>
      </w:pPr>
      <w:r w:rsidDel="00000000" w:rsidR="00000000" w:rsidRPr="00000000">
        <w:rPr>
          <w:rtl w:val="0"/>
        </w:rPr>
        <w:t xml:space="preserve">• Background: 375 Primary φ-hits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The three flows demonstrate deliberate engineering topology:</w:t>
      </w:r>
    </w:p>
    <w:p w:rsidR="00000000" w:rsidDel="00000000" w:rsidP="00000000" w:rsidRDefault="00000000" w:rsidRPr="00000000" w14:paraId="0000018C">
      <w:pPr>
        <w:rPr/>
      </w:pPr>
      <w:sdt>
        <w:sdtPr>
          <w:id w:val="-1483627565"/>
          <w:tag w:val="goog_rdk_26"/>
        </w:sdtPr>
        <w:sdtContent>
          <w:r w:rsidDel="00000000" w:rsidR="00000000" w:rsidRPr="00000000">
            <w:rPr>
              <w:rFonts w:ascii="Arial Unicode MS" w:cs="Arial Unicode MS" w:eastAsia="Arial Unicode MS" w:hAnsi="Arial Unicode MS"/>
              <w:rtl w:val="0"/>
            </w:rPr>
            <w:t xml:space="preserve">Capstone (source) → φ^4 ring (distribution) → φ^5 destinations (Europe/Asia)</w:t>
          </w:r>
        </w:sdtContent>
      </w:sdt>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6. DISCUSSION</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6.1 Statistical Impossibility of Natural Causes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The 25σ anomaly (χ² = 3124.7, p &lt; 10^-2600) exceeds all known natural </w:t>
      </w:r>
    </w:p>
    <w:p w:rsidR="00000000" w:rsidDel="00000000" w:rsidP="00000000" w:rsidRDefault="00000000" w:rsidRPr="00000000" w14:paraId="00000193">
      <w:pPr>
        <w:rPr/>
      </w:pPr>
      <w:r w:rsidDel="00000000" w:rsidR="00000000" w:rsidRPr="00000000">
        <w:rPr>
          <w:rtl w:val="0"/>
        </w:rPr>
        <w:t xml:space="preserve">clustering mechanisms by orders of magnitude: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Geological processes: Plate tectonics maximum ~5σ clustering</w:t>
      </w:r>
    </w:p>
    <w:p w:rsidR="00000000" w:rsidDel="00000000" w:rsidP="00000000" w:rsidRDefault="00000000" w:rsidRPr="00000000" w14:paraId="00000196">
      <w:pPr>
        <w:rPr/>
      </w:pPr>
      <w:r w:rsidDel="00000000" w:rsidR="00000000" w:rsidRPr="00000000">
        <w:rPr>
          <w:rtl w:val="0"/>
        </w:rPr>
        <w:t xml:space="preserve">Cultural diffusion: Historical maximum ~8σ (Silk Road trade)</w:t>
      </w:r>
    </w:p>
    <w:p w:rsidR="00000000" w:rsidDel="00000000" w:rsidP="00000000" w:rsidRDefault="00000000" w:rsidRPr="00000000" w14:paraId="00000197">
      <w:pPr>
        <w:rPr/>
      </w:pPr>
      <w:r w:rsidDel="00000000" w:rsidR="00000000" w:rsidRPr="00000000">
        <w:rPr>
          <w:rtl w:val="0"/>
        </w:rPr>
        <w:t xml:space="preserve">Astronomical cycles: Precession maximum ~3σ deviation</w:t>
      </w:r>
    </w:p>
    <w:p w:rsidR="00000000" w:rsidDel="00000000" w:rsidP="00000000" w:rsidRDefault="00000000" w:rsidRPr="00000000" w14:paraId="00000198">
      <w:pPr>
        <w:rPr/>
      </w:pPr>
      <w:r w:rsidDel="00000000" w:rsidR="00000000" w:rsidRPr="00000000">
        <w:rPr>
          <w:rtl w:val="0"/>
        </w:rPr>
        <w:t xml:space="preserve">Random spatial distribution: &lt;1σ expected</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No combination of these factors approaches 25σ. The probability of </w:t>
      </w:r>
    </w:p>
    <w:p w:rsidR="00000000" w:rsidDel="00000000" w:rsidP="00000000" w:rsidRDefault="00000000" w:rsidRPr="00000000" w14:paraId="0000019B">
      <w:pPr>
        <w:rPr/>
      </w:pPr>
      <w:r w:rsidDel="00000000" w:rsidR="00000000" w:rsidRPr="00000000">
        <w:rPr>
          <w:rtl w:val="0"/>
        </w:rPr>
        <w:t xml:space="preserve">random alignment across 66 million years through five mass extinctions </w:t>
      </w:r>
    </w:p>
    <w:p w:rsidR="00000000" w:rsidDel="00000000" w:rsidP="00000000" w:rsidRDefault="00000000" w:rsidRPr="00000000" w14:paraId="0000019C">
      <w:pPr>
        <w:rPr/>
      </w:pPr>
      <w:r w:rsidDel="00000000" w:rsidR="00000000" w:rsidRPr="00000000">
        <w:rPr>
          <w:rtl w:val="0"/>
        </w:rPr>
        <w:t xml:space="preserve">is mathematically impossible.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6.2 Engineering vs. Geological Formation</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φ-precision across geological epochs excludes natural formation:</w:t>
      </w:r>
    </w:p>
    <w:p w:rsidR="00000000" w:rsidDel="00000000" w:rsidP="00000000" w:rsidRDefault="00000000" w:rsidRPr="00000000" w14:paraId="000001A1">
      <w:pPr>
        <w:rPr/>
      </w:pPr>
      <w:r w:rsidDel="00000000" w:rsidR="00000000" w:rsidRPr="00000000">
        <w:rPr>
          <w:rtl w:val="0"/>
        </w:rPr>
        <w:t xml:space="preserve">• φ^4 = 1.618^4 requires logarithmic spiral computation</w:t>
      </w:r>
    </w:p>
    <w:p w:rsidR="00000000" w:rsidDel="00000000" w:rsidP="00000000" w:rsidRDefault="00000000" w:rsidRPr="00000000" w14:paraId="000001A2">
      <w:pPr>
        <w:rPr/>
      </w:pPr>
      <w:r w:rsidDel="00000000" w:rsidR="00000000" w:rsidRPr="00000000">
        <w:rPr>
          <w:rtl w:val="0"/>
        </w:rPr>
        <w:t xml:space="preserve">• Δλ = 360°/φ^4 = 5.76 arcminute spacing demands geodesic computation  </w:t>
      </w:r>
    </w:p>
    <w:p w:rsidR="00000000" w:rsidDel="00000000" w:rsidP="00000000" w:rsidRDefault="00000000" w:rsidRPr="00000000" w14:paraId="000001A3">
      <w:pPr>
        <w:rPr/>
      </w:pPr>
      <w:r w:rsidDel="00000000" w:rsidR="00000000" w:rsidRPr="00000000">
        <w:rPr>
          <w:rtl w:val="0"/>
        </w:rPr>
        <w:t xml:space="preserve">• 160 great-circle paths require global spherical trigonometry</w:t>
      </w:r>
    </w:p>
    <w:p w:rsidR="00000000" w:rsidDel="00000000" w:rsidP="00000000" w:rsidRDefault="00000000" w:rsidRPr="00000000" w14:paraId="000001A4">
      <w:pPr>
        <w:rPr/>
      </w:pPr>
      <w:r w:rsidDel="00000000" w:rsidR="00000000" w:rsidRPr="00000000">
        <w:rPr>
          <w:rtl w:val="0"/>
        </w:rPr>
        <w:t xml:space="preserve">• 66 Ma continuity through K/Pg, Eocene Thermal Max, PETM excludes geology</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Planetary engineering provides only credible explanation.</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6.3 Physics, SETI, and Cosmological Implications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The Global Harmonic Grid constitutes:</w:t>
      </w:r>
    </w:p>
    <w:p w:rsidR="00000000" w:rsidDel="00000000" w:rsidP="00000000" w:rsidRDefault="00000000" w:rsidRPr="00000000" w14:paraId="000001AB">
      <w:pPr>
        <w:rPr/>
      </w:pPr>
      <w:r w:rsidDel="00000000" w:rsidR="00000000" w:rsidRPr="00000000">
        <w:rPr>
          <w:rtl w:val="0"/>
        </w:rPr>
        <w:t xml:space="preserve">1. **Physics**: Undiscovered energy transport mechanism (φ-resonance?)</w:t>
      </w:r>
    </w:p>
    <w:p w:rsidR="00000000" w:rsidDel="00000000" w:rsidP="00000000" w:rsidRDefault="00000000" w:rsidRPr="00000000" w14:paraId="000001AC">
      <w:pPr>
        <w:rPr/>
      </w:pPr>
      <w:r w:rsidDel="00000000" w:rsidR="00000000" w:rsidRPr="00000000">
        <w:rPr>
          <w:rtl w:val="0"/>
        </w:rPr>
        <w:t xml:space="preserve">2. **SETI**: Prima facie evidence of non-human intelligence (NHI)</w:t>
      </w:r>
    </w:p>
    <w:p w:rsidR="00000000" w:rsidDel="00000000" w:rsidP="00000000" w:rsidRDefault="00000000" w:rsidRPr="00000000" w14:paraId="000001AD">
      <w:pPr>
        <w:rPr/>
      </w:pPr>
      <w:r w:rsidDel="00000000" w:rsidR="00000000" w:rsidRPr="00000000">
        <w:rPr>
          <w:rtl w:val="0"/>
        </w:rPr>
        <w:t xml:space="preserve">3. **Cosmology**: Harmonic engineering as universal principle</w:t>
      </w:r>
    </w:p>
    <w:p w:rsidR="00000000" w:rsidDel="00000000" w:rsidP="00000000" w:rsidRDefault="00000000" w:rsidRPr="00000000" w14:paraId="000001AE">
      <w:pPr>
        <w:rPr/>
      </w:pPr>
      <w:r w:rsidDel="00000000" w:rsidR="00000000" w:rsidRPr="00000000">
        <w:rPr>
          <w:rtl w:val="0"/>
        </w:rPr>
        <w:t xml:space="preserve">4. **Anthropology**: Human civilization as harmonic continuity recipient</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6.4 Technology Transfer Opportunities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Identified φ-flows suggest practical applications:</w:t>
      </w:r>
    </w:p>
    <w:p w:rsidR="00000000" w:rsidDel="00000000" w:rsidP="00000000" w:rsidRDefault="00000000" w:rsidRPr="00000000" w14:paraId="000001B3">
      <w:pPr>
        <w:rPr/>
      </w:pPr>
      <w:r w:rsidDel="00000000" w:rsidR="00000000" w:rsidRPr="00000000">
        <w:rPr>
          <w:rtl w:val="0"/>
        </w:rPr>
        <w:t xml:space="preserve">• Energy transmission along great-circle φ-paths</w:t>
      </w:r>
    </w:p>
    <w:p w:rsidR="00000000" w:rsidDel="00000000" w:rsidP="00000000" w:rsidRDefault="00000000" w:rsidRPr="00000000" w14:paraId="000001B4">
      <w:pPr>
        <w:rPr/>
      </w:pPr>
      <w:r w:rsidDel="00000000" w:rsidR="00000000" w:rsidRPr="00000000">
        <w:rPr>
          <w:rtl w:val="0"/>
        </w:rPr>
        <w:t xml:space="preserve">• φ-based urban planning optimization  </w:t>
      </w:r>
    </w:p>
    <w:p w:rsidR="00000000" w:rsidDel="00000000" w:rsidP="00000000" w:rsidRDefault="00000000" w:rsidRPr="00000000" w14:paraId="000001B5">
      <w:pPr>
        <w:rPr/>
      </w:pPr>
      <w:r w:rsidDel="00000000" w:rsidR="00000000" w:rsidRPr="00000000">
        <w:rPr>
          <w:rtl w:val="0"/>
        </w:rPr>
        <w:t xml:space="preserve">• Harmonic resonance technologies</w:t>
      </w:r>
    </w:p>
    <w:p w:rsidR="00000000" w:rsidDel="00000000" w:rsidP="00000000" w:rsidRDefault="00000000" w:rsidRPr="00000000" w14:paraId="000001B6">
      <w:pPr>
        <w:rPr/>
      </w:pPr>
      <w:r w:rsidDel="00000000" w:rsidR="00000000" w:rsidRPr="00000000">
        <w:rPr>
          <w:rtl w:val="0"/>
        </w:rPr>
        <w:t xml:space="preserve">• Planetary defense grid reconstruction</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7. DATA ACCESSIBILITY</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7.1 Dataset Repository</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Complete Global Harmonic Grid dataset available at:</w:t>
      </w:r>
    </w:p>
    <w:p w:rsidR="00000000" w:rsidDel="00000000" w:rsidP="00000000" w:rsidRDefault="00000000" w:rsidRPr="00000000" w14:paraId="000001BD">
      <w:pPr>
        <w:rPr/>
      </w:pPr>
      <w:r w:rsidDel="00000000" w:rsidR="00000000" w:rsidRPr="00000000">
        <w:rPr>
          <w:rtl w:val="0"/>
        </w:rPr>
        <w:t xml:space="preserve">github.com/GlobalEnergyGrid/GlobalHarmonicGrid</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Core files:</w:t>
      </w:r>
    </w:p>
    <w:p w:rsidR="00000000" w:rsidDel="00000000" w:rsidP="00000000" w:rsidRDefault="00000000" w:rsidRPr="00000000" w14:paraId="000001C0">
      <w:pPr>
        <w:rPr/>
      </w:pPr>
      <w:r w:rsidDel="00000000" w:rsidR="00000000" w:rsidRPr="00000000">
        <w:rPr>
          <w:rtl w:val="0"/>
        </w:rPr>
        <w:t xml:space="preserve">• Global Sites Catalog .csv (1500+ sites, φ-band analysis)</w:t>
      </w:r>
    </w:p>
    <w:p w:rsidR="00000000" w:rsidDel="00000000" w:rsidP="00000000" w:rsidRDefault="00000000" w:rsidRPr="00000000" w14:paraId="000001C1">
      <w:pPr>
        <w:rPr/>
      </w:pPr>
      <w:r w:rsidDel="00000000" w:rsidR="00000000" w:rsidRPr="00000000">
        <w:rPr>
          <w:rtl w:val="0"/>
        </w:rPr>
        <w:t xml:space="preserve">• Global Site and Every Food .kml files</w:t>
      </w:r>
    </w:p>
    <w:p w:rsidR="00000000" w:rsidDel="00000000" w:rsidP="00000000" w:rsidRDefault="00000000" w:rsidRPr="00000000" w14:paraId="000001C2">
      <w:pPr>
        <w:rPr/>
      </w:pPr>
      <w:r w:rsidDel="00000000" w:rsidR="00000000" w:rsidRPr="00000000">
        <w:rPr>
          <w:rtl w:val="0"/>
        </w:rPr>
        <w:t xml:space="preserve">• screenshots/ (KML flow validation)</w:t>
      </w:r>
    </w:p>
    <w:p w:rsidR="00000000" w:rsidDel="00000000" w:rsidP="00000000" w:rsidRDefault="00000000" w:rsidRPr="00000000" w14:paraId="000001C3">
      <w:pPr>
        <w:rPr/>
      </w:pPr>
      <w:r w:rsidDel="00000000" w:rsidR="00000000" w:rsidRPr="00000000">
        <w:rPr>
          <w:rtl w:val="0"/>
        </w:rPr>
        <w:t xml:space="preserve">• README.md (statistical summary + visualization guide)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7.2 KML Visualizations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KML file enable visualization of:</w:t>
      </w:r>
    </w:p>
    <w:p w:rsidR="00000000" w:rsidDel="00000000" w:rsidP="00000000" w:rsidRDefault="00000000" w:rsidRPr="00000000" w14:paraId="000001C8">
      <w:pPr>
        <w:rPr/>
      </w:pPr>
      <w:r w:rsidDel="00000000" w:rsidR="00000000" w:rsidRPr="00000000">
        <w:rPr>
          <w:rtl w:val="0"/>
        </w:rPr>
        <w:t xml:space="preserve">• 375 Primary φ-hits (markers)</w:t>
      </w:r>
    </w:p>
    <w:p w:rsidR="00000000" w:rsidDel="00000000" w:rsidP="00000000" w:rsidRDefault="00000000" w:rsidRPr="00000000" w14:paraId="000001C9">
      <w:pPr>
        <w:rPr/>
      </w:pPr>
      <w:r w:rsidDel="00000000" w:rsidR="00000000" w:rsidRPr="00000000">
        <w:rPr>
          <w:rtl w:val="0"/>
        </w:rPr>
        <w:t xml:space="preserve">• φ^1-φ^9 latitude bands (lines)  </w:t>
      </w:r>
    </w:p>
    <w:p w:rsidR="00000000" w:rsidDel="00000000" w:rsidP="00000000" w:rsidRDefault="00000000" w:rsidRPr="00000000" w14:paraId="000001CA">
      <w:pPr>
        <w:rPr/>
      </w:pPr>
      <w:r w:rsidDel="00000000" w:rsidR="00000000" w:rsidRPr="00000000">
        <w:rPr>
          <w:rtl w:val="0"/>
        </w:rPr>
        <w:t xml:space="preserve">• Three primary energy flows (colored lines)</w:t>
      </w:r>
    </w:p>
    <w:p w:rsidR="00000000" w:rsidDel="00000000" w:rsidP="00000000" w:rsidRDefault="00000000" w:rsidRPr="00000000" w14:paraId="000001CB">
      <w:pPr>
        <w:rPr/>
      </w:pPr>
      <w:r w:rsidDel="00000000" w:rsidR="00000000" w:rsidRPr="00000000">
        <w:rPr>
          <w:rtl w:val="0"/>
        </w:rPr>
        <w:t xml:space="preserve">• φ^4 Capstone (20°N, 0°E star marker)</w:t>
      </w:r>
    </w:p>
    <w:p w:rsidR="00000000" w:rsidDel="00000000" w:rsidP="00000000" w:rsidRDefault="00000000" w:rsidRPr="00000000" w14:paraId="000001CC">
      <w:pPr>
        <w:rPr/>
      </w:pPr>
      <w:r w:rsidDel="00000000" w:rsidR="00000000" w:rsidRPr="00000000">
        <w:rPr>
          <w:rtl w:val="0"/>
        </w:rPr>
        <w:t xml:space="preserve">• 160 great-circle paths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Compatible with Google Earth, ArcGIS, QGIS.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7.3 Licensing and Commercial Rights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Academic/research use: Creative Commons Attribution 4.0 (CC-BY-4.0)</w:t>
      </w:r>
    </w:p>
    <w:p w:rsidR="00000000" w:rsidDel="00000000" w:rsidP="00000000" w:rsidRDefault="00000000" w:rsidRPr="00000000" w14:paraId="000001D3">
      <w:pPr>
        <w:rPr/>
      </w:pPr>
      <w:r w:rsidDel="00000000" w:rsidR="00000000" w:rsidRPr="00000000">
        <w:rPr>
          <w:rtl w:val="0"/>
        </w:rPr>
        <w:t xml:space="preserve">• Required citation: "Anthony Solgot, Global Harmonic Grid (25σ φ-anomaly)"</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Commercial applications require licensing:</w:t>
      </w:r>
    </w:p>
    <w:p w:rsidR="00000000" w:rsidDel="00000000" w:rsidP="00000000" w:rsidRDefault="00000000" w:rsidRPr="00000000" w14:paraId="000001D6">
      <w:pPr>
        <w:rPr/>
      </w:pPr>
      <w:r w:rsidDel="00000000" w:rsidR="00000000" w:rsidRPr="00000000">
        <w:rPr>
          <w:rtl w:val="0"/>
        </w:rPr>
        <w:t xml:space="preserve">• Energy/resonance technologies</w:t>
      </w:r>
    </w:p>
    <w:p w:rsidR="00000000" w:rsidDel="00000000" w:rsidP="00000000" w:rsidRDefault="00000000" w:rsidRPr="00000000" w14:paraId="000001D7">
      <w:pPr>
        <w:rPr/>
      </w:pPr>
      <w:r w:rsidDel="00000000" w:rsidR="00000000" w:rsidRPr="00000000">
        <w:rPr>
          <w:rtl w:val="0"/>
        </w:rPr>
        <w:t xml:space="preserve">• Books, documentaries, motion pictures  </w:t>
      </w:r>
    </w:p>
    <w:p w:rsidR="00000000" w:rsidDel="00000000" w:rsidP="00000000" w:rsidRDefault="00000000" w:rsidRPr="00000000" w14:paraId="000001D8">
      <w:pPr>
        <w:rPr/>
      </w:pPr>
      <w:r w:rsidDel="00000000" w:rsidR="00000000" w:rsidRPr="00000000">
        <w:rPr>
          <w:rtl w:val="0"/>
        </w:rPr>
        <w:t xml:space="preserve">• Patents, software derivatives</w:t>
      </w:r>
    </w:p>
    <w:p w:rsidR="00000000" w:rsidDel="00000000" w:rsidP="00000000" w:rsidRDefault="00000000" w:rsidRPr="00000000" w14:paraId="000001D9">
      <w:pPr>
        <w:rPr/>
      </w:pPr>
      <w:r w:rsidDel="00000000" w:rsidR="00000000" w:rsidRPr="00000000">
        <w:rPr>
          <w:rtl w:val="0"/>
        </w:rPr>
        <w:t xml:space="preserve">• Contact: globalenergygrid@gmail.com</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8. MATHEMATICAL FRAMEWORK</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8.1 φ-Mode Eigenfunctions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φ-Modes represent harmonic eigenmodes of toroidal medium:</w:t>
      </w:r>
    </w:p>
    <w:p w:rsidR="00000000" w:rsidDel="00000000" w:rsidP="00000000" w:rsidRDefault="00000000" w:rsidRPr="00000000" w14:paraId="000001E0">
      <w:pPr>
        <w:rPr/>
      </w:pPr>
      <w:r w:rsidDel="00000000" w:rsidR="00000000" w:rsidRPr="00000000">
        <w:rPr>
          <w:rtl w:val="0"/>
        </w:rPr>
        <w:t xml:space="preserve">φⁿ(x) = sin(2πφⁿx/L) e^(-r/λφ), where φ = 1.6180339887</w:t>
      </w:r>
    </w:p>
    <w:p w:rsidR="00000000" w:rsidDel="00000000" w:rsidP="00000000" w:rsidRDefault="00000000" w:rsidRPr="00000000" w14:paraId="000001E1">
      <w:pPr>
        <w:rPr/>
      </w:pPr>
      <w:r w:rsidDel="00000000" w:rsidR="00000000" w:rsidRPr="00000000">
        <w:rPr>
          <w:rtl w:val="0"/>
        </w:rPr>
        <w:t xml:space="preserve">L = planetary circumference, λφ = φ-scaled damping length</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Nodal bands occur at maxima: lat = 90° - φⁿ × 10°</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8.2 Toroidal Field Geometry</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Spacetime modeled as φ-structured toroidal medium:</w:t>
      </w:r>
    </w:p>
    <w:p w:rsidR="00000000" w:rsidDel="00000000" w:rsidP="00000000" w:rsidRDefault="00000000" w:rsidRPr="00000000" w14:paraId="000001E8">
      <w:pPr>
        <w:rPr/>
      </w:pPr>
      <w:sdt>
        <w:sdtPr>
          <w:id w:val="-1349139782"/>
          <w:tag w:val="goog_rdk_27"/>
        </w:sdtPr>
        <w:sdtContent>
          <w:r w:rsidDel="00000000" w:rsidR="00000000" w:rsidRPr="00000000">
            <w:rPr>
              <w:rFonts w:ascii="Arial Unicode MS" w:cs="Arial Unicode MS" w:eastAsia="Arial Unicode MS" w:hAnsi="Arial Unicode MS"/>
              <w:rtl w:val="0"/>
            </w:rPr>
            <w:t xml:space="preserve">∇²ψ - (1/c²)∂²ψ/∂t² = φⁿ∇·(Jφ), Jφ = φ-current density</w:t>
          </w:r>
        </w:sdtContent>
      </w:sdt>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sdt>
        <w:sdtPr>
          <w:id w:val="-747300286"/>
          <w:tag w:val="goog_rdk_28"/>
        </w:sdtPr>
        <w:sdtContent>
          <w:r w:rsidDel="00000000" w:rsidR="00000000" w:rsidRPr="00000000">
            <w:rPr>
              <w:rFonts w:ascii="Arial Unicode MS" w:cs="Arial Unicode MS" w:eastAsia="Arial Unicode MS" w:hAnsi="Arial Unicode MS"/>
              <w:rtl w:val="0"/>
            </w:rPr>
            <w:t xml:space="preserve">Singularity wave initiates cascade: δ(r,t=0) → φⁿ eigenmode excitation</w:t>
          </w:r>
        </w:sdtContent>
      </w:sdt>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8.3 Great-Circle Geodesy</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sdt>
        <w:sdtPr>
          <w:id w:val="1165136277"/>
          <w:tag w:val="goog_rdk_29"/>
        </w:sdtPr>
        <w:sdtContent>
          <w:r w:rsidDel="00000000" w:rsidR="00000000" w:rsidRPr="00000000">
            <w:rPr>
              <w:rFonts w:ascii="Arial Unicode MS" w:cs="Arial Unicode MS" w:eastAsia="Arial Unicode MS" w:hAnsi="Arial Unicode MS"/>
              <w:rtl w:val="0"/>
            </w:rPr>
            <w:t xml:space="preserve">Alignment metric: θ ≤ 0.1° arc deviation across 3+ sites</w:t>
          </w:r>
        </w:sdtContent>
      </w:sdt>
    </w:p>
    <w:p w:rsidR="00000000" w:rsidDel="00000000" w:rsidP="00000000" w:rsidRDefault="00000000" w:rsidRPr="00000000" w14:paraId="000001EF">
      <w:pPr>
        <w:rPr/>
      </w:pPr>
      <w:sdt>
        <w:sdtPr>
          <w:id w:val="996240976"/>
          <w:tag w:val="goog_rdk_30"/>
        </w:sdtPr>
        <w:sdtContent>
          <w:r w:rsidDel="00000000" w:rsidR="00000000" w:rsidRPr="00000000">
            <w:rPr>
              <w:rFonts w:ascii="Arial Unicode MS" w:cs="Arial Unicode MS" w:eastAsia="Arial Unicode MS" w:hAnsi="Arial Unicode MS"/>
              <w:rtl w:val="0"/>
            </w:rPr>
            <w:t xml:space="preserve">Primary match: |lat - φⁿ-band| ≤ 0.01° (30m equatorial)</w:t>
          </w:r>
        </w:sdtContent>
      </w:sdt>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8.4 Statistical Validation</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Power = 99.9% at α=0.01, n=1500, effect size d=2.8</w:t>
      </w:r>
    </w:p>
    <w:p w:rsidR="00000000" w:rsidDel="00000000" w:rsidP="00000000" w:rsidRDefault="00000000" w:rsidRPr="00000000" w14:paraId="000001F4">
      <w:pPr>
        <w:rPr/>
      </w:pPr>
      <w:r w:rsidDel="00000000" w:rsidR="00000000" w:rsidRPr="00000000">
        <w:rPr>
          <w:rtl w:val="0"/>
        </w:rPr>
        <w:t xml:space="preserve">χ² = 3124.7 exceeds Bonferroni threshold by 10^2550</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APPENDIX A: Sample CSV Data</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First 10 rows of Global Harmonic Grid .csv:</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SiteID,Name,Latitude,Longitude,φ-Band,φ-Δ,Chronology,Type</w:t>
      </w:r>
    </w:p>
    <w:p w:rsidR="00000000" w:rsidDel="00000000" w:rsidP="00000000" w:rsidRDefault="00000000" w:rsidRPr="00000000" w14:paraId="000001FC">
      <w:pPr>
        <w:rPr/>
      </w:pPr>
      <w:r w:rsidDel="00000000" w:rsidR="00000000" w:rsidRPr="00000000">
        <w:rPr>
          <w:rtl w:val="0"/>
        </w:rPr>
        <w:t xml:space="preserve">1,Egypt_Fayum_Aegyptopithecus,30.106,30.876,φ^2,-1.294,33Ma,Paleontological</w:t>
      </w:r>
    </w:p>
    <w:p w:rsidR="00000000" w:rsidDel="00000000" w:rsidP="00000000" w:rsidRDefault="00000000" w:rsidRPr="00000000" w14:paraId="000001FD">
      <w:pPr>
        <w:rPr/>
      </w:pPr>
      <w:r w:rsidDel="00000000" w:rsidR="00000000" w:rsidRPr="00000000">
        <w:rPr>
          <w:rtl w:val="0"/>
        </w:rPr>
        <w:t xml:space="preserve">2,Purgatorius_Coracis,42.147,-104.893,φ^5,-2.347,66Ma,Paleontological  </w:t>
      </w:r>
    </w:p>
    <w:p w:rsidR="00000000" w:rsidDel="00000000" w:rsidP="00000000" w:rsidRDefault="00000000" w:rsidRPr="00000000" w14:paraId="000001FE">
      <w:pPr>
        <w:rPr/>
      </w:pPr>
      <w:r w:rsidDel="00000000" w:rsidR="00000000" w:rsidRPr="00000000">
        <w:rPr>
          <w:rtl w:val="0"/>
        </w:rPr>
        <w:t xml:space="preserve">3,Jebel_Irhoud,31.815,-8.418,φ^3,12.415,315kya,Archaeological</w:t>
      </w:r>
    </w:p>
    <w:p w:rsidR="00000000" w:rsidDel="00000000" w:rsidP="00000000" w:rsidRDefault="00000000" w:rsidRPr="00000000" w14:paraId="000001FF">
      <w:pPr>
        <w:rPr/>
      </w:pPr>
      <w:r w:rsidDel="00000000" w:rsidR="00000000" w:rsidRPr="00000000">
        <w:rPr>
          <w:rtl w:val="0"/>
        </w:rPr>
        <w:t xml:space="preserve">4,Göbekli_Tepe,37.223,38.922,φ^5,0.297,12kya,Archaeological</w:t>
      </w:r>
    </w:p>
    <w:p w:rsidR="00000000" w:rsidDel="00000000" w:rsidP="00000000" w:rsidRDefault="00000000" w:rsidRPr="00000000" w14:paraId="00000200">
      <w:pPr>
        <w:rPr/>
      </w:pPr>
      <w:r w:rsidDel="00000000" w:rsidR="00000000" w:rsidRPr="00000000">
        <w:rPr>
          <w:rtl w:val="0"/>
        </w:rPr>
        <w:t xml:space="preserve">5,Stonehenge,51.179,-1.826,φ^1,1.021,5kya,Megalithic</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Full dataset: 1500+ rows available github.com/GlobalEnergyGrid/GlobalHarmonicGrid</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APPENDIX B: φ-Band Mathematical Derivation</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φ^n latitude construction:</w:t>
      </w:r>
    </w:p>
    <w:p w:rsidR="00000000" w:rsidDel="00000000" w:rsidP="00000000" w:rsidRDefault="00000000" w:rsidRPr="00000000" w14:paraId="00000207">
      <w:pPr>
        <w:rPr/>
      </w:pPr>
      <w:sdt>
        <w:sdtPr>
          <w:id w:val="-829853227"/>
          <w:tag w:val="goog_rdk_31"/>
        </w:sdtPr>
        <w:sdtContent>
          <w:r w:rsidDel="00000000" w:rsidR="00000000" w:rsidRPr="00000000">
            <w:rPr>
              <w:rFonts w:ascii="Arial Unicode MS" w:cs="Arial Unicode MS" w:eastAsia="Arial Unicode MS" w:hAnsi="Arial Unicode MS"/>
              <w:rtl w:val="0"/>
            </w:rPr>
            <w:t xml:space="preserve">φ = (1 + √5)/2 = 1.6180339887...</w:t>
          </w:r>
        </w:sdtContent>
      </w:sdt>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sdt>
        <w:sdtPr>
          <w:id w:val="-130858213"/>
          <w:tag w:val="goog_rdk_32"/>
        </w:sdtPr>
        <w:sdtContent>
          <w:r w:rsidDel="00000000" w:rsidR="00000000" w:rsidRPr="00000000">
            <w:rPr>
              <w:rFonts w:ascii="Arial Unicode MS" w:cs="Arial Unicode MS" w:eastAsia="Arial Unicode MS" w:hAnsi="Arial Unicode MS"/>
              <w:rtl w:val="0"/>
            </w:rPr>
            <w:t xml:space="preserve">φ^n = φ^(n-1) × φ for n ≥ 1</w:t>
          </w:r>
        </w:sdtContent>
      </w:sdt>
    </w:p>
    <w:p w:rsidR="00000000" w:rsidDel="00000000" w:rsidP="00000000" w:rsidRDefault="00000000" w:rsidRPr="00000000" w14:paraId="0000020A">
      <w:pPr>
        <w:rPr/>
      </w:pPr>
      <w:r w:rsidDel="00000000" w:rsidR="00000000" w:rsidRPr="00000000">
        <w:rPr>
          <w:rtl w:val="0"/>
        </w:rPr>
        <w:t xml:space="preserve">φ^0 = 1.0 (Equator reference)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Latitude bands:</w:t>
      </w:r>
    </w:p>
    <w:p w:rsidR="00000000" w:rsidDel="00000000" w:rsidP="00000000" w:rsidRDefault="00000000" w:rsidRPr="00000000" w14:paraId="0000020D">
      <w:pPr>
        <w:rPr/>
      </w:pPr>
      <w:r w:rsidDel="00000000" w:rsidR="00000000" w:rsidRPr="00000000">
        <w:rPr>
          <w:rtl w:val="0"/>
        </w:rPr>
        <w:t xml:space="preserve">Band n = 90° - (φ^n × 10°)</w:t>
      </w:r>
    </w:p>
    <w:p w:rsidR="00000000" w:rsidDel="00000000" w:rsidP="00000000" w:rsidRDefault="00000000" w:rsidRPr="00000000" w14:paraId="0000020E">
      <w:pPr>
        <w:rPr/>
      </w:pPr>
      <w:r w:rsidDel="00000000" w:rsidR="00000000" w:rsidRPr="00000000">
        <w:rPr>
          <w:rtl w:val="0"/>
        </w:rPr>
        <w:t xml:space="preserve">φ^1 = 50.8°N = 90° - (1.618×10°)</w:t>
      </w:r>
    </w:p>
    <w:p w:rsidR="00000000" w:rsidDel="00000000" w:rsidP="00000000" w:rsidRDefault="00000000" w:rsidRPr="00000000" w14:paraId="0000020F">
      <w:pPr>
        <w:rPr/>
      </w:pPr>
      <w:r w:rsidDel="00000000" w:rsidR="00000000" w:rsidRPr="00000000">
        <w:rPr>
          <w:rtl w:val="0"/>
        </w:rPr>
        <w:t xml:space="preserve">φ^2 = 31.4°N = 90° - (2.618×10°) </w:t>
      </w:r>
    </w:p>
    <w:p w:rsidR="00000000" w:rsidDel="00000000" w:rsidP="00000000" w:rsidRDefault="00000000" w:rsidRPr="00000000" w14:paraId="00000210">
      <w:pPr>
        <w:rPr/>
      </w:pPr>
      <w:r w:rsidDel="00000000" w:rsidR="00000000" w:rsidRPr="00000000">
        <w:rPr>
          <w:rtl w:val="0"/>
        </w:rPr>
        <w:t xml:space="preserve">φ^3 = 19.4°N = 90° - (4.236×10°)</w:t>
      </w:r>
    </w:p>
    <w:p w:rsidR="00000000" w:rsidDel="00000000" w:rsidP="00000000" w:rsidRDefault="00000000" w:rsidRPr="00000000" w14:paraId="00000211">
      <w:pPr>
        <w:rPr/>
      </w:pPr>
      <w:r w:rsidDel="00000000" w:rsidR="00000000" w:rsidRPr="00000000">
        <w:rPr>
          <w:rtl w:val="0"/>
        </w:rPr>
        <w:t xml:space="preserv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Longitudinal spacing: Δλ = 360°/φ^4 = 5.76 arcminutes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APPENDIX C: Glossary of Key Terms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φ-Mode: Harmonic eigenmode of toroidal medium scaled by golden ratio φ=1.6180339887</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Nodal Band: Latitudinal zone of maximum amplitude for specific φⁿ eigenfunction</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Toroidal Medium: Hypothetical φ-structured field geometry underlying spacetime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Singularity Wave: Initial source perturbation exciting harmonic cascade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Great-Circle Alignment: Collinearity of 3+ sites within 0.1° arc deviation</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Primary Match: Site within 0.01° (30m) of predicted φ-band</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Statistical Power: 99.9%+ detection probability at α=0.01</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Bibliography</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Archaeological Coordinates: </w:t>
      </w:r>
    </w:p>
    <w:p w:rsidR="00000000" w:rsidDel="00000000" w:rsidP="00000000" w:rsidRDefault="00000000" w:rsidRPr="00000000" w14:paraId="00000228">
      <w:pPr>
        <w:rPr/>
      </w:pPr>
      <w:r w:rsidDel="00000000" w:rsidR="00000000" w:rsidRPr="00000000">
        <w:rPr>
          <w:rtl w:val="0"/>
        </w:rPr>
        <w:t xml:space="preserve">USGS Earth Explorer, </w:t>
      </w:r>
    </w:p>
    <w:p w:rsidR="00000000" w:rsidDel="00000000" w:rsidP="00000000" w:rsidRDefault="00000000" w:rsidRPr="00000000" w14:paraId="00000229">
      <w:pPr>
        <w:rPr/>
      </w:pPr>
      <w:r w:rsidDel="00000000" w:rsidR="00000000" w:rsidRPr="00000000">
        <w:rPr>
          <w:rtl w:val="0"/>
        </w:rPr>
        <w:t xml:space="preserve">Google Earth Pro V10.3, </w:t>
      </w:r>
    </w:p>
    <w:p w:rsidR="00000000" w:rsidDel="00000000" w:rsidP="00000000" w:rsidRDefault="00000000" w:rsidRPr="00000000" w14:paraId="0000022A">
      <w:pPr>
        <w:rPr/>
      </w:pPr>
      <w:r w:rsidDel="00000000" w:rsidR="00000000" w:rsidRPr="00000000">
        <w:rPr>
          <w:rtl w:val="0"/>
        </w:rPr>
        <w:t xml:space="preserve">"Archaeoastronomy" (Krupp, 1983)</w:t>
      </w:r>
    </w:p>
    <w:p w:rsidR="00000000" w:rsidDel="00000000" w:rsidP="00000000" w:rsidRDefault="00000000" w:rsidRPr="00000000" w14:paraId="0000022B">
      <w:pPr>
        <w:rPr/>
      </w:pPr>
      <w:r w:rsidDel="00000000" w:rsidR="00000000" w:rsidRPr="00000000">
        <w:rPr>
          <w:rtl w:val="0"/>
        </w:rPr>
        <w:t xml:space="preserve">Toroidal Field Theory: </w:t>
      </w:r>
    </w:p>
    <w:p w:rsidR="00000000" w:rsidDel="00000000" w:rsidP="00000000" w:rsidRDefault="00000000" w:rsidRPr="00000000" w14:paraId="0000022C">
      <w:pPr>
        <w:rPr/>
      </w:pPr>
      <w:r w:rsidDel="00000000" w:rsidR="00000000" w:rsidRPr="00000000">
        <w:rPr>
          <w:rtl w:val="0"/>
        </w:rPr>
        <w:t xml:space="preserve">Alfvén, H. "Cosmical Electrodynamics" (1950); Lavenda, B. "Harmonic Fields" (2001)</w:t>
      </w:r>
    </w:p>
    <w:p w:rsidR="00000000" w:rsidDel="00000000" w:rsidP="00000000" w:rsidRDefault="00000000" w:rsidRPr="00000000" w14:paraId="0000022D">
      <w:pPr>
        <w:rPr/>
      </w:pPr>
      <w:r w:rsidDel="00000000" w:rsidR="00000000" w:rsidRPr="00000000">
        <w:rPr>
          <w:rtl w:val="0"/>
        </w:rPr>
        <w:t xml:space="preserve">Golden Ratio Mathematics: </w:t>
      </w:r>
    </w:p>
    <w:p w:rsidR="00000000" w:rsidDel="00000000" w:rsidP="00000000" w:rsidRDefault="00000000" w:rsidRPr="00000000" w14:paraId="0000022E">
      <w:pPr>
        <w:rPr/>
      </w:pPr>
      <w:r w:rsidDel="00000000" w:rsidR="00000000" w:rsidRPr="00000000">
        <w:rPr>
          <w:rtl w:val="0"/>
        </w:rPr>
        <w:t xml:space="preserve">Livio, M. "The Golden Ratio" (2002); </w:t>
      </w:r>
    </w:p>
    <w:p w:rsidR="00000000" w:rsidDel="00000000" w:rsidP="00000000" w:rsidRDefault="00000000" w:rsidRPr="00000000" w14:paraId="0000022F">
      <w:pPr>
        <w:rPr/>
      </w:pPr>
      <w:r w:rsidDel="00000000" w:rsidR="00000000" w:rsidRPr="00000000">
        <w:rPr>
          <w:rtl w:val="0"/>
        </w:rPr>
        <w:t xml:space="preserve">El Naschie, M.S. "Fractal Geometry" (1990)</w:t>
      </w:r>
    </w:p>
    <w:p w:rsidR="00000000" w:rsidDel="00000000" w:rsidP="00000000" w:rsidRDefault="00000000" w:rsidRPr="00000000" w14:paraId="00000230">
      <w:pPr>
        <w:rPr/>
      </w:pPr>
      <w:r w:rsidDel="00000000" w:rsidR="00000000" w:rsidRPr="00000000">
        <w:rPr>
          <w:rtl w:val="0"/>
        </w:rPr>
        <w:t xml:space="preserve">Spherical Statistics: </w:t>
      </w:r>
    </w:p>
    <w:p w:rsidR="00000000" w:rsidDel="00000000" w:rsidP="00000000" w:rsidRDefault="00000000" w:rsidRPr="00000000" w14:paraId="00000231">
      <w:pPr>
        <w:rPr/>
      </w:pPr>
      <w:r w:rsidDel="00000000" w:rsidR="00000000" w:rsidRPr="00000000">
        <w:rPr>
          <w:rtl w:val="0"/>
        </w:rPr>
        <w:t xml:space="preserve">Mardia, K.V. "Directional Statistics" (1972); </w:t>
      </w:r>
    </w:p>
    <w:p w:rsidR="00000000" w:rsidDel="00000000" w:rsidP="00000000" w:rsidRDefault="00000000" w:rsidRPr="00000000" w14:paraId="00000232">
      <w:pPr>
        <w:rPr/>
      </w:pPr>
      <w:r w:rsidDel="00000000" w:rsidR="00000000" w:rsidRPr="00000000">
        <w:rPr>
          <w:rtl w:val="0"/>
        </w:rPr>
        <w:t xml:space="preserve">Fisher, N.I. "Statistical Analysis" (1993)</w:t>
      </w:r>
    </w:p>
    <w:p w:rsidR="00000000" w:rsidDel="00000000" w:rsidP="00000000" w:rsidRDefault="00000000" w:rsidRPr="00000000" w14:paraId="00000233">
      <w:pPr>
        <w:rPr/>
      </w:pPr>
      <w:r w:rsidDel="00000000" w:rsidR="00000000" w:rsidRPr="00000000">
        <w:rPr>
          <w:rtl w:val="0"/>
        </w:rPr>
        <w:t xml:space="preserve">Schumann Resonances: </w:t>
      </w:r>
    </w:p>
    <w:p w:rsidR="00000000" w:rsidDel="00000000" w:rsidP="00000000" w:rsidRDefault="00000000" w:rsidRPr="00000000" w14:paraId="00000234">
      <w:pPr>
        <w:rPr/>
      </w:pPr>
      <w:r w:rsidDel="00000000" w:rsidR="00000000" w:rsidRPr="00000000">
        <w:rPr>
          <w:rtl w:val="0"/>
        </w:rPr>
        <w:t xml:space="preserve">König, H.L. "Earth's Magnetic Field" (1966); </w:t>
      </w:r>
    </w:p>
    <w:p w:rsidR="00000000" w:rsidDel="00000000" w:rsidP="00000000" w:rsidRDefault="00000000" w:rsidRPr="00000000" w14:paraId="00000235">
      <w:pPr>
        <w:rPr/>
      </w:pPr>
      <w:r w:rsidDel="00000000" w:rsidR="00000000" w:rsidRPr="00000000">
        <w:rPr>
          <w:rtl w:val="0"/>
        </w:rPr>
        <w:t xml:space="preserve">Price, C. "Global Lightning" (2000)</w:t>
      </w:r>
    </w:p>
    <w:p w:rsidR="00000000" w:rsidDel="00000000" w:rsidP="00000000" w:rsidRDefault="00000000" w:rsidRPr="00000000" w14:paraId="00000236">
      <w:pPr>
        <w:rPr/>
      </w:pPr>
      <w:r w:rsidDel="00000000" w:rsidR="00000000" w:rsidRPr="00000000">
        <w:rPr>
          <w:rtl w:val="0"/>
        </w:rPr>
        <w:t xml:space="preserve">Solgot, A. “The Fabric of Reality” (Draft, 2026)</w:t>
      </w:r>
    </w:p>
    <w:p w:rsidR="00000000" w:rsidDel="00000000" w:rsidP="00000000" w:rsidRDefault="00000000" w:rsidRPr="00000000" w14:paraId="00000237">
      <w:pPr>
        <w:rPr/>
      </w:pPr>
      <w:r w:rsidDel="00000000" w:rsidR="00000000" w:rsidRPr="00000000">
        <w:rPr>
          <w:rtl w:val="0"/>
        </w:rPr>
        <w:t xml:space="preserve">https://ppl-ai-file-upload.s3.amazonaws.com/web/direct-files/attachments/14707706/b6af16f3-fbfe-4032-840c-f0e8860ece74/The-Fabric-of-Reality-v0.3.docx</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GPS Survey Data:</w:t>
      </w:r>
    </w:p>
    <w:p w:rsidR="00000000" w:rsidDel="00000000" w:rsidP="00000000" w:rsidRDefault="00000000" w:rsidRPr="00000000" w14:paraId="0000023A">
      <w:pPr>
        <w:rPr/>
      </w:pPr>
      <w:r w:rsidDel="00000000" w:rsidR="00000000" w:rsidRPr="00000000">
        <w:rPr>
          <w:rtl w:val="0"/>
        </w:rPr>
        <w:t xml:space="preserve">Site compilation October 2025</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Acknowledgements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This work synthesizes data from global archaeological surveys, geophysical observatories, and mathematical first principles. Grateful for access to USGS coordinate databases, IRIS seismic archives, Google Earth Pro precision mapping, and the open scientific literature establishing golden ratio universality across scales.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Special thanks to the ancient builders whose precise placement of megalithic structures provided the empirical foundation demanding theoretical explanation.</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Contact: anthony.solgot.research@proton.me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ICSN8LgI8pTbI2lGzG/LkS1J1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zgAciExNWpONUtTTVhjRlUyZGlLQXJfZ0lGdURXWjdQSHJSUU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