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CE7" w:rsidRDefault="00A448E8">
      <w:r>
        <w:t>Testing for clone GRP</w:t>
      </w:r>
      <w:bookmarkStart w:id="0" w:name="_GoBack"/>
      <w:bookmarkEnd w:id="0"/>
    </w:p>
    <w:sectPr w:rsidR="0010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E8"/>
    <w:rsid w:val="00107CE7"/>
    <w:rsid w:val="00A448E8"/>
    <w:rsid w:val="00F0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1E118-2EB1-4F27-A434-6969961D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KPMG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KPMG US</dc:creator>
  <cp:keywords/>
  <dc:description/>
  <cp:lastModifiedBy>KPMG US</cp:lastModifiedBy>
  <cp:revision>1</cp:revision>
  <dcterms:created xsi:type="dcterms:W3CDTF">2015-05-15T16:14:00Z</dcterms:created>
  <dcterms:modified xsi:type="dcterms:W3CDTF">2015-05-15T16:14:00Z</dcterms:modified>
</cp:coreProperties>
</file>