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24" w:rsidRDefault="00F935F6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75A24" w:rsidRDefault="00F935F6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</w:p>
    <w:p w:rsidR="00A75A24" w:rsidRDefault="00F935F6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ГОМЕЛЬСКИЙ ГОСУДАРСТВЕННЫЙ ТЕХНИЧЕСКИЙ </w:t>
      </w:r>
    </w:p>
    <w:p w:rsidR="00A75A24" w:rsidRDefault="00F935F6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УНИВЕРСИТЕТ ИМЕНИ П. О. СУХОГО</w:t>
      </w: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F935F6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F935F6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Pr="00595B4D" w:rsidRDefault="00805CB0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  РАБОТА   №</w:t>
      </w:r>
      <w:r w:rsidR="00595B4D" w:rsidRPr="00595B4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F935F6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приложений баз данных для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595B4D" w:rsidRPr="00595B4D" w:rsidRDefault="00F935F6" w:rsidP="00595B4D">
      <w:pPr>
        <w:pStyle w:val="LO-Normal"/>
        <w:jc w:val="center"/>
        <w:rPr>
          <w:rFonts w:ascii="Times New Roman" w:hAnsi="Times New Roman" w:cs="Times New Roman"/>
          <w:sz w:val="28"/>
          <w:szCs w:val="28"/>
        </w:rPr>
      </w:pPr>
      <w:r w:rsidRPr="00595B4D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595B4D" w:rsidRPr="00595B4D">
        <w:rPr>
          <w:rFonts w:ascii="Times New Roman" w:hAnsi="Times New Roman" w:cs="Times New Roman"/>
          <w:b/>
          <w:sz w:val="28"/>
          <w:szCs w:val="28"/>
        </w:rPr>
        <w:t xml:space="preserve">«Разработка моделей и контроллеров </w:t>
      </w:r>
      <w:r w:rsidR="00595B4D" w:rsidRPr="00595B4D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="00595B4D" w:rsidRPr="00595B4D">
        <w:rPr>
          <w:rFonts w:ascii="Times New Roman" w:hAnsi="Times New Roman" w:cs="Times New Roman"/>
          <w:b/>
          <w:sz w:val="28"/>
          <w:szCs w:val="28"/>
        </w:rPr>
        <w:t>.</w:t>
      </w:r>
      <w:r w:rsidR="00595B4D" w:rsidRPr="00595B4D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="00595B4D" w:rsidRPr="00595B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5B4D" w:rsidRPr="00595B4D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="00595B4D" w:rsidRPr="00595B4D">
        <w:rPr>
          <w:rFonts w:ascii="Times New Roman" w:hAnsi="Times New Roman" w:cs="Times New Roman"/>
          <w:sz w:val="28"/>
          <w:szCs w:val="28"/>
        </w:rPr>
        <w:t xml:space="preserve"> </w:t>
      </w:r>
      <w:r w:rsidR="00595B4D" w:rsidRPr="00595B4D">
        <w:rPr>
          <w:rFonts w:ascii="Times New Roman" w:hAnsi="Times New Roman" w:cs="Times New Roman"/>
          <w:b/>
          <w:sz w:val="28"/>
          <w:szCs w:val="28"/>
        </w:rPr>
        <w:t>приложения баз данных»</w:t>
      </w:r>
    </w:p>
    <w:p w:rsidR="00BB669A" w:rsidRDefault="00BB669A" w:rsidP="00BB669A">
      <w:pPr>
        <w:pStyle w:val="Default"/>
        <w:jc w:val="center"/>
      </w:pPr>
    </w:p>
    <w:p w:rsidR="00A75A24" w:rsidRDefault="00A75A24" w:rsidP="00BB66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2" w:right="230" w:firstLine="3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F935F6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left="5664" w:right="-426" w:firstLine="35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гр. ИТП-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A75A24" w:rsidRPr="00AA3310" w:rsidRDefault="00AA3310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left="7080" w:right="-426" w:firstLine="35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Сетко А.И.</w:t>
      </w:r>
    </w:p>
    <w:p w:rsidR="00A75A24" w:rsidRDefault="00F935F6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left="5664" w:right="-426" w:firstLine="35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Принял: </w:t>
      </w:r>
      <w:r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A75A24" w:rsidRDefault="00F935F6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left="7088" w:right="-426" w:firstLine="35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Асенчик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О.Д.</w:t>
      </w: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A75A24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5CB0" w:rsidRDefault="00805CB0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5CB0" w:rsidRDefault="00805CB0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5CB0" w:rsidRDefault="00805CB0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5CB0" w:rsidRDefault="00805CB0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5CB0" w:rsidRDefault="00805CB0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05CB0" w:rsidRDefault="00805CB0" w:rsidP="00595B4D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5A24" w:rsidRDefault="00F935F6" w:rsidP="00805CB0">
      <w:pPr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firstLine="3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Гомель 2019</w:t>
      </w:r>
    </w:p>
    <w:p w:rsidR="00A75A24" w:rsidRDefault="00F935F6" w:rsidP="00BB6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="00595B4D" w:rsidRPr="00595B4D">
        <w:rPr>
          <w:rFonts w:ascii="Times New Roman" w:hAnsi="Times New Roman" w:cs="Times New Roman"/>
          <w:sz w:val="28"/>
          <w:szCs w:val="28"/>
        </w:rPr>
        <w:t xml:space="preserve">ознакомиться с возможностями </w:t>
      </w:r>
      <w:r w:rsidR="00595B4D" w:rsidRPr="00595B4D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595B4D" w:rsidRPr="00595B4D">
        <w:rPr>
          <w:rFonts w:ascii="Times New Roman" w:hAnsi="Times New Roman" w:cs="Times New Roman"/>
          <w:sz w:val="28"/>
          <w:szCs w:val="28"/>
        </w:rPr>
        <w:t>.</w:t>
      </w:r>
      <w:r w:rsidR="00595B4D" w:rsidRPr="00595B4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95B4D" w:rsidRPr="00595B4D">
        <w:rPr>
          <w:rFonts w:ascii="Times New Roman" w:hAnsi="Times New Roman" w:cs="Times New Roman"/>
          <w:sz w:val="28"/>
          <w:szCs w:val="28"/>
        </w:rPr>
        <w:t xml:space="preserve"> </w:t>
      </w:r>
      <w:r w:rsidR="00595B4D" w:rsidRPr="00595B4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95B4D" w:rsidRPr="00595B4D">
        <w:rPr>
          <w:rFonts w:ascii="Times New Roman" w:hAnsi="Times New Roman" w:cs="Times New Roman"/>
          <w:sz w:val="28"/>
          <w:szCs w:val="28"/>
        </w:rPr>
        <w:t xml:space="preserve"> </w:t>
      </w:r>
      <w:r w:rsidR="00595B4D" w:rsidRPr="00595B4D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95B4D" w:rsidRPr="00595B4D">
        <w:rPr>
          <w:rFonts w:ascii="Times New Roman" w:hAnsi="Times New Roman" w:cs="Times New Roman"/>
          <w:sz w:val="28"/>
          <w:szCs w:val="28"/>
        </w:rPr>
        <w:t xml:space="preserve"> и </w:t>
      </w:r>
      <w:r w:rsidR="00595B4D" w:rsidRPr="00595B4D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595B4D" w:rsidRPr="00595B4D">
        <w:rPr>
          <w:rFonts w:ascii="Times New Roman" w:hAnsi="Times New Roman" w:cs="Times New Roman"/>
          <w:sz w:val="28"/>
          <w:szCs w:val="28"/>
        </w:rPr>
        <w:t xml:space="preserve"> </w:t>
      </w:r>
      <w:r w:rsidR="00595B4D" w:rsidRPr="00595B4D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595B4D" w:rsidRPr="00595B4D">
        <w:rPr>
          <w:rFonts w:ascii="Times New Roman" w:hAnsi="Times New Roman" w:cs="Times New Roman"/>
          <w:sz w:val="28"/>
          <w:szCs w:val="28"/>
        </w:rPr>
        <w:t xml:space="preserve"> </w:t>
      </w:r>
      <w:r w:rsidR="00595B4D" w:rsidRPr="00595B4D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95B4D" w:rsidRPr="00595B4D">
        <w:rPr>
          <w:rFonts w:ascii="Times New Roman" w:hAnsi="Times New Roman" w:cs="Times New Roman"/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:rsidR="00A75A24" w:rsidRDefault="00A75A24" w:rsidP="00BB6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5CB0" w:rsidRPr="00176989" w:rsidRDefault="00F935F6" w:rsidP="00176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Задание: </w:t>
      </w:r>
    </w:p>
    <w:p w:rsidR="00595B4D" w:rsidRPr="00595B4D" w:rsidRDefault="00595B4D" w:rsidP="00595B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0"/>
          <w:lang w:eastAsia="zh-CN"/>
        </w:rPr>
      </w:pP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Создать с использованием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ASP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.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NET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Core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MVC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Web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middleware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, контроллеры и представления для выборки и отображения информации из не менее чем 3- таблиц базы данных с использованием механизма внедрение зависимостей.</w:t>
      </w:r>
    </w:p>
    <w:p w:rsidR="00595B4D" w:rsidRPr="00595B4D" w:rsidRDefault="00595B4D" w:rsidP="00595B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0"/>
          <w:lang w:eastAsia="zh-CN"/>
        </w:rPr>
      </w:pP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Для этого необходимо создать:</w:t>
      </w:r>
    </w:p>
    <w:p w:rsidR="00595B4D" w:rsidRPr="00595B4D" w:rsidRDefault="00595B4D" w:rsidP="00595B4D">
      <w:pPr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Cs w:val="20"/>
          <w:lang w:eastAsia="zh-CN"/>
        </w:rPr>
      </w:pP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:rsidR="00595B4D" w:rsidRPr="00595B4D" w:rsidRDefault="00595B4D" w:rsidP="00595B4D">
      <w:pPr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Cs w:val="20"/>
          <w:lang w:eastAsia="zh-CN"/>
        </w:rPr>
      </w:pP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Класс контекста данных.</w:t>
      </w:r>
    </w:p>
    <w:p w:rsidR="00595B4D" w:rsidRPr="00595B4D" w:rsidRDefault="00595B4D" w:rsidP="00595B4D">
      <w:pPr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Cs w:val="20"/>
          <w:lang w:eastAsia="zh-CN"/>
        </w:rPr>
      </w:pP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Другие классы, например, классы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View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Model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и т.п. (при необходимости).</w:t>
      </w:r>
    </w:p>
    <w:p w:rsidR="00595B4D" w:rsidRPr="00595B4D" w:rsidRDefault="00595B4D" w:rsidP="00595B4D">
      <w:pPr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Cs w:val="20"/>
          <w:lang w:eastAsia="zh-CN"/>
        </w:rPr>
      </w:pP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Компонент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middleware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, вызываемый в классе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Startup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, для инициализации базы данных путем заполнения ее таблиц тестовым набором записей.</w:t>
      </w:r>
    </w:p>
    <w:p w:rsidR="00595B4D" w:rsidRPr="00595B4D" w:rsidRDefault="00595B4D" w:rsidP="00595B4D">
      <w:pPr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Cs w:val="20"/>
          <w:lang w:eastAsia="zh-CN"/>
        </w:rPr>
      </w:pPr>
      <w:r w:rsidRPr="00595B4D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w:rsidR="00595B4D" w:rsidRPr="00595B4D" w:rsidRDefault="00595B4D" w:rsidP="00595B4D">
      <w:pPr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Cs w:val="20"/>
          <w:lang w:eastAsia="zh-CN"/>
        </w:rPr>
      </w:pPr>
      <w:r w:rsidRPr="00595B4D">
        <w:rPr>
          <w:rFonts w:ascii="Times New Roman" w:eastAsia="Times New Roman" w:hAnsi="Times New Roman" w:cs="Times New Roman"/>
          <w:color w:val="000000"/>
          <w:sz w:val="28"/>
          <w:szCs w:val="24"/>
          <w:lang w:eastAsia="zh-CN"/>
        </w:rPr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:rsidR="00595B4D" w:rsidRPr="00595B4D" w:rsidRDefault="00595B4D" w:rsidP="00595B4D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И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be-BY" w:eastAsia="zh-CN"/>
        </w:rPr>
        <w:t xml:space="preserve">спользуя 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предварительно созданный и сконфигурированный в классе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Startup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профиль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be-BY" w:eastAsia="zh-CN"/>
        </w:rPr>
        <w:t>кэш</w:t>
      </w:r>
      <w:proofErr w:type="spellStart"/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ирования</w:t>
      </w:r>
      <w:proofErr w:type="spellEnd"/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,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be-BY" w:eastAsia="zh-CN"/>
        </w:rPr>
        <w:t xml:space="preserve"> 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подключить кэширование вывода для страниц с использованием атрибута </w:t>
      </w:r>
      <w:proofErr w:type="spellStart"/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ResponseCache</w:t>
      </w:r>
      <w:proofErr w:type="spellEnd"/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для соответствующих методов контроллера. Данные в кэше хранить неизменными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be-BY" w:eastAsia="zh-CN"/>
        </w:rPr>
        <w:t>в течен</w:t>
      </w:r>
      <w:proofErr w:type="spellStart"/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ие</w:t>
      </w:r>
      <w:proofErr w:type="spellEnd"/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be-BY" w:eastAsia="zh-CN"/>
        </w:rPr>
        <w:t>2*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be-BY" w:eastAsia="zh-CN"/>
        </w:rPr>
        <w:t>+240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с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be-BY" w:eastAsia="zh-CN"/>
        </w:rPr>
        <w:t xml:space="preserve">екунд, 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где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-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be-BY" w:eastAsia="zh-CN"/>
        </w:rPr>
        <w:t xml:space="preserve">номер 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вашего варианта.</w:t>
      </w:r>
    </w:p>
    <w:p w:rsidR="00595B4D" w:rsidRPr="00595B4D" w:rsidRDefault="00595B4D" w:rsidP="00595B4D">
      <w:pPr>
        <w:numPr>
          <w:ilvl w:val="0"/>
          <w:numId w:val="5"/>
        </w:numPr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С использованием средств разработчика браузера (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Chrome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, </w:t>
      </w:r>
      <w:r w:rsidRPr="00595B4D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Firefox</w:t>
      </w:r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) продемонстрировать ускорение обработки запроса при наличии кэширования с использованием атрибута </w:t>
      </w:r>
      <w:proofErr w:type="spellStart"/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ResponseCache</w:t>
      </w:r>
      <w:proofErr w:type="spellEnd"/>
      <w:r w:rsidRPr="00595B4D">
        <w:rPr>
          <w:rFonts w:ascii="Times New Roman" w:eastAsia="Times New Roman" w:hAnsi="Times New Roman" w:cs="Times New Roman"/>
          <w:sz w:val="28"/>
          <w:szCs w:val="24"/>
          <w:lang w:eastAsia="zh-CN"/>
        </w:rPr>
        <w:t>.</w:t>
      </w:r>
    </w:p>
    <w:p w:rsidR="00595B4D" w:rsidRDefault="00595B4D" w:rsidP="00176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6989" w:rsidRDefault="00176989" w:rsidP="00176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6989" w:rsidRDefault="00176989" w:rsidP="00176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6989" w:rsidRDefault="00176989" w:rsidP="00176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6989" w:rsidRDefault="00176989" w:rsidP="00176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6989" w:rsidRDefault="00176989" w:rsidP="00176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6989" w:rsidRDefault="00176989" w:rsidP="00176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5A24" w:rsidRDefault="00F935F6" w:rsidP="00805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BB669A" w:rsidRDefault="00BB669A" w:rsidP="00805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5A24" w:rsidRPr="00BB669A" w:rsidRDefault="00AA3310" w:rsidP="00805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14</w:t>
      </w:r>
      <w:bookmarkStart w:id="0" w:name="_GoBack"/>
      <w:bookmarkEnd w:id="0"/>
    </w:p>
    <w:p w:rsidR="00BB669A" w:rsidRDefault="00BB669A" w:rsidP="00BB6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5CB0" w:rsidRDefault="00BB669A" w:rsidP="00BB6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669A">
        <w:rPr>
          <w:rFonts w:ascii="Times New Roman" w:eastAsia="Times New Roman" w:hAnsi="Times New Roman" w:cs="Times New Roman"/>
          <w:b/>
          <w:sz w:val="28"/>
          <w:szCs w:val="28"/>
        </w:rPr>
        <w:t>Верификация программы:</w:t>
      </w:r>
    </w:p>
    <w:p w:rsidR="00BB669A" w:rsidRDefault="00BB669A" w:rsidP="00595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863BA" w:rsidRPr="0097767D" w:rsidRDefault="00E25D90" w:rsidP="00595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запуске приложения, будет открыта стартовая страница, которая содержит в себе навигационное меню, для удобного перемещения по страницам. Начальная страница относится к стандартному контроллеру, который создаётся приложением с самого начала. Начальная страница </w:t>
      </w:r>
      <w:r w:rsidR="0097767D">
        <w:rPr>
          <w:rFonts w:ascii="Times New Roman" w:eastAsia="Times New Roman" w:hAnsi="Times New Roman" w:cs="Times New Roman"/>
          <w:sz w:val="28"/>
          <w:szCs w:val="28"/>
        </w:rPr>
        <w:t>приведена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767D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рисунке 1.1.</w:t>
      </w:r>
    </w:p>
    <w:p w:rsidR="00595B4D" w:rsidRDefault="00595B4D" w:rsidP="00595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5B4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104E90" wp14:editId="6A675209">
            <wp:extent cx="4973216" cy="79528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826" cy="7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767D" w:rsidRDefault="00CA26D5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1.1 – Главная страница, за которую отвечает контроллер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Home</w:t>
      </w:r>
    </w:p>
    <w:p w:rsidR="00595B4D" w:rsidRDefault="00595B4D" w:rsidP="00595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5B4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пункта навигационного меню</w:t>
      </w:r>
      <w:r w:rsidR="00CA26D5" w:rsidRPr="00CA26D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разработаны собственные контроллеры, которые отвечают за вывод содержимого на экран. Результат работы контроллеров приведён на рисунках 1.2 – 1.</w:t>
      </w:r>
      <w:r w:rsidR="0030716D" w:rsidRPr="00CA26D5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1C90C6" wp14:editId="158B1AF5">
            <wp:extent cx="4963886" cy="35718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612" cy="35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767D" w:rsidRP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1.2 – Переход на страницу, за которую отвечает контроллер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Lanterns</w:t>
      </w: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B4D" w:rsidRDefault="00595B4D" w:rsidP="00595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5B4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1F46BF" wp14:editId="4328DC31">
            <wp:extent cx="1744825" cy="2192821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326" cy="22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Pr="0097767D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Страница изменения данных в таблице</w:t>
      </w: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97964" wp14:editId="0EBDFBD9">
            <wp:extent cx="341947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1.4 – Страница просмотра конкретных данных</w:t>
      </w: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A889C" wp14:editId="13F35BAA">
            <wp:extent cx="3400425" cy="1828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1.5 – Страница удаления данных</w:t>
      </w:r>
    </w:p>
    <w:p w:rsidR="0097767D" w:rsidRDefault="0097767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767D" w:rsidRDefault="0030716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CF284C" wp14:editId="42E2D86E">
            <wp:extent cx="4170784" cy="3434711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890" cy="344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6D" w:rsidRDefault="0030716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307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1.6 – Переход на страницу, за которую отвечает контроллер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Lamps</w:t>
      </w:r>
    </w:p>
    <w:p w:rsidR="0030716D" w:rsidRDefault="0030716D" w:rsidP="00977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B4D" w:rsidRDefault="0030716D" w:rsidP="00307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77EE05" wp14:editId="4005D2B0">
            <wp:extent cx="4161349" cy="40670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67" cy="40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6D" w:rsidRDefault="0030716D" w:rsidP="00307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307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 w:rsidRPr="0030716D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Переход на страницу, за которую отвечает контроллер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Masters</w:t>
      </w:r>
    </w:p>
    <w:p w:rsidR="0030716D" w:rsidRDefault="0030716D" w:rsidP="00307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5B4D" w:rsidRDefault="00595B4D" w:rsidP="00595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5B4D" w:rsidRDefault="00595B4D" w:rsidP="00595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5B4D" w:rsidRPr="0030716D" w:rsidRDefault="0030716D" w:rsidP="00595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Результат работы кеширования при использовании атрибута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ResponseCashe</w:t>
      </w:r>
      <w:proofErr w:type="spellEnd"/>
      <w:r w:rsidRPr="00307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приведён на рисунках 1.8-1.9</w:t>
      </w:r>
    </w:p>
    <w:p w:rsidR="00595B4D" w:rsidRDefault="00595B4D" w:rsidP="00595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5B4D" w:rsidRDefault="0030716D" w:rsidP="00307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3C877B" wp14:editId="29FF5812">
            <wp:extent cx="4743450" cy="51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6D" w:rsidRDefault="0030716D" w:rsidP="00307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307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1.8 – Происходит кеширование страницы</w:t>
      </w:r>
    </w:p>
    <w:p w:rsidR="00595B4D" w:rsidRDefault="00595B4D" w:rsidP="00595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5B4D" w:rsidRDefault="0030716D" w:rsidP="00307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A0CC6E" wp14:editId="755D276A">
            <wp:extent cx="4752975" cy="476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6D" w:rsidRDefault="0030716D" w:rsidP="00307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Pr="00CA26D5" w:rsidRDefault="0030716D" w:rsidP="00307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1.9 – Происходит загрузка из к</w:t>
      </w:r>
      <w:r w:rsidR="00176989"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ша о чём свидетельствует надпись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disk</w:t>
      </w:r>
      <w:r w:rsidRPr="0030716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cache</w:t>
      </w:r>
      <w:r w:rsidRPr="00307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меню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Size</w:t>
      </w:r>
    </w:p>
    <w:p w:rsidR="006B1BC7" w:rsidRDefault="006B1BC7" w:rsidP="00595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11596" w:rsidRPr="00F11596" w:rsidRDefault="00F935F6" w:rsidP="00F11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 был</w:t>
      </w:r>
      <w:r w:rsidR="006B1BC7">
        <w:rPr>
          <w:rFonts w:ascii="Times New Roman" w:eastAsia="Times New Roman" w:hAnsi="Times New Roman" w:cs="Times New Roman"/>
          <w:sz w:val="28"/>
          <w:szCs w:val="28"/>
        </w:rPr>
        <w:t xml:space="preserve">а изучена </w:t>
      </w:r>
      <w:r w:rsidR="0030716D">
        <w:rPr>
          <w:rFonts w:ascii="Times New Roman" w:eastAsia="Times New Roman" w:hAnsi="Times New Roman" w:cs="Times New Roman"/>
          <w:sz w:val="28"/>
          <w:szCs w:val="28"/>
        </w:rPr>
        <w:t xml:space="preserve">произошло ознакомление с разработкой приложений на </w:t>
      </w:r>
      <w:r w:rsidR="0030716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Asp</w:t>
      </w:r>
      <w:r w:rsidR="0030716D" w:rsidRPr="0030716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30716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Net</w:t>
      </w:r>
      <w:r w:rsidR="0030716D" w:rsidRPr="0030716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0716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Core</w:t>
      </w:r>
      <w:r w:rsidR="0030716D" w:rsidRPr="0030716D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1596">
        <w:rPr>
          <w:rFonts w:ascii="Times New Roman" w:eastAsia="Times New Roman" w:hAnsi="Times New Roman" w:cs="Times New Roman"/>
          <w:sz w:val="28"/>
          <w:szCs w:val="28"/>
        </w:rPr>
        <w:t xml:space="preserve"> Особенностью работы на данной платформе является наличие контроллеров, которые дают возможность обрабатывать запросы. Для лучшей переносимости программы, был добавлен компонент </w:t>
      </w:r>
      <w:r w:rsidR="00F1159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middleware</w:t>
      </w:r>
      <w:r w:rsidR="00F11596" w:rsidRPr="00F115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11596">
        <w:rPr>
          <w:rFonts w:ascii="Times New Roman" w:eastAsia="Times New Roman" w:hAnsi="Times New Roman" w:cs="Times New Roman"/>
          <w:sz w:val="28"/>
          <w:szCs w:val="28"/>
        </w:rPr>
        <w:t>который заполняет несколько основных таблиц и в случае надобности, создаёт базу данных. Также для удобства в использовании, была добавлена простейшая пагинация, которая представляет собой две кнопки: «Вперёд» и «Назад».</w:t>
      </w: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716D" w:rsidRDefault="0030716D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1596" w:rsidRDefault="00F11596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63BA" w:rsidRP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63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63BA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программного комплекса</w:t>
      </w:r>
    </w:p>
    <w:p w:rsidR="00A863BA" w:rsidRDefault="00A863BA" w:rsidP="00A863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634" w:rsidRPr="00CA26D5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</w:t>
      </w:r>
      <w:proofErr w:type="spellEnd"/>
      <w:r w:rsidRPr="00CA26D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json</w:t>
      </w:r>
      <w:proofErr w:type="spellEnd"/>
      <w:proofErr w:type="gramEnd"/>
    </w:p>
    <w:p w:rsidR="00F11596" w:rsidRPr="00CA26D5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1596" w:rsidRPr="00CA26D5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26D5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F11596">
        <w:rPr>
          <w:rFonts w:ascii="Consolas" w:hAnsi="Consolas" w:cs="Consolas"/>
          <w:color w:val="2E75B6"/>
          <w:sz w:val="19"/>
          <w:szCs w:val="19"/>
          <w:lang w:val="en-US"/>
        </w:rPr>
        <w:t>ConnectionStrings</w:t>
      </w:r>
      <w:proofErr w:type="spellEnd"/>
      <w:r w:rsidRPr="00CA26D5">
        <w:rPr>
          <w:rFonts w:ascii="Consolas" w:hAnsi="Consolas" w:cs="Consolas"/>
          <w:color w:val="2E75B6"/>
          <w:sz w:val="19"/>
          <w:szCs w:val="19"/>
        </w:rPr>
        <w:t>"</w:t>
      </w:r>
      <w:r w:rsidRPr="00CA26D5">
        <w:rPr>
          <w:rFonts w:ascii="Consolas" w:hAnsi="Consolas" w:cs="Consolas"/>
          <w:color w:val="000000"/>
          <w:sz w:val="19"/>
          <w:szCs w:val="19"/>
        </w:rPr>
        <w:t>: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159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F11596">
        <w:rPr>
          <w:rFonts w:ascii="Consolas" w:hAnsi="Consolas" w:cs="Consolas"/>
          <w:color w:val="2E75B6"/>
          <w:sz w:val="19"/>
          <w:szCs w:val="19"/>
          <w:lang w:val="en-US"/>
        </w:rPr>
        <w:t>SqlServerConnection</w:t>
      </w:r>
      <w:proofErr w:type="spellEnd"/>
      <w:r w:rsidRPr="00F11596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Server=.\\sqlexpress;Database</w:t>
      </w:r>
      <w:proofErr w:type="gramEnd"/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=dbStreetLight;Trusted_Connection=True;MultipleActiveResultSets=True"</w:t>
      </w:r>
    </w:p>
    <w:p w:rsidR="00F11596" w:rsidRDefault="00F11596" w:rsidP="00F11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Startup.cs</w:t>
      </w:r>
      <w:proofErr w:type="spellEnd"/>
    </w:p>
    <w:p w:rsidR="00DB393A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MvcApplication</w:t>
      </w:r>
      <w:proofErr w:type="spellEnd"/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configuration;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add services to the container.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Configuration.GetConnectionString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SqlServerConnection</w:t>
      </w:r>
      <w:proofErr w:type="spellEnd"/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&gt;(options =&gt;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(connection));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services.AddSession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services.AddControllersWithViews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services.AddMvc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configure the HTTP request pipeline.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spellStart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IHostingEnvironment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app.UseExceptionHandler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"/Home/Error"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app.UseStaticFiles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app.UseRouting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app.UseSession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app.UseDbInitializer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app.UseEndpoints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(endpoints =&gt;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endpoints.MapControllerRoute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name: </w:t>
      </w:r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pattern: </w:t>
      </w:r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"{controller=Home}/{action=Index}/{id?}"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596" w:rsidRPr="00CA26D5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F11596" w:rsidRPr="00CA26D5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596" w:rsidRPr="00CA26D5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11596" w:rsidRPr="00CA26D5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Default="00F11596" w:rsidP="00F11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Master.cs</w:t>
      </w:r>
      <w:proofErr w:type="spellEnd"/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MvcApplication.Models</w:t>
      </w:r>
      <w:proofErr w:type="spellEnd"/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2B91AF"/>
          <w:sz w:val="19"/>
          <w:szCs w:val="19"/>
          <w:lang w:val="en-US"/>
        </w:rPr>
        <w:t>Master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2B91AF"/>
          <w:sz w:val="19"/>
          <w:szCs w:val="19"/>
          <w:lang w:val="en-US"/>
        </w:rPr>
        <w:t>Master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Calls =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&lt;Call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MasterId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DisplayName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"Sensei name"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MasterName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&lt;Call&gt; Calls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CA26D5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596" w:rsidRDefault="00F11596" w:rsidP="00F11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Lamp.cs</w:t>
      </w:r>
      <w:proofErr w:type="spellEnd"/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MvcApplication.Models</w:t>
      </w:r>
      <w:proofErr w:type="spellEnd"/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2B91AF"/>
          <w:sz w:val="19"/>
          <w:szCs w:val="19"/>
          <w:lang w:val="en-US"/>
        </w:rPr>
        <w:t>Lamp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2B91AF"/>
          <w:sz w:val="19"/>
          <w:szCs w:val="19"/>
          <w:lang w:val="en-US"/>
        </w:rPr>
        <w:t>Lamp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Lanterns =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&lt;Lantern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LampId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DisplayName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"Lamp name"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LampName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LampPower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LampLife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&lt;Lantern&gt; Lanterns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11596" w:rsidRDefault="00F11596" w:rsidP="00F11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Lantern.cs</w:t>
      </w:r>
      <w:proofErr w:type="spellEnd"/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MvcApplication.Models</w:t>
      </w:r>
      <w:proofErr w:type="spellEnd"/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2B91AF"/>
          <w:sz w:val="19"/>
          <w:szCs w:val="19"/>
          <w:lang w:val="en-US"/>
        </w:rPr>
        <w:t>Lantern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2B91AF"/>
          <w:sz w:val="19"/>
          <w:szCs w:val="19"/>
          <w:lang w:val="en-US"/>
        </w:rPr>
        <w:t>Lantern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Calls =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&lt;Call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SectionsLightings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SectionsLighting</w:t>
      </w:r>
      <w:proofErr w:type="spellEnd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LanternId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LampId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LanternName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LanternType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IsOperable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Lamp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&lt;Call&gt; Calls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SectionsLighting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SectionsLightings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11596" w:rsidRDefault="00F11596" w:rsidP="00F11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93A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LightingContext.cs</w:t>
      </w:r>
      <w:proofErr w:type="spellEnd"/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MvcApplication.Data</w:t>
      </w:r>
      <w:proofErr w:type="spellEnd"/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1596">
        <w:rPr>
          <w:rFonts w:ascii="Consolas" w:hAnsi="Consolas" w:cs="Consolas"/>
          <w:color w:val="2B91AF"/>
          <w:sz w:val="19"/>
          <w:szCs w:val="19"/>
          <w:lang w:val="en-US"/>
        </w:rPr>
        <w:t>LightingContext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2B91AF"/>
          <w:sz w:val="19"/>
          <w:szCs w:val="19"/>
          <w:lang w:val="en-US"/>
        </w:rPr>
        <w:t>LightingContext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options) 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(options)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&lt;Call&gt; Calls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&lt;Lamp&gt; Lamps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&lt;Lantern&gt; Lanterns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&lt;Master&gt; Masters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&lt;Section&gt; Sections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SectionsLighting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SectionsLightings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&lt;Street&gt; Streets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DB393A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596" w:rsidRDefault="00F11596" w:rsidP="00F11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DbInitializerMiddleware.cs</w:t>
      </w:r>
      <w:proofErr w:type="spellEnd"/>
    </w:p>
    <w:p w:rsidR="00DB393A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MvcApplication.Middleware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DbInitializerMiddleware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RequestDelegate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_next;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DbInitializerMiddleware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RequestDelegate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next)</w:t>
      </w: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6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CA26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CA26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CA26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A26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университетам</w:t>
      </w:r>
    </w:p>
    <w:p w:rsid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proofErr w:type="spellStart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HttpContext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context,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IServiceProvider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serviceProvider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context.Session.Keys.Contains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"starting"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DbInitializer.Initialize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context.Session.SetString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"starting"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Call the next delegate/middleware in the pipeline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next.Invoke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(context);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DbInitializerExtensions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UseDbInitializer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builder)</w:t>
      </w: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6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builder.UseMiddleware</w:t>
      </w:r>
      <w:proofErr w:type="spellEnd"/>
      <w:proofErr w:type="gramEnd"/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DbInitializerMiddleware</w:t>
      </w:r>
      <w:proofErr w:type="spellEnd"/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596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DbInitializer.cs</w:t>
      </w:r>
      <w:proofErr w:type="spellEnd"/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MvcApplication.Data</w:t>
      </w:r>
      <w:proofErr w:type="spellEnd"/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2B91AF"/>
          <w:sz w:val="19"/>
          <w:szCs w:val="19"/>
          <w:lang w:val="en-US"/>
        </w:rPr>
        <w:t>DbInitializer</w:t>
      </w:r>
      <w:proofErr w:type="spellEnd"/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spellStart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db.Database.EnsureCreated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db.Masters.Any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db.Calls.Any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db.Lamps.Any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596">
        <w:rPr>
          <w:rFonts w:ascii="Consolas" w:hAnsi="Consolas" w:cs="Consolas"/>
          <w:color w:val="008000"/>
          <w:sz w:val="19"/>
          <w:szCs w:val="19"/>
          <w:lang w:val="en-US"/>
        </w:rPr>
        <w:t xml:space="preserve">/*=================================================  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F115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F115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F1159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=================================================*/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mastersNumber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lampsNumber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lanternNumber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callsNumber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streetsNumber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sectionsNumber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sectionsLightingsNumber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"Григорий"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"Фёдор"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"Пётр"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"Андрей"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"Николай"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"Александр"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"Вячеслав"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masterSurnames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"Трампов"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Линейкин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"Ручкин"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Карандашкин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Стёркин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Точилкин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Пеналкин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"Ложкин"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lampNames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"Лампа накаливания"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Светодиоидная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лампа"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Металогалогенная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лампа"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"Галогеновый светильник"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lanternNames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"IP44 Dante"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 xml:space="preserve">"Oxford </w:t>
      </w:r>
      <w:proofErr w:type="spellStart"/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Maytoni</w:t>
      </w:r>
      <w:proofErr w:type="spellEnd"/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"Capella F/3"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"Apus F"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Cassiopeya</w:t>
      </w:r>
      <w:proofErr w:type="spellEnd"/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F/3"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Piatto</w:t>
      </w:r>
      <w:proofErr w:type="spellEnd"/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 xml:space="preserve"> Led 7W"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lanternTypes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"Уличный"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"Парковый"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"Уличный/парковый"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"Уличный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трёхрожковый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"Уличный настенный"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"Садовая"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"Ленина"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"Фрунзе"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"Гагарина"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"Советская"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"Богдана Хмельницкого"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lampLife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lampPower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workTime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countOfHouses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sectionNumber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   Блок заполнения таблиц   =================================================*/</w:t>
      </w:r>
    </w:p>
    <w:p w:rsid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mastersNumber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name.Append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getRandomString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masterNames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, random)).Append(</w:t>
      </w:r>
      <w:r w:rsidRPr="00F115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getRandomString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masterSurnames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, random));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db.Masters.Add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 {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MasterName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name.ToString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 });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lampsNumber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name.Append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getRandomString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lampNames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, random));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db.Lamps.Add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Lamp {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LampName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name.ToString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LampPower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40),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LampLife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(1000, 20000) });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lanternNumber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name.Append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getRandomString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lanternNames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, random));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type.Append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getRandomString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lanternTypes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, random));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isOperable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2) == 0 ?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db.Lanterns.Add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Lantern {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LanternName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name.ToString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LanternType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type.ToString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LampId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lanternNumber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IsOperable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isOperable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getRandomString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] array, Random random)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596" w:rsidRPr="00F11596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5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F11596" w:rsidRPr="00CA26D5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596" w:rsidRPr="00CA26D5" w:rsidRDefault="00F11596" w:rsidP="00F11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11596" w:rsidRDefault="00F11596" w:rsidP="00F11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HomeController.cs</w:t>
      </w:r>
      <w:proofErr w:type="spellEnd"/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MvcApplication.Controllers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masters =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db.Masters.ToList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View(masters);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Privacy(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ResponseCache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Duration = 0, Location =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ResponseCacheLocation.None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NoStore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ErrorViewModel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Activity.Current?.Id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HttpContext.TraceIdentifier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Masters(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11596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MvcApplication.Controllers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LampsController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LampsController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Lamps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ResponseCache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Duration = 250)]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lamps =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context.Lamps.ToList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lamps.Count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 =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lamps.Skip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((page - 1) *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).Take(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count, page,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Lamps = items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Lamps/Details/5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Details(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lamp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context.Lamps</w:t>
      </w:r>
      <w:proofErr w:type="spellEnd"/>
      <w:proofErr w:type="gram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m.LampId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(lamp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View(lamp);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Lamps/Create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POST: Lamps/Create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</w:t>
      </w:r>
      <w:proofErr w:type="spellStart"/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overposting</w:t>
      </w:r>
      <w:proofErr w:type="spellEnd"/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 xml:space="preserve"> attacks, please enable the specific properties you want to bind to, for 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&gt; Create([Bind(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LampId,LampName</w:t>
      </w:r>
      <w:proofErr w:type="gram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,LampPower,LampLife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)] Lamp lamp)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context.Add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(lamp);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View(lamp);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Lamps/Edit/5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lamp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context.Lamps.FindAsync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(lamp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View(lamp);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POST: Lamps/Edit/5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</w:t>
      </w:r>
      <w:proofErr w:type="spellStart"/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overposting</w:t>
      </w:r>
      <w:proofErr w:type="spellEnd"/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 xml:space="preserve"> attacks, please enable the specific properties you want to bind to, for 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LampId,LampName,LampPower,LampLife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)] Lamp lamp)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lamp.LampId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context.Update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(lamp);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DbUpdateConcurrencyException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LampExists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lamp.LampId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View(lamp);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Lamps/Delete/5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lamp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context.Lamps</w:t>
      </w:r>
      <w:proofErr w:type="spellEnd"/>
      <w:proofErr w:type="gram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m.LampId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(lamp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View(lamp);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POST: Lamps/Delete/5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ActionName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DeleteConfirmed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lamp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context.Lamps.FindAsync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context.Lamps.Remove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(lamp);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LampExists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context.Lamps.Any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(e =&gt;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e.LampId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11596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596" w:rsidRDefault="00F11596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LanternsController.cs</w:t>
      </w:r>
      <w:proofErr w:type="spellEnd"/>
    </w:p>
    <w:p w:rsidR="00DB393A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MvcApplication.Controllers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LanternsController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LanternsController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Lanterns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ResponseCache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Duration = 250)]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context.Lanterns.Include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(l =&gt;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l.Lamp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lightingContext.Count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 =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lightingContext.Skip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((page - 1) *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).Take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count, page,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Lanterns = items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Lanterns/Details/5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Details(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lantern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context.Lanterns</w:t>
      </w:r>
      <w:proofErr w:type="spellEnd"/>
      <w:proofErr w:type="gram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(l =&gt;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l.Lamp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m.LanternId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(lantern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View(lantern);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Lanterns/Create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context.Lamps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POST: Lanterns/Create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</w:t>
      </w:r>
      <w:proofErr w:type="spellStart"/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overposting</w:t>
      </w:r>
      <w:proofErr w:type="spellEnd"/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 xml:space="preserve"> attacks, please enable the specific properties you want to bind to, for 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&gt; Create([Bind(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LanternId,LampId</w:t>
      </w:r>
      <w:proofErr w:type="gram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,LanternName,LanternType,IsOperable"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)] Lantern lantern)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context.Add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(lantern);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context.Lamps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lantern.LampId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View(lantern);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Lanterns/Edit/5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lantern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context.Lanterns.FindAsync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(lantern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context.Lamps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lantern.LampId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View(lantern);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POST: Lanterns/Edit/5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</w:t>
      </w:r>
      <w:proofErr w:type="spellStart"/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overposting</w:t>
      </w:r>
      <w:proofErr w:type="spellEnd"/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 xml:space="preserve"> attacks, please enable the specific properties you want to bind to, for 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LanternId,LampId,LanternName,LanternType,IsOperable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)] Lantern lantern)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lantern.LanternId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context.Update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(lantern);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DbUpdateConcurrencyException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LanternExists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lantern.LanternId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context.Lamps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LampId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lantern.LampId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View(lantern);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Lanterns/Delete/5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lantern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context.Lanterns</w:t>
      </w:r>
      <w:proofErr w:type="spellEnd"/>
      <w:proofErr w:type="gram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.Include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(l =&gt;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l.Lamp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m.LanternId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(lantern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6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View(lantern);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POST: Lanterns/Delete/5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ActionName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DeleteConfirmed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lantern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context.Lanterns.FindAsync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context.Lanterns.Remove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(lantern);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LanternExists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context.Lanterns.Any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(e =&gt;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e.LanternId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B393A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93A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MastersController.cs</w:t>
      </w:r>
      <w:proofErr w:type="spellEnd"/>
    </w:p>
    <w:p w:rsidR="00DB393A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MvcApplication.Controllers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MastersController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_context;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MastersController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LightingContext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_context = context;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Masters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ResponseCache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Duration = 250)]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masters =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context.Masters.ToList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masters.Count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 =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masters.Skip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((page - 1) *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).Take(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count, page,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Masters = items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Lamps(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context.Lamps.ToListAsync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Masters/Details/5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Details(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context.Masters</w:t>
      </w:r>
      <w:proofErr w:type="spellEnd"/>
      <w:proofErr w:type="gram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m.MasterId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(master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View(master);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Masters/Create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POST: Masters/Create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</w:t>
      </w:r>
      <w:proofErr w:type="spellStart"/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overposting</w:t>
      </w:r>
      <w:proofErr w:type="spellEnd"/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 xml:space="preserve"> attacks, please enable the specific properties you want to bind to, for 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&gt; Create([Bind(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MasterId,MasterName</w:t>
      </w:r>
      <w:proofErr w:type="spellEnd"/>
      <w:proofErr w:type="gram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)] Master master)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context.Add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(master);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View(master);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Masters/Edit/5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context.Masters.FindAsync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(master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View(master);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POST: Masters/Edit/5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 protect from </w:t>
      </w:r>
      <w:proofErr w:type="spellStart"/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overposting</w:t>
      </w:r>
      <w:proofErr w:type="spellEnd"/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 xml:space="preserve"> attacks, please enable the specific properties you want to bind to, for 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more details see http://go.microsoft.com/fwlink/?LinkId=317598.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[Bind(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MasterId,MasterName</w:t>
      </w:r>
      <w:proofErr w:type="spellEnd"/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)] Master master)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id !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master.MasterId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context.Update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(master);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DbUpdateConcurrencyException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MasterExists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master.MasterId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View(master);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GET: Masters/Delete/5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context.Masters</w:t>
      </w:r>
      <w:proofErr w:type="spellEnd"/>
      <w:proofErr w:type="gram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(m =&gt;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m.MasterId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(master ==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View(master);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8000"/>
          <w:sz w:val="19"/>
          <w:szCs w:val="19"/>
          <w:lang w:val="en-US"/>
        </w:rPr>
        <w:t>// POST: Masters/Delete/5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ActionName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393A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DeleteConfirmed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 =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context.Masters.FindAsync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context.Masters.Remove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(master);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MasterExists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context.Masters.Any</w:t>
      </w:r>
      <w:proofErr w:type="spellEnd"/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(e =&gt;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e.MasterId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B393A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93A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IndexViewModel.cs</w:t>
      </w:r>
      <w:proofErr w:type="spellEnd"/>
    </w:p>
    <w:p w:rsid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MvcApplication.Models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IndexViewModel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List&lt;Master&gt; Masters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List&lt;Lantern&gt; Lanterns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List&lt;Lamp&gt; Lamps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B393A" w:rsidRPr="00CA26D5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93A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A26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393A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F11596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PageViewModel.cs</w:t>
      </w:r>
      <w:proofErr w:type="spellEnd"/>
    </w:p>
    <w:p w:rsidR="00DB393A" w:rsidRDefault="00DB393A" w:rsidP="004B54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MvcApplication.Models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PageViewModel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PageNumber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TotalPages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393A">
        <w:rPr>
          <w:rFonts w:ascii="Consolas" w:hAnsi="Consolas" w:cs="Consolas"/>
          <w:color w:val="2B91AF"/>
          <w:sz w:val="19"/>
          <w:szCs w:val="19"/>
          <w:lang w:val="en-US"/>
        </w:rPr>
        <w:t>PageViewModel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pageNumber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PageNumber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pageNumber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TotalPages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Math.Ceiling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(count / (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HasPreviousPage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PageNumber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HasNextPage</w:t>
      </w:r>
      <w:proofErr w:type="spellEnd"/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39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PageNumber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TotalPages</w:t>
      </w:r>
      <w:proofErr w:type="spellEnd"/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393A" w:rsidRPr="00DB393A" w:rsidRDefault="00DB393A" w:rsidP="00DB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9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B393A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93A" w:rsidRDefault="00DB393A" w:rsidP="00DB3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DB393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-348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348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48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48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48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48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48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48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48"/>
        </w:tabs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</w:rPr>
    </w:lvl>
  </w:abstractNum>
  <w:abstractNum w:abstractNumId="3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24"/>
    <w:rsid w:val="00176989"/>
    <w:rsid w:val="002863FA"/>
    <w:rsid w:val="003055FF"/>
    <w:rsid w:val="0030716D"/>
    <w:rsid w:val="004B545B"/>
    <w:rsid w:val="00595B4D"/>
    <w:rsid w:val="006B1BC7"/>
    <w:rsid w:val="00805CB0"/>
    <w:rsid w:val="008C32EE"/>
    <w:rsid w:val="0097767D"/>
    <w:rsid w:val="00A75A24"/>
    <w:rsid w:val="00A863BA"/>
    <w:rsid w:val="00AA3310"/>
    <w:rsid w:val="00B378E6"/>
    <w:rsid w:val="00B624A7"/>
    <w:rsid w:val="00BB669A"/>
    <w:rsid w:val="00C16B21"/>
    <w:rsid w:val="00C55603"/>
    <w:rsid w:val="00C817F0"/>
    <w:rsid w:val="00CA26D5"/>
    <w:rsid w:val="00D04634"/>
    <w:rsid w:val="00DB393A"/>
    <w:rsid w:val="00E25D90"/>
    <w:rsid w:val="00EA40BE"/>
    <w:rsid w:val="00F11596"/>
    <w:rsid w:val="00F21EC5"/>
    <w:rsid w:val="00F56669"/>
    <w:rsid w:val="00F9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501D"/>
  <w15:docId w15:val="{4398C0DB-27E2-4591-AC45-5B1E107F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805CB0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5">
    <w:name w:val="Body Text Indent"/>
    <w:basedOn w:val="a"/>
    <w:link w:val="a6"/>
    <w:unhideWhenUsed/>
    <w:rsid w:val="00BB669A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6">
    <w:name w:val="Основной текст с отступом Знак"/>
    <w:basedOn w:val="a0"/>
    <w:link w:val="a5"/>
    <w:rsid w:val="00BB669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O-Normal">
    <w:name w:val="LO-Normal"/>
    <w:rsid w:val="00595B4D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4335</Words>
  <Characters>24711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Игоревна Сетко</dc:creator>
  <cp:lastModifiedBy>Анастасия Игоревна Сетко</cp:lastModifiedBy>
  <cp:revision>3</cp:revision>
  <dcterms:created xsi:type="dcterms:W3CDTF">2019-12-03T07:08:00Z</dcterms:created>
  <dcterms:modified xsi:type="dcterms:W3CDTF">2019-12-03T07:09:00Z</dcterms:modified>
</cp:coreProperties>
</file>