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SPSS — Advanced Level</w:t>
      </w:r>
    </w:p>
    <w:p>
      <w:pPr>
        <w:spacing w:before="0" w:after="80"/>
        <w:jc w:val="center"/>
      </w:pPr>
      <w:r>
        <w:t>UNIANOVA · Logistic regression · Reliability analysis</w:t>
      </w:r>
    </w:p>
    <w:p/>
    <w:p>
      <w:pPr>
        <w:spacing w:before="200" w:after="80"/>
      </w:pPr>
      <w:r>
        <w:t>1. Clean and select data (SELECT IF, COMPUTE)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COMPUTE calculates new variable. SELECT IF filters rows.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z_note = (note - 3.0) / 1.2.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SELECT IF (note &gt; 0).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New column 'z_note' in data view. Data set reduced to cases with grade &gt; 0.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Mehrfaktorielle ANOVA (UNIANOVA)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UNIANOVA = general ANOVA. POSTHOC for pairwise comparisons.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UNIANOVA leistung BY geschlecht bildung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/METHOD=SSTYPE(3)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/POSTHOC=bildung(TUKEY)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/PRINT=DESCRIPTIVE HOMOGENEITY.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Deskriptive Statistiken, Levene-Test, ANOVA-Tabelle (Haupteffekte, Interaktion), Post-hoc-Vergleiche (Tukey HSD).</w:t>
      </w:r>
    </w:p>
    <w:p>
      <w:pPr>
        <w:spacing w:before="200" w:after="80"/>
      </w:pPr>
      <w:r>
        <w:t>3. Logistic Regression (LOGISTIC REGRESSION)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LOGISTIC REGRESSION for binary AV. CI(95) for odds ratio.</w:t>
      </w:r>
    </w:p>
    <w:p>
      <w:pPr>
        <w:spacing w:before="0" w:after="0"/>
        <w:ind w:left="283"/>
      </w:pPr>
      <w:r>
        <w:t>LOGISTIC REGRESSION VARIABLES passed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/PRINT=SUMMARY(1) CI(95).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classification table, omnibus test, Nagelkerke's R², coefficient table (B, SE, Wald, df, Sig., Exp(B) with 95% CI).</w:t>
      </w:r>
    </w:p>
    <w:p>
      <w:pPr>
        <w:spacing w:before="200" w:after="80"/>
      </w:pPr>
      <w:r>
        <w:t>4. Reliability analysis (RELIABILITY)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RELIABILITY calculates Cronbach's α. SUMMARY=TOTAL shows 'α if item deleted'.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/SCALE('Skala') ALL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/MODEL=ALPHA /STATISTICS=DESCRIPTIVE SCALE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/SUMMARY=TOTAL.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Item scale statistics, Cronbach's α (total scale), α if item deleted (per item). α &gt; 0.7 = acceptable.</w:t>
      </w:r>
    </w:p>
    <w:p>
      <w:pPr>
        <w:spacing w:before="200" w:after="80"/>
      </w:pPr>
      <w:r>
        <w:t>5. Multiple linear regression with diagnostics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COLLIN TOL gives VIF/tolerance. SCATTERPLOT tests homoscedasticity. HISTOGRAM checks normal distribution.</w:t>
      </w:r>
    </w:p>
    <w:p>
      <w:pPr>
        <w:spacing w:before="0" w:after="0"/>
        <w:ind w:left="283"/>
      </w:pPr>
      <w:r>
        <w:t>REGRESSION /STATISTICS COEFF R ANOVA COLLIN TOL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 motivation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/SCATTERPLOT=(*ZRESID,*ZPRED)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/RESIDUALS HISTOGRAM(ZRESID) NORMPROB(ZRESID).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Model summary (R²), ANOVA, coefficients with tolerance/VIF, scatter plot (ZRESID vs. ZPRED), histogram + P-P plot of residuals.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Introduction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