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Epistemology and Ontology for Research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Central Concepts</w:t>
      </w:r>
    </w:p>
    <w:p>
      <w:pPr>
        <w:spacing w:after="80"/>
      </w:pPr>
      <w:r>
        <w:rPr>
          <w:rFonts w:ascii="Calibri" w:hAnsi="Calibri"/>
          <w:sz w:val="19"/>
        </w:rPr>
        <w:t>Ontology: The study of being. What is the nature of reality? Does an objective world exist independently of us?</w:t>
      </w:r>
    </w:p>
    <w:p>
      <w:pPr>
        <w:spacing w:after="80"/>
      </w:pPr>
      <w:r>
        <w:rPr>
          <w:rFonts w:ascii="Calibri" w:hAnsi="Calibri"/>
          <w:sz w:val="19"/>
        </w:rPr>
        <w:t>Epistemology: The study of knowledge. How can we know anything? What are the limits of knowledge?</w:t>
      </w:r>
    </w:p>
    <w:p>
      <w:pPr>
        <w:spacing w:after="80"/>
      </w:pPr>
      <w:r>
        <w:rPr>
          <w:rFonts w:ascii="Calibri" w:hAnsi="Calibri"/>
          <w:sz w:val="19"/>
        </w:rPr>
        <w:t>Methodology: The study of methods. Which procedures are suitable for gaining knowledge?</w:t>
      </w:r>
    </w:p>
    <w:p>
      <w:pPr>
        <w:spacing w:after="80"/>
      </w:pPr>
      <w:r>
        <w:rPr>
          <w:rFonts w:ascii="Calibri" w:hAnsi="Calibri"/>
          <w:sz w:val="19"/>
        </w:rPr>
        <w:t>These three levels are interlocked: Ontological assumptions determine what counts as knowledge and how it can be obtained.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Ontological Positions</w:t>
      </w:r>
    </w:p>
    <w:p>
      <w:pPr>
        <w:spacing w:after="80"/>
      </w:pPr>
      <w:r>
        <w:rPr>
          <w:rFonts w:ascii="Calibri" w:hAnsi="Calibri"/>
          <w:sz w:val="19"/>
        </w:rPr>
        <w:t>Naive realism: The world is exactly as we perceive it. Objects exist independently and are knowable.</w:t>
      </w:r>
    </w:p>
    <w:p>
      <w:pPr>
        <w:spacing w:after="80"/>
      </w:pPr>
      <w:r>
        <w:rPr>
          <w:rFonts w:ascii="Calibri" w:hAnsi="Calibri"/>
          <w:sz w:val="19"/>
        </w:rPr>
        <w:t>Critical realism (Bhaskar): A real world exists, but our perception is fallible and theory-laden. Deep structures generate events but are not directly observable.</w:t>
      </w:r>
    </w:p>
    <w:p>
      <w:pPr>
        <w:spacing w:after="80"/>
      </w:pPr>
      <w:r>
        <w:rPr>
          <w:rFonts w:ascii="Calibri" w:hAnsi="Calibri"/>
          <w:sz w:val="19"/>
        </w:rPr>
        <w:t>Constructivism (radical: Glasersfeld; social: Berger/Luckmann): Reality is constructed through language, culture, and social practices.</w:t>
      </w:r>
    </w:p>
    <w:p>
      <w:pPr>
        <w:spacing w:after="80"/>
      </w:pPr>
      <w:r>
        <w:rPr>
          <w:rFonts w:ascii="Calibri" w:hAnsi="Calibri"/>
          <w:sz w:val="19"/>
        </w:rPr>
        <w:t>Pragmatism (Dewey, James): Truth is what proves useful in practice. Ontological questions are secondary.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Epistemological Positions</w:t>
      </w:r>
    </w:p>
    <w:p>
      <w:pPr>
        <w:spacing w:after="80"/>
      </w:pPr>
      <w:r>
        <w:rPr>
          <w:rFonts w:ascii="Calibri" w:hAnsi="Calibri"/>
          <w:sz w:val="19"/>
        </w:rPr>
        <w:t>Empiricism (Hume, Locke): All knowledge comes from sensory experience. Tabula rasa.</w:t>
      </w:r>
    </w:p>
    <w:p>
      <w:pPr>
        <w:spacing w:after="80"/>
      </w:pPr>
      <w:r>
        <w:rPr>
          <w:rFonts w:ascii="Calibri" w:hAnsi="Calibri"/>
          <w:sz w:val="19"/>
        </w:rPr>
        <w:t>Rationalism (Descartes, Leibniz): Innate ideas or a priori knowledge exist. Reason is the source of knowledge.</w:t>
      </w:r>
    </w:p>
    <w:p>
      <w:pPr>
        <w:spacing w:after="80"/>
      </w:pPr>
      <w:r>
        <w:rPr>
          <w:rFonts w:ascii="Calibri" w:hAnsi="Calibri"/>
          <w:sz w:val="19"/>
        </w:rPr>
        <w:t>Kant: Synthesis of rationalism and empiricism. Categories (causality, space, time) are conditions of possible experience.</w:t>
      </w:r>
    </w:p>
    <w:p>
      <w:pPr>
        <w:spacing w:after="80"/>
      </w:pPr>
      <w:r>
        <w:rPr>
          <w:rFonts w:ascii="Calibri" w:hAnsi="Calibri"/>
          <w:sz w:val="19"/>
        </w:rPr>
        <w:t>Positivism / Logical Empiricism: Only observable phenomena and logical relations are scientifically meaningful.</w:t>
      </w:r>
    </w:p>
    <w:p>
      <w:pPr>
        <w:spacing w:after="80"/>
      </w:pPr>
      <w:r>
        <w:rPr>
          <w:rFonts w:ascii="Calibri" w:hAnsi="Calibri"/>
          <w:sz w:val="19"/>
        </w:rPr>
        <w:t>Feminist epistemology (Haraway, Harding): Situated knowledge. Knowledge is location-bound.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Consequences for Method Choice</w:t>
      </w:r>
    </w:p>
    <w:p>
      <w:pPr>
        <w:spacing w:after="80"/>
      </w:pPr>
      <w:r>
        <w:rPr>
          <w:rFonts w:ascii="Calibri" w:hAnsi="Calibri"/>
          <w:sz w:val="19"/>
        </w:rPr>
        <w:t>Realism + objectivity -&gt; Preference for quantitative methods.</w:t>
      </w:r>
    </w:p>
    <w:p>
      <w:pPr>
        <w:spacing w:after="80"/>
      </w:pPr>
      <w:r>
        <w:rPr>
          <w:rFonts w:ascii="Calibri" w:hAnsi="Calibri"/>
          <w:sz w:val="19"/>
        </w:rPr>
        <w:t>Constructivism + subjectivity -&gt; Preference for qualitative methods.</w:t>
      </w:r>
    </w:p>
    <w:p>
      <w:pPr>
        <w:spacing w:after="80"/>
      </w:pPr>
      <w:r>
        <w:rPr>
          <w:rFonts w:ascii="Calibri" w:hAnsi="Calibri"/>
          <w:sz w:val="19"/>
        </w:rPr>
        <w:t>Critical realism -&gt; Mixed methods (structures recognizable but fallibly).</w:t>
      </w:r>
    </w:p>
    <w:p>
      <w:pPr>
        <w:spacing w:after="80"/>
      </w:pPr>
      <w:r>
        <w:rPr>
          <w:rFonts w:ascii="Calibri" w:hAnsi="Calibri"/>
          <w:sz w:val="19"/>
        </w:rPr>
        <w:t>Pragmatism -&gt; 'What works?' Method choice based on research question.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Epistemology and Ontology for Research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