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4213D"/>
          <w:sz w:val="36"/>
        </w:rPr>
        <w:t>Error Calculation &amp; Measurement Uncertainty</w:t>
      </w:r>
    </w:p>
    <w:p>
      <w:pPr>
        <w:jc w:val="center"/>
      </w:pPr>
      <w:r>
        <w:rPr>
          <w:rFonts w:ascii="Calibri" w:hAnsi="Calibri"/>
          <w:i/>
          <w:color w:val="4F6D8A"/>
          <w:sz w:val="20"/>
        </w:rPr>
        <w:t>Method Dossier | Basic Level</w:t>
      </w:r>
    </w:p>
    <w:p/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1. Method Description</w:t>
      </w:r>
    </w:p>
    <w:p>
      <w:pPr>
        <w:spacing w:before="40" w:after="80"/>
      </w:pPr>
      <w:r>
        <w:rPr>
          <w:rFonts w:ascii="Calibri" w:hAnsi="Calibri"/>
          <w:sz w:val="19"/>
        </w:rPr>
        <w:t>Systematic errors (bias) vs random errors (noise). Gaussian error propagation: sigma_Y = sqrt(sum(df/dXi)^2 * sigma_Xi^2). For addition: add squares. For multiplication: add relative squares.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2. Examples</w:t>
      </w:r>
    </w:p>
    <w:p>
      <w:pPr>
        <w:spacing w:before="40" w:after="80"/>
      </w:pPr>
      <w:r>
        <w:rPr>
          <w:rFonts w:ascii="Calibri" w:hAnsi="Calibri"/>
          <w:sz w:val="19"/>
        </w:rPr>
        <w:t>Physics: g = 2h/t^2, sigma_g/g = sqrt(0.005^2 + (2*0.01)^2) = 2.1%</w:t>
      </w:r>
    </w:p>
    <w:p>
      <w:pPr>
        <w:spacing w:before="40" w:after="80"/>
      </w:pPr>
      <w:r>
        <w:rPr>
          <w:rFonts w:ascii="Calibri" w:hAnsi="Calibri"/>
          <w:sz w:val="19"/>
        </w:rPr>
        <w:t>Medicine: Blood pressure 138/142/134 mmHg. Mean=138, SD=4.0, 95% CI = 138+/-9.9 mmHg (n=3 is insufficient).</w:t>
      </w:r>
    </w:p>
    <w:p>
      <w:pPr>
        <w:spacing w:before="40" w:after="80"/>
      </w:pPr>
      <w:r>
        <w:rPr>
          <w:rFonts w:ascii="Calibri" w:hAnsi="Calibri"/>
          <w:sz w:val="19"/>
        </w:rPr>
        <w:t>Sports: Jump force 5 trials, SD=120N, relative error = 2.2% -&gt; improve to 1.6% with 10 trials.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3. Assumptions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Random errors normally distributed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Input errors independent (or include covariance)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Systematic errors corrected or reported separately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4. Reporting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Value +/- uncertainty (unit) at k=2 (95% CI). Relative uncertainty in %.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5. Code Examples</w:t>
      </w:r>
    </w:p>
    <w:p>
      <w:pPr>
        <w:spacing w:before="120" w:after="40"/>
      </w:pPr>
      <w:r>
        <w:rPr>
          <w:rFonts w:ascii="Calibri" w:hAnsi="Calibri"/>
          <w:b/>
          <w:color w:val="14213D"/>
          <w:sz w:val="20"/>
        </w:rPr>
        <w:t>Python: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import numpy as np; from scipy.stats import t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m,s = np.mean(data), np.std(data, ddof=1)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ci = t.interval(0.95, df=len(data)-1, loc=m, scale=s/np.sqrt(len(data)))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6. Extension</w:t>
      </w:r>
    </w:p>
    <w:p>
      <w:pPr>
        <w:spacing w:before="40" w:after="80"/>
      </w:pPr>
      <w:r>
        <w:rPr>
          <w:rFonts w:ascii="Calibri" w:hAnsi="Calibri"/>
          <w:sz w:val="19"/>
        </w:rPr>
        <w:t>GUM standard: Type A (statistical) + Type B (other) uncertainty. Monte Carlo for nonlinear functions.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7. Exercises</w:t>
      </w:r>
    </w:p>
    <w:p>
      <w:pPr>
        <w:spacing w:before="40" w:after="80"/>
      </w:pPr>
      <w:r>
        <w:rPr>
          <w:rFonts w:ascii="Calibri" w:hAnsi="Calibri"/>
          <w:sz w:val="19"/>
        </w:rPr>
        <w:t>1. Reaction times: 220,245,235,210,240 ms. Mean, SD, SE, 95% CI (t=2.776, df=4). How many trials for SE&lt;5ms?</w:t>
      </w:r>
    </w:p>
    <w:p>
      <w:pPr>
        <w:spacing w:before="40" w:after="80"/>
      </w:pPr>
      <w:r>
        <w:rPr>
          <w:rFonts w:ascii="Calibri" w:hAnsi="Calibri"/>
          <w:sz w:val="19"/>
        </w:rPr>
        <w:t>2. Density rho = m/V from m=100+/-1g, V=50+/-2cm^3. rho with error propagation. Relative error?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sz w:val="14"/>
        <w:szCs w:val="14"/>
        <w:rFonts w:ascii="Calibri" w:hAnsi="Calibri"/>
      </w:rPr>
      <w:t xml:space="preserve">Kevin Glock Statistical Consulting Services | GSC Services · www.kevinglock.de</w:t>
    </w:r>
    <w:r>
      <w:rPr>
        <w:sz w:val="18"/>
        <w:szCs w:val="18"/>
        <w:rFonts w:ascii="Cambria" w:hAnsi="Cambria"/>
      </w:rPr>
      <w:t xml:space="preserve"> | Seite </w:t>
    </w:r>
    <w:r>
      <w:rPr>
        <w:sz w:val="18"/>
        <w:szCs w:val="18"/>
        <w:rFonts w:ascii="Cambria" w:hAnsi="Cambria"/>
      </w:rPr>
      <w:fldChar w:fldCharType="begin"/>
    </w:r>
    <w:r>
      <w:rPr>
        <w:sz w:val="18"/>
        <w:szCs w:val="18"/>
        <w:rFonts w:ascii="Cambria" w:hAnsi="Cambria"/>
      </w:rPr>
      <w:instrText xml:space="preserve"> PAGE </w:instrText>
    </w:r>
    <w:r>
      <w:rPr>
        <w:sz w:val="18"/>
        <w:szCs w:val="18"/>
        <w:rFonts w:ascii="Cambria" w:hAnsi="Cambria"/>
      </w:rPr>
      <w:fldChar w:fldCharType="separate"/>
    </w:r>
    <w:r>
      <w:rPr>
        <w:sz w:val="18"/>
        <w:szCs w:val="18"/>
        <w:rFonts w:ascii="Cambria" w:hAnsi="Cambria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008000" cy="2016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compac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1280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  <w:spacing w:after="0" w:line="240" w:lineRule="auto"/>
          </w:pPr>
          <w:r>
            <w:rPr>
              <w:b/>
              <w:sz w:val="18"/>
              <w:szCs w:val="18"/>
              <w:rFonts w:ascii="Calibri" w:hAnsi="Calibri"/>
              <w:color w:val="14213D"/>
            </w:rPr>
            <w:t xml:space="preserve">Kevin Glock Statistical Consulting Services | GSC Services</w:t>
          </w:r>
        </w:p>
        <w:p>
          <w:pPr>
            <w:jc w:val="right"/>
          </w:pPr>
          <w:r>
            <w:rPr>
              <w:sz w:val="17"/>
              <w:szCs w:val="17"/>
              <w:rFonts w:ascii="Calibri" w:hAnsi="Calibri"/>
              <w:color w:val="4F6D8A"/>
            </w:rPr>
            <w:t xml:space="preserve">Error Calculation &amp; Measurement Uncertainty</w:t>
          </w:r>
        </w:p>
      </w:tc>
    </w:tr>
  </w:tbl>
  <w:p w14:paraId="7C74DF6B" w14:textId="77777777" w:rsidR="003D5C0B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