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ED5F" w14:textId="77777777" w:rsidR="0083789E" w:rsidRPr="005B19E9" w:rsidRDefault="00000000">
      <w:pPr>
        <w:jc w:val="center"/>
        <w:rPr>
          <w:lang w:val="de-DE"/>
        </w:rPr>
      </w:pPr>
      <w:r w:rsidRPr="005B19E9">
        <w:rPr>
          <w:rFonts w:ascii="Calibri" w:hAnsi="Calibri"/>
          <w:b/>
          <w:color w:val="14213D"/>
          <w:sz w:val="32"/>
          <w:lang w:val="de-DE"/>
        </w:rPr>
        <w:t>Prüfung: Poweranalyse</w:t>
      </w:r>
    </w:p>
    <w:p w14:paraId="77C415DF" w14:textId="77777777" w:rsidR="0083789E" w:rsidRPr="005B19E9" w:rsidRDefault="00000000">
      <w:pPr>
        <w:jc w:val="center"/>
        <w:rPr>
          <w:lang w:val="de-DE"/>
        </w:rPr>
      </w:pPr>
      <w:r w:rsidRPr="005B19E9">
        <w:rPr>
          <w:rFonts w:ascii="Calibri" w:hAnsi="Calibri"/>
          <w:i/>
          <w:color w:val="4F6D8A"/>
          <w:sz w:val="20"/>
          <w:lang w:val="de-DE"/>
        </w:rPr>
        <w:t>Multiple Choice (Single Select) - 4 Antwortkategorien</w:t>
      </w:r>
    </w:p>
    <w:p w14:paraId="38880D57" w14:textId="77777777" w:rsidR="0083789E" w:rsidRPr="005B19E9" w:rsidRDefault="0083789E">
      <w:pPr>
        <w:rPr>
          <w:lang w:val="de-DE"/>
        </w:rPr>
      </w:pPr>
    </w:p>
    <w:p w14:paraId="567489DC" w14:textId="77777777" w:rsidR="0083789E" w:rsidRPr="005B19E9" w:rsidRDefault="00000000">
      <w:pPr>
        <w:spacing w:before="200"/>
        <w:rPr>
          <w:lang w:val="de-DE"/>
        </w:rPr>
      </w:pPr>
      <w:r w:rsidRPr="005B19E9">
        <w:rPr>
          <w:rFonts w:ascii="Calibri" w:hAnsi="Calibri"/>
          <w:b/>
          <w:sz w:val="20"/>
          <w:lang w:val="de-DE"/>
        </w:rPr>
        <w:t>1. Was bedeutet Power (Teststärke)?</w:t>
      </w:r>
    </w:p>
    <w:p w14:paraId="4FD9B328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A) Die Effektgröße</w:t>
      </w:r>
    </w:p>
    <w:p w14:paraId="6DBAF77F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B) Wahrscheinlichkeit, einen Effekt als signifikant zu erkennen</w:t>
      </w:r>
    </w:p>
    <w:p w14:paraId="38B5A78B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C) Die Stichprobengröße</w:t>
      </w:r>
    </w:p>
    <w:p w14:paraId="2BE94242" w14:textId="77777777" w:rsidR="0083789E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5B19E9">
        <w:rPr>
          <w:rFonts w:ascii="Calibri" w:hAnsi="Calibri"/>
          <w:sz w:val="19"/>
          <w:lang w:val="de-DE"/>
        </w:rPr>
        <w:t>D) Die Wahrscheinlichkeit eines Fehlers 1. Art</w:t>
      </w:r>
    </w:p>
    <w:p w14:paraId="0D572A4C" w14:textId="77777777" w:rsidR="005B19E9" w:rsidRPr="005B19E9" w:rsidRDefault="005B19E9">
      <w:pPr>
        <w:spacing w:after="40"/>
        <w:ind w:left="567"/>
        <w:rPr>
          <w:lang w:val="de-DE"/>
        </w:rPr>
      </w:pPr>
    </w:p>
    <w:p w14:paraId="2E9FB1BF" w14:textId="77777777" w:rsidR="0083789E" w:rsidRPr="005B19E9" w:rsidRDefault="00000000">
      <w:pPr>
        <w:spacing w:before="200"/>
        <w:rPr>
          <w:lang w:val="de-DE"/>
        </w:rPr>
      </w:pPr>
      <w:r w:rsidRPr="005B19E9">
        <w:rPr>
          <w:rFonts w:ascii="Calibri" w:hAnsi="Calibri"/>
          <w:b/>
          <w:sz w:val="20"/>
          <w:lang w:val="de-DE"/>
        </w:rPr>
        <w:t>2. Welche Power ist konventionell gefordert?</w:t>
      </w:r>
    </w:p>
    <w:p w14:paraId="3F72C913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A) &gt; 0.80</w:t>
      </w:r>
    </w:p>
    <w:p w14:paraId="3198ABD4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B) &gt; 0.90</w:t>
      </w:r>
    </w:p>
    <w:p w14:paraId="4904BA42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C) &gt; 0.95</w:t>
      </w:r>
    </w:p>
    <w:p w14:paraId="556A5270" w14:textId="77777777" w:rsidR="0083789E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5B19E9">
        <w:rPr>
          <w:rFonts w:ascii="Calibri" w:hAnsi="Calibri"/>
          <w:sz w:val="19"/>
          <w:lang w:val="de-DE"/>
        </w:rPr>
        <w:t>D) &gt; 0.50</w:t>
      </w:r>
    </w:p>
    <w:p w14:paraId="31FF77E5" w14:textId="77777777" w:rsidR="005B19E9" w:rsidRPr="005B19E9" w:rsidRDefault="005B19E9">
      <w:pPr>
        <w:spacing w:after="40"/>
        <w:ind w:left="567"/>
        <w:rPr>
          <w:lang w:val="de-DE"/>
        </w:rPr>
      </w:pPr>
    </w:p>
    <w:p w14:paraId="6AE97212" w14:textId="77777777" w:rsidR="0083789E" w:rsidRPr="005B19E9" w:rsidRDefault="00000000">
      <w:pPr>
        <w:spacing w:before="200"/>
        <w:rPr>
          <w:lang w:val="de-DE"/>
        </w:rPr>
      </w:pPr>
      <w:r w:rsidRPr="005B19E9">
        <w:rPr>
          <w:rFonts w:ascii="Calibri" w:hAnsi="Calibri"/>
          <w:b/>
          <w:sz w:val="20"/>
          <w:lang w:val="de-DE"/>
        </w:rPr>
        <w:t>3. Was ist Fehler 2. Art (</w:t>
      </w:r>
      <w:proofErr w:type="spellStart"/>
      <w:r w:rsidRPr="005B19E9">
        <w:rPr>
          <w:rFonts w:ascii="Calibri" w:hAnsi="Calibri"/>
          <w:b/>
          <w:sz w:val="20"/>
          <w:lang w:val="de-DE"/>
        </w:rPr>
        <w:t>beta</w:t>
      </w:r>
      <w:proofErr w:type="spellEnd"/>
      <w:r w:rsidRPr="005B19E9">
        <w:rPr>
          <w:rFonts w:ascii="Calibri" w:hAnsi="Calibri"/>
          <w:b/>
          <w:sz w:val="20"/>
          <w:lang w:val="de-DE"/>
        </w:rPr>
        <w:t>)?</w:t>
      </w:r>
    </w:p>
    <w:p w14:paraId="18C9FF26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A) H0 beibehalten, obwohl H1 wahr ist</w:t>
      </w:r>
    </w:p>
    <w:p w14:paraId="184E09C8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B) Die Stichprobe ist zu klein</w:t>
      </w:r>
    </w:p>
    <w:p w14:paraId="04DA013F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C) H0 ablehnen, obwohl H0 wahr ist</w:t>
      </w:r>
    </w:p>
    <w:p w14:paraId="3A6E7B38" w14:textId="77777777" w:rsidR="0083789E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5B19E9">
        <w:rPr>
          <w:rFonts w:ascii="Calibri" w:hAnsi="Calibri"/>
          <w:sz w:val="19"/>
          <w:lang w:val="de-DE"/>
        </w:rPr>
        <w:t>D) Der Test ist signifikant</w:t>
      </w:r>
    </w:p>
    <w:p w14:paraId="1F950301" w14:textId="77777777" w:rsidR="005B19E9" w:rsidRPr="005B19E9" w:rsidRDefault="005B19E9">
      <w:pPr>
        <w:spacing w:after="40"/>
        <w:ind w:left="567"/>
        <w:rPr>
          <w:lang w:val="de-DE"/>
        </w:rPr>
      </w:pPr>
    </w:p>
    <w:p w14:paraId="3B79E910" w14:textId="77777777" w:rsidR="0083789E" w:rsidRPr="005B19E9" w:rsidRDefault="00000000">
      <w:pPr>
        <w:spacing w:before="200"/>
        <w:rPr>
          <w:lang w:val="de-DE"/>
        </w:rPr>
      </w:pPr>
      <w:r w:rsidRPr="005B19E9">
        <w:rPr>
          <w:rFonts w:ascii="Calibri" w:hAnsi="Calibri"/>
          <w:b/>
          <w:sz w:val="20"/>
          <w:lang w:val="de-DE"/>
        </w:rPr>
        <w:t>4. Was ist A-priori-Poweranalyse?</w:t>
      </w:r>
    </w:p>
    <w:p w14:paraId="4EEEDCDC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A) Post-hoc-Power</w:t>
      </w:r>
    </w:p>
    <w:p w14:paraId="3C9BB9CA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B) Berechnung nach der Studie</w:t>
      </w:r>
    </w:p>
    <w:p w14:paraId="3D335A5E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C) Planung der Stichprobengröße vor der Studie</w:t>
      </w:r>
    </w:p>
    <w:p w14:paraId="761E95C5" w14:textId="77777777" w:rsidR="0083789E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5B19E9">
        <w:rPr>
          <w:rFonts w:ascii="Calibri" w:hAnsi="Calibri"/>
          <w:sz w:val="19"/>
          <w:lang w:val="de-DE"/>
        </w:rPr>
        <w:t>D) Schätzung der Effektgröße</w:t>
      </w:r>
    </w:p>
    <w:p w14:paraId="66E4B001" w14:textId="77777777" w:rsidR="005B19E9" w:rsidRPr="005B19E9" w:rsidRDefault="005B19E9">
      <w:pPr>
        <w:spacing w:after="40"/>
        <w:ind w:left="567"/>
        <w:rPr>
          <w:lang w:val="de-DE"/>
        </w:rPr>
      </w:pPr>
    </w:p>
    <w:p w14:paraId="0E64ADAA" w14:textId="77777777" w:rsidR="0083789E" w:rsidRPr="005B19E9" w:rsidRDefault="00000000">
      <w:pPr>
        <w:spacing w:before="200"/>
        <w:rPr>
          <w:lang w:val="de-DE"/>
        </w:rPr>
      </w:pPr>
      <w:r w:rsidRPr="005B19E9">
        <w:rPr>
          <w:rFonts w:ascii="Calibri" w:hAnsi="Calibri"/>
          <w:b/>
          <w:sz w:val="20"/>
          <w:lang w:val="de-DE"/>
        </w:rPr>
        <w:t>5. Warum ist Post-hoc-Power problematisch?</w:t>
      </w:r>
    </w:p>
    <w:p w14:paraId="4767196A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A) Sie ist nicht berechenbar</w:t>
      </w:r>
    </w:p>
    <w:p w14:paraId="5946DC5C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B) Sie ist zu genau</w:t>
      </w:r>
    </w:p>
    <w:p w14:paraId="0E80A1FF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C) Sie ist eine 1:1-Transformation des p-Wertes</w:t>
      </w:r>
    </w:p>
    <w:p w14:paraId="77D36EAD" w14:textId="41EF2B7C" w:rsidR="005B19E9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5B19E9">
        <w:rPr>
          <w:rFonts w:ascii="Calibri" w:hAnsi="Calibri"/>
          <w:sz w:val="19"/>
          <w:lang w:val="de-DE"/>
        </w:rPr>
        <w:t>D) Sie erfordert große Stichproben</w:t>
      </w:r>
    </w:p>
    <w:p w14:paraId="0F641AB4" w14:textId="77777777" w:rsidR="005B19E9" w:rsidRDefault="005B19E9">
      <w:pPr>
        <w:rPr>
          <w:rFonts w:ascii="Calibri" w:hAnsi="Calibri"/>
          <w:sz w:val="19"/>
          <w:lang w:val="de-DE"/>
        </w:rPr>
      </w:pPr>
      <w:r>
        <w:rPr>
          <w:rFonts w:ascii="Calibri" w:hAnsi="Calibri"/>
          <w:sz w:val="19"/>
          <w:lang w:val="de-DE"/>
        </w:rPr>
        <w:br w:type="page"/>
      </w:r>
    </w:p>
    <w:p w14:paraId="0549E826" w14:textId="77777777" w:rsidR="0083789E" w:rsidRPr="005B19E9" w:rsidRDefault="00000000">
      <w:pPr>
        <w:spacing w:before="200"/>
        <w:rPr>
          <w:lang w:val="de-DE"/>
        </w:rPr>
      </w:pPr>
      <w:r w:rsidRPr="005B19E9">
        <w:rPr>
          <w:rFonts w:ascii="Calibri" w:hAnsi="Calibri"/>
          <w:b/>
          <w:sz w:val="20"/>
          <w:lang w:val="de-DE"/>
        </w:rPr>
        <w:lastRenderedPageBreak/>
        <w:t>6. Welche Software ist Standard für Poweranalyse?</w:t>
      </w:r>
    </w:p>
    <w:p w14:paraId="7F5BB2AC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A) G*Power</w:t>
      </w:r>
    </w:p>
    <w:p w14:paraId="7BE26B83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B) Excel</w:t>
      </w:r>
    </w:p>
    <w:p w14:paraId="38438AAF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C) Word</w:t>
      </w:r>
    </w:p>
    <w:p w14:paraId="122C2C6D" w14:textId="77777777" w:rsidR="0083789E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5B19E9">
        <w:rPr>
          <w:rFonts w:ascii="Calibri" w:hAnsi="Calibri"/>
          <w:sz w:val="19"/>
          <w:lang w:val="de-DE"/>
        </w:rPr>
        <w:t>D) SPSS</w:t>
      </w:r>
    </w:p>
    <w:p w14:paraId="55E9D61F" w14:textId="77777777" w:rsidR="005B19E9" w:rsidRPr="005B19E9" w:rsidRDefault="005B19E9">
      <w:pPr>
        <w:spacing w:after="40"/>
        <w:ind w:left="567"/>
        <w:rPr>
          <w:lang w:val="de-DE"/>
        </w:rPr>
      </w:pPr>
    </w:p>
    <w:p w14:paraId="43B104B3" w14:textId="77777777" w:rsidR="0083789E" w:rsidRPr="005B19E9" w:rsidRDefault="00000000">
      <w:pPr>
        <w:spacing w:before="200"/>
        <w:rPr>
          <w:lang w:val="de-DE"/>
        </w:rPr>
      </w:pPr>
      <w:r w:rsidRPr="005B19E9">
        <w:rPr>
          <w:rFonts w:ascii="Calibri" w:hAnsi="Calibri"/>
          <w:b/>
          <w:sz w:val="20"/>
          <w:lang w:val="de-DE"/>
        </w:rPr>
        <w:t>7. Welche Effektgröße wird für den t-Test verwendet?</w:t>
      </w:r>
    </w:p>
    <w:p w14:paraId="790E1C38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A) Eta-Quadrat</w:t>
      </w:r>
    </w:p>
    <w:p w14:paraId="2D5D7E57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B) Cohens d</w:t>
      </w:r>
    </w:p>
    <w:p w14:paraId="76C49BF4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C) Cramers V</w:t>
      </w:r>
    </w:p>
    <w:p w14:paraId="6F9FE35D" w14:textId="77777777" w:rsidR="0083789E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5B19E9">
        <w:rPr>
          <w:rFonts w:ascii="Calibri" w:hAnsi="Calibri"/>
          <w:sz w:val="19"/>
          <w:lang w:val="de-DE"/>
        </w:rPr>
        <w:t>D) R-Quadrat</w:t>
      </w:r>
    </w:p>
    <w:p w14:paraId="49AC2DD3" w14:textId="77777777" w:rsidR="005B19E9" w:rsidRPr="005B19E9" w:rsidRDefault="005B19E9">
      <w:pPr>
        <w:spacing w:after="40"/>
        <w:ind w:left="567"/>
        <w:rPr>
          <w:lang w:val="de-DE"/>
        </w:rPr>
      </w:pPr>
    </w:p>
    <w:p w14:paraId="63E24D36" w14:textId="77777777" w:rsidR="0083789E" w:rsidRPr="005B19E9" w:rsidRDefault="00000000">
      <w:pPr>
        <w:spacing w:before="200"/>
        <w:rPr>
          <w:lang w:val="de-DE"/>
        </w:rPr>
      </w:pPr>
      <w:r w:rsidRPr="005B19E9">
        <w:rPr>
          <w:rFonts w:ascii="Calibri" w:hAnsi="Calibri"/>
          <w:b/>
          <w:sz w:val="20"/>
          <w:lang w:val="de-DE"/>
        </w:rPr>
        <w:t>8. Was passiert mit der Power bei kleinerer Stichprobe?</w:t>
      </w:r>
    </w:p>
    <w:p w14:paraId="7BB8F624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A) Der Alphafehler steigt</w:t>
      </w:r>
    </w:p>
    <w:p w14:paraId="01C7C801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B) Die Power steigt</w:t>
      </w:r>
    </w:p>
    <w:p w14:paraId="68508AD4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C) Die Power bleibt gleich</w:t>
      </w:r>
    </w:p>
    <w:p w14:paraId="74EAD742" w14:textId="77777777" w:rsidR="0083789E" w:rsidRPr="005B19E9" w:rsidRDefault="00000000">
      <w:pPr>
        <w:spacing w:after="40"/>
        <w:ind w:left="567"/>
        <w:rPr>
          <w:lang w:val="de-DE"/>
        </w:rPr>
      </w:pPr>
      <w:r w:rsidRPr="005B19E9">
        <w:rPr>
          <w:rFonts w:ascii="Calibri" w:hAnsi="Calibri"/>
          <w:sz w:val="19"/>
          <w:lang w:val="de-DE"/>
        </w:rPr>
        <w:t>D) Die Power sinkt</w:t>
      </w:r>
    </w:p>
    <w:p w14:paraId="7050F390" w14:textId="77777777" w:rsidR="0083789E" w:rsidRPr="005B19E9" w:rsidRDefault="00000000">
      <w:pPr>
        <w:rPr>
          <w:lang w:val="de-DE"/>
        </w:rPr>
      </w:pPr>
      <w:r w:rsidRPr="005B19E9">
        <w:rPr>
          <w:lang w:val="de-DE"/>
        </w:rPr>
        <w:br w:type="page"/>
      </w:r>
    </w:p>
    <w:p w14:paraId="6C9CCD6D" w14:textId="77777777" w:rsidR="0083789E" w:rsidRPr="005B19E9" w:rsidRDefault="00000000">
      <w:pPr>
        <w:jc w:val="center"/>
        <w:rPr>
          <w:lang w:val="de-DE"/>
        </w:rPr>
      </w:pPr>
      <w:r w:rsidRPr="005B19E9">
        <w:rPr>
          <w:rFonts w:ascii="Calibri" w:hAnsi="Calibri"/>
          <w:b/>
          <w:color w:val="14213D"/>
          <w:sz w:val="32"/>
          <w:lang w:val="de-DE"/>
        </w:rPr>
        <w:lastRenderedPageBreak/>
        <w:t>Lösungen</w:t>
      </w:r>
    </w:p>
    <w:p w14:paraId="5681C103" w14:textId="77777777" w:rsidR="0083789E" w:rsidRPr="005B19E9" w:rsidRDefault="0083789E">
      <w:pPr>
        <w:rPr>
          <w:lang w:val="de-DE"/>
        </w:rPr>
      </w:pPr>
    </w:p>
    <w:p w14:paraId="4AD67804" w14:textId="77777777" w:rsidR="0083789E" w:rsidRPr="005B19E9" w:rsidRDefault="00000000">
      <w:pPr>
        <w:ind w:left="567"/>
        <w:rPr>
          <w:lang w:val="de-DE"/>
        </w:rPr>
      </w:pPr>
      <w:r w:rsidRPr="005B19E9">
        <w:rPr>
          <w:rFonts w:ascii="Calibri" w:hAnsi="Calibri"/>
          <w:b/>
          <w:color w:val="14213D"/>
          <w:sz w:val="19"/>
          <w:lang w:val="de-DE"/>
        </w:rPr>
        <w:t>1: B</w:t>
      </w:r>
    </w:p>
    <w:p w14:paraId="20C708D2" w14:textId="77777777" w:rsidR="0083789E" w:rsidRPr="005B19E9" w:rsidRDefault="00000000">
      <w:pPr>
        <w:ind w:left="567"/>
        <w:rPr>
          <w:lang w:val="de-DE"/>
        </w:rPr>
      </w:pPr>
      <w:r w:rsidRPr="005B19E9">
        <w:rPr>
          <w:rFonts w:ascii="Calibri" w:hAnsi="Calibri"/>
          <w:b/>
          <w:color w:val="14213D"/>
          <w:sz w:val="19"/>
          <w:lang w:val="de-DE"/>
        </w:rPr>
        <w:t>2: A</w:t>
      </w:r>
    </w:p>
    <w:p w14:paraId="0EAA3230" w14:textId="77777777" w:rsidR="0083789E" w:rsidRPr="005B19E9" w:rsidRDefault="00000000">
      <w:pPr>
        <w:ind w:left="567"/>
        <w:rPr>
          <w:lang w:val="de-DE"/>
        </w:rPr>
      </w:pPr>
      <w:r w:rsidRPr="005B19E9">
        <w:rPr>
          <w:rFonts w:ascii="Calibri" w:hAnsi="Calibri"/>
          <w:b/>
          <w:color w:val="14213D"/>
          <w:sz w:val="19"/>
          <w:lang w:val="de-DE"/>
        </w:rPr>
        <w:t>3: A</w:t>
      </w:r>
    </w:p>
    <w:p w14:paraId="3254235F" w14:textId="77777777" w:rsidR="0083789E" w:rsidRPr="005B19E9" w:rsidRDefault="00000000">
      <w:pPr>
        <w:ind w:left="567"/>
        <w:rPr>
          <w:lang w:val="de-DE"/>
        </w:rPr>
      </w:pPr>
      <w:r w:rsidRPr="005B19E9">
        <w:rPr>
          <w:rFonts w:ascii="Calibri" w:hAnsi="Calibri"/>
          <w:b/>
          <w:color w:val="14213D"/>
          <w:sz w:val="19"/>
          <w:lang w:val="de-DE"/>
        </w:rPr>
        <w:t>4: C</w:t>
      </w:r>
    </w:p>
    <w:p w14:paraId="60DDB55F" w14:textId="77777777" w:rsidR="0083789E" w:rsidRPr="005B19E9" w:rsidRDefault="00000000">
      <w:pPr>
        <w:ind w:left="567"/>
        <w:rPr>
          <w:lang w:val="de-DE"/>
        </w:rPr>
      </w:pPr>
      <w:r w:rsidRPr="005B19E9">
        <w:rPr>
          <w:rFonts w:ascii="Calibri" w:hAnsi="Calibri"/>
          <w:b/>
          <w:color w:val="14213D"/>
          <w:sz w:val="19"/>
          <w:lang w:val="de-DE"/>
        </w:rPr>
        <w:t>5: C</w:t>
      </w:r>
    </w:p>
    <w:p w14:paraId="3483F0C1" w14:textId="77777777" w:rsidR="0083789E" w:rsidRPr="005B19E9" w:rsidRDefault="00000000">
      <w:pPr>
        <w:ind w:left="567"/>
        <w:rPr>
          <w:lang w:val="de-DE"/>
        </w:rPr>
      </w:pPr>
      <w:r w:rsidRPr="005B19E9">
        <w:rPr>
          <w:rFonts w:ascii="Calibri" w:hAnsi="Calibri"/>
          <w:b/>
          <w:color w:val="14213D"/>
          <w:sz w:val="19"/>
          <w:lang w:val="de-DE"/>
        </w:rPr>
        <w:t>6: A</w:t>
      </w:r>
    </w:p>
    <w:p w14:paraId="44B7DD87" w14:textId="77777777" w:rsidR="0083789E" w:rsidRPr="005B19E9" w:rsidRDefault="00000000">
      <w:pPr>
        <w:ind w:left="567"/>
        <w:rPr>
          <w:lang w:val="de-DE"/>
        </w:rPr>
      </w:pPr>
      <w:r w:rsidRPr="005B19E9">
        <w:rPr>
          <w:rFonts w:ascii="Calibri" w:hAnsi="Calibri"/>
          <w:b/>
          <w:color w:val="14213D"/>
          <w:sz w:val="19"/>
          <w:lang w:val="de-DE"/>
        </w:rPr>
        <w:t>7: B</w:t>
      </w:r>
    </w:p>
    <w:p w14:paraId="5CBA4D79" w14:textId="77777777" w:rsidR="0083789E" w:rsidRPr="005B19E9" w:rsidRDefault="00000000">
      <w:pPr>
        <w:ind w:left="567"/>
        <w:rPr>
          <w:lang w:val="de-DE"/>
        </w:rPr>
      </w:pPr>
      <w:r w:rsidRPr="005B19E9">
        <w:rPr>
          <w:rFonts w:ascii="Calibri" w:hAnsi="Calibri"/>
          <w:b/>
          <w:color w:val="14213D"/>
          <w:sz w:val="19"/>
          <w:lang w:val="de-DE"/>
        </w:rPr>
        <w:t>8: D</w:t>
      </w:r>
    </w:p>
    <w:sectPr w:rsidR="0083789E" w:rsidRPr="005B19E9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DFA53" w14:textId="77777777" w:rsidR="00AB16FF" w:rsidRDefault="00AB16FF">
      <w:pPr>
        <w:spacing w:after="0" w:line="240" w:lineRule="auto"/>
      </w:pPr>
      <w:r>
        <w:separator/>
      </w:r>
    </w:p>
  </w:endnote>
  <w:endnote w:type="continuationSeparator" w:id="0">
    <w:p w14:paraId="48C1C595" w14:textId="77777777" w:rsidR="00AB16FF" w:rsidRDefault="00AB1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50908" w14:textId="77777777" w:rsidR="0083789E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Seite</w:t>
    </w:r>
    <w:proofErr w:type="spellEnd"/>
    <w:r>
      <w:rPr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D187C" w14:textId="77777777" w:rsidR="00AB16FF" w:rsidRDefault="00AB16FF">
      <w:pPr>
        <w:spacing w:after="0" w:line="240" w:lineRule="auto"/>
      </w:pPr>
      <w:r>
        <w:separator/>
      </w:r>
    </w:p>
  </w:footnote>
  <w:footnote w:type="continuationSeparator" w:id="0">
    <w:p w14:paraId="68497EF7" w14:textId="77777777" w:rsidR="00AB16FF" w:rsidRDefault="00AB1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901D" w14:textId="77777777" w:rsidR="0083789E" w:rsidRPr="005B19E9" w:rsidRDefault="0083789E">
    <w:pPr>
      <w:pStyle w:val="Kopfzeile"/>
      <w:rPr>
        <w:lang w:val="de-DE"/>
      </w:rPr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83789E" w:rsidRPr="005B19E9" w14:paraId="62E6BE92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57A984FF" w14:textId="77777777" w:rsidR="0083789E" w:rsidRPr="005B19E9" w:rsidRDefault="00000000">
          <w:pPr>
            <w:rPr>
              <w:lang w:val="de-DE"/>
            </w:rPr>
          </w:pPr>
          <w:r w:rsidRPr="005B19E9">
            <w:rPr>
              <w:noProof/>
              <w:lang w:val="de-DE"/>
            </w:rPr>
            <w:drawing>
              <wp:inline distT="0" distB="0" distL="0" distR="0" wp14:anchorId="6D66DFE0" wp14:editId="1EA7879E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1D600A06" w14:textId="77777777" w:rsidR="0083789E" w:rsidRPr="005B19E9" w:rsidRDefault="00000000">
          <w:pPr>
            <w:spacing w:after="0"/>
            <w:jc w:val="right"/>
            <w:rPr>
              <w:lang w:val="de-DE"/>
            </w:rPr>
          </w:pPr>
          <w:r w:rsidRPr="005B19E9">
            <w:rPr>
              <w:rFonts w:ascii="Calibri" w:hAnsi="Calibri"/>
              <w:b/>
              <w:color w:val="14213D"/>
              <w:sz w:val="18"/>
              <w:lang w:val="de-DE"/>
            </w:rPr>
            <w:t xml:space="preserve">Kevin Glock Statistical Consulting Services | </w:t>
          </w:r>
          <w:proofErr w:type="gramStart"/>
          <w:r w:rsidRPr="005B19E9">
            <w:rPr>
              <w:rFonts w:ascii="Calibri" w:hAnsi="Calibri"/>
              <w:b/>
              <w:color w:val="14213D"/>
              <w:sz w:val="18"/>
              <w:lang w:val="de-DE"/>
            </w:rPr>
            <w:t>GSC Services</w:t>
          </w:r>
          <w:proofErr w:type="gramEnd"/>
        </w:p>
        <w:p w14:paraId="086D446D" w14:textId="77777777" w:rsidR="0083789E" w:rsidRPr="005B19E9" w:rsidRDefault="00000000">
          <w:pPr>
            <w:spacing w:after="0"/>
            <w:jc w:val="right"/>
            <w:rPr>
              <w:lang w:val="de-DE"/>
            </w:rPr>
          </w:pPr>
          <w:r w:rsidRPr="005B19E9">
            <w:rPr>
              <w:rFonts w:ascii="Calibri" w:hAnsi="Calibri"/>
              <w:color w:val="4F6D8A"/>
              <w:sz w:val="17"/>
              <w:lang w:val="de-DE"/>
            </w:rPr>
            <w:t>Prüfung: Poweranalyse</w:t>
          </w:r>
        </w:p>
      </w:tc>
    </w:tr>
  </w:tbl>
  <w:p w14:paraId="4929D0FD" w14:textId="77777777" w:rsidR="0083789E" w:rsidRPr="005B19E9" w:rsidRDefault="00000000">
    <w:pPr>
      <w:spacing w:after="80"/>
      <w:rPr>
        <w:lang w:val="de-DE"/>
      </w:rPr>
    </w:pPr>
    <w:r w:rsidRPr="005B19E9">
      <w:rPr>
        <w:color w:val="FF6600"/>
        <w:sz w:val="8"/>
        <w:lang w:val="de-DE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905068">
    <w:abstractNumId w:val="8"/>
  </w:num>
  <w:num w:numId="2" w16cid:durableId="745033620">
    <w:abstractNumId w:val="6"/>
  </w:num>
  <w:num w:numId="3" w16cid:durableId="365298713">
    <w:abstractNumId w:val="5"/>
  </w:num>
  <w:num w:numId="4" w16cid:durableId="2099862207">
    <w:abstractNumId w:val="4"/>
  </w:num>
  <w:num w:numId="5" w16cid:durableId="1415544659">
    <w:abstractNumId w:val="7"/>
  </w:num>
  <w:num w:numId="6" w16cid:durableId="1114329512">
    <w:abstractNumId w:val="3"/>
  </w:num>
  <w:num w:numId="7" w16cid:durableId="2069837975">
    <w:abstractNumId w:val="2"/>
  </w:num>
  <w:num w:numId="8" w16cid:durableId="997802472">
    <w:abstractNumId w:val="1"/>
  </w:num>
  <w:num w:numId="9" w16cid:durableId="1148011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9E9"/>
    <w:rsid w:val="006958E3"/>
    <w:rsid w:val="0083789E"/>
    <w:rsid w:val="00AA1D8D"/>
    <w:rsid w:val="00AB16F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2026-05-20T14:52:00Z</dcterms:modified>
  <cp:category/>
</cp:coreProperties>
</file>