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MANOVA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Was ist der zentrale Vorteil einer MANOVA gegenüber mehreren separaten ANOVAs? Erkläre den Begriff Alpha-Fehler-Kumulierung.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MANOVA mit 3 Gruppen und 4 AVs (n=150) ergibt: Wilks Lambda = 0,62, Pillai-Spur = 0,40. a) Interpretiere Wilks Lambda. b) Was sagt Pillai-Spur aus? c) Welcher Test ist bei kleinen/ungleichen Stichproben zu empfehlen?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Nach einer signifikanten MANOVA fuehrst du univariate ANOVAs durch. Warum ist eine Korrektur des alpha-Niveaus noetig? Berechne die Bonferroni-Korrektur fuer 4 AVs bei alpha=0,05.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Der Box M-Test einer MANOVA ist signifikant (p = 0,002). a) Welche Annahme ist verletzt? b) Welche Konsequenz hat das? c) Welche Alternative gibt es?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 </w:t>
      </w:r>
      <w:r>
        <w:rPr>
          <w:rFonts w:ascii="Calibri" w:hAnsi="Calibri"/>
          <w:sz w:val="20"/>
        </w:rPr>
        <w:t>Welche Aussage ist richtig? Begründe.</w:t>
        <w:br/>
        <w:t>a) MANOVA setzt unkorrelierte AVs voraus.</w:t>
        <w:br/>
        <w:t>b) Wilks Lambda nahe 0 bedeutet gute Gruppentrennung.</w:t>
        <w:br/>
        <w:t>c) Nach MANOVA sind keine Post-hoc-Tests noetig.</w:t>
        <w:br/>
        <w:t>d) MANOVA funktioniert auch mit nominalen AVs.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What is the key advantage of MANOVA over multiple separate ANOVAs? Explain alpha error inflation.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MANOVA 3 groups, 4 DVs, n=150: Wilks Lambda = 0.62, Pillai trace = 0.40. Interpret.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Why correct alpha after significant MANOVA? Bonferroni for 4 DVs at alpha = .05?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Box M test significant (p = .002). a) Assumption violated? b) Consequence? c) Alternative?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Pts.) </w:t>
      </w:r>
      <w:r>
        <w:rPr>
          <w:rFonts w:ascii="Calibri" w:hAnsi="Calibri"/>
          <w:sz w:val="20"/>
        </w:rPr>
        <w:t>Which is correct?</w:t>
        <w:br/>
        <w:t>a) MANOVA needs uncorrelated DVs.</w:t>
        <w:br/>
        <w:t>b) Wilks Lambda near 0 = good separation.</w:t>
        <w:br/>
        <w:t>c) No post-hoc tests needed after MANOVA.</w:t>
        <w:br/>
        <w:t>d) MANOVA works with nominal DVs.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Bei k separaten ANOVAs mit alpha=0,05 ist die Wahrscheinlichkeit mindestens eines Fehlers 1. Art = 1-(0,95)^k. Bei k=4: 18,5 % statt 5 %. Die MANOVA testet alle AVs simultan mit einem alpha und kontrolliert den Fehler. Zudem beruecksichtigt sie Korrelationen zwischen den AVs.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Wilks Lambda = 0,62 bedeutet: 62 % der multivariaten Varianz wird NICHT durch die Gruppen erklaert. 1-0,62 = 38 % werden erklaert. b) Pillai = Summe der eta^2 pro Diskriminanzfunktion. 0,40 = mittlerer multivariater Effekt. c) Pillai-Spur, da robuster gegen Verletzungen der Annahmen.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Weil 4 separate ANOVAs das Risiko fuer Fehler 1. Art erhoehen. Bonferroni: alpha_adj = 0,05 / 4 = 0,0125. Nur ANOVAs mit p &lt; 0,0125 gelten als signifikant. Alternativ: Holm-Korrektur oder FDR (Benjamini-Hochberg).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Homogenitaet der Kovarianzmatrizen (Box M signifikant = heterogen). b) Wilks Lambda wird unzuverlaessig. c) Pillai-Spur verwenden (robuster gegen Heterogenitaet) oder QDA statt LDA fuer Follow-up.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Falsch. AVs dürfen korreliert sein (aber nicht perfekt). b) Richtig. Lambda geht gegen 0 bei perfekter Trennung. c) Falsch. Signifikante MANOVA wird durch univariate ANOVAs gefolgt. d) Falsch. AVs müssen metrisch sein.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Multiple ANOVAs inflate Type I error. MANOVA tests all DVs simultaneously with one alpha. Also accounts for DV correlations.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Lambda = 0.62: 62% variance NOT explained by groups. Pillai = 0.40: medium multivariate effect.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Multiple univariate tests inflate error. Bonferroni: .05/4 = .0125.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Covariance homogeneity violated. b) Wilks Lambda unreliable. c) Use Pillai trace (more robust).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F. b) T. c) F. d) F.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MANOVA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