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Calibri" w:hAnsi="Calibri"/>
          <w:b/>
          <w:sz w:val="32"/>
        </w:rPr>
        <w:t>Prüfung: Effektstärken &amp; statistische Maße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Übungsprufung mit Lösungen (DE/EN) | Basic-Niveau</w:t>
      </w:r>
    </w:p>
    <w:p/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[Anwendungsaufgabe] (4 Pkt.) </w:t>
      </w:r>
      <w:r>
        <w:rPr>
          <w:rFonts w:ascii="Calibri" w:hAnsi="Calibri"/>
          <w:sz w:val="20"/>
        </w:rPr>
        <w:t>n1=n2=25, M1=85, M2=72, SD_pooled=16. a) Cohens d. b) Interpret. c) Hedges g. d) 95%-KI fuer d.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[Anwendungsaufgabe] (4 Pkt.) </w:t>
      </w:r>
      <w:r>
        <w:rPr>
          <w:rFonts w:ascii="Calibri" w:hAnsi="Calibri"/>
          <w:sz w:val="20"/>
        </w:rPr>
        <w:t>2x2: Behandlung 15/35, Kontrolle 25/25. OR, RR, ARR, NNT.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[Offene Frage] (2 Pkt.) </w:t>
      </w:r>
      <w:r>
        <w:rPr>
          <w:rFonts w:ascii="Calibri" w:hAnsi="Calibri"/>
          <w:sz w:val="20"/>
        </w:rPr>
        <w:t>Welche Effektstärke fuer ANOVA mit 3 Gruppen? Schwellenwerte?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[Offene Frage] (2 Pkt.) </w:t>
      </w:r>
      <w:r>
        <w:rPr>
          <w:rFonts w:ascii="Calibri" w:hAnsi="Calibri"/>
          <w:sz w:val="20"/>
        </w:rPr>
        <w:t>Warum Hedges g statt Cohens d bei n&lt;20?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[Offene Frage] (3 Pkt.) </w:t>
      </w:r>
      <w:r>
        <w:rPr>
          <w:rFonts w:ascii="Calibri" w:hAnsi="Calibri"/>
          <w:sz w:val="20"/>
        </w:rPr>
        <w:t>NNT=5. Was bedeutet das klinisch?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[Application] (4 Pts.) </w:t>
      </w:r>
      <w:r>
        <w:rPr>
          <w:rFonts w:ascii="Calibri" w:hAnsi="Calibri"/>
          <w:sz w:val="20"/>
        </w:rPr>
        <w:t>n1=n2=25, M1=85, M2=72, SD_pooled=16. Cohen d, interpret, Hedges g, 95% CI.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[Application] (4 Pts.) </w:t>
      </w:r>
      <w:r>
        <w:rPr>
          <w:rFonts w:ascii="Calibri" w:hAnsi="Calibri"/>
          <w:sz w:val="20"/>
        </w:rPr>
        <w:t>2x2 table: treatment 15/35, control 25/25. OR, RR, ARR, NNT.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[Open question] (2 Pts.) </w:t>
      </w:r>
      <w:r>
        <w:rPr>
          <w:rFonts w:ascii="Calibri" w:hAnsi="Calibri"/>
          <w:sz w:val="20"/>
        </w:rPr>
        <w:t>Effect size for ANOVA with 3 groups? Thresholds?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[Open question] (2 Pts.) </w:t>
      </w:r>
      <w:r>
        <w:rPr>
          <w:rFonts w:ascii="Calibri" w:hAnsi="Calibri"/>
          <w:sz w:val="20"/>
        </w:rPr>
        <w:t>Why Hedges g instead of Cohen d for n&lt;20?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[Open question] (3 Pts.) </w:t>
      </w:r>
      <w:r>
        <w:rPr>
          <w:rFonts w:ascii="Calibri" w:hAnsi="Calibri"/>
          <w:sz w:val="20"/>
        </w:rPr>
        <w:t>NNT=5. Clinical meaning?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LÖSUNGEN / SOLUTIONS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-- Zur Selbstkontrolle --</w:t>
      </w:r>
    </w:p>
    <w:p/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1. </w:t>
      </w:r>
      <w:r>
        <w:rPr>
          <w:rFonts w:ascii="Calibri" w:hAnsi="Calibri"/>
          <w:color w:val="4F6D8A"/>
          <w:sz w:val="19"/>
        </w:rPr>
        <w:t>a) d=(85-72)/16=13/16=0,8125. b) Grosser Effekt (d&gt;0,8). c) Hedges g = d*(1-3/(4*48-9))=0,813*(1-3/183)=0,813*0,9836=0,800. d) SE_d=sqrt(50/625+0,66/50)=sqrt(0,08+0,0132)=0,305. KI=0,813+/-1,96*0,305=[0,215;1,411].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a=15,b=35,c=25,d=25. OR=15*25/(35*25)=0,429. RR=(15/50)/(25/50)=0,6. ARR=0,5-0,3=0,2. NNT=1/0,2=5.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Eta^2 oder partielles eta^2. Konventionen: 0,01=klein, 0,06=mittel, 0,14=gross.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Cohens d überschaetzt die Populations-Effektstärke bei kleinen Stichproben. Hedges g korrigiert mit Faktor (1-3/(4*(n1+n2)-9)). Bei n=10 pro Gruppe: Korrektur ~4%.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Fuenf Patienten müssen behandelt werden, damit einer mehr von der Behandlung profitiert als von der Kontrolle. Je kleiner NNT, desto wirksamer die Behandlung. NNT=1: jeder Patient profitiert. NNT=50: 50 benoetigt fuer einen Profitierenden.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6. </w:t>
      </w:r>
      <w:r>
        <w:rPr>
          <w:rFonts w:ascii="Calibri" w:hAnsi="Calibri"/>
          <w:color w:val="4F6D8A"/>
          <w:sz w:val="19"/>
        </w:rPr>
        <w:t>d=0.813 (large), Hedges g=0.800, CI=[0.215;1.411].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7. </w:t>
      </w:r>
      <w:r>
        <w:rPr>
          <w:rFonts w:ascii="Calibri" w:hAnsi="Calibri"/>
          <w:color w:val="4F6D8A"/>
          <w:sz w:val="19"/>
        </w:rPr>
        <w:t>OR=0.429, RR=0.6, ARR=0.2, NNT=5.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eta^2: 0.01 small, 0.06 medium, 0.14 large.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9. </w:t>
      </w:r>
      <w:r>
        <w:rPr>
          <w:rFonts w:ascii="Calibri" w:hAnsi="Calibri"/>
          <w:color w:val="4F6D8A"/>
          <w:sz w:val="19"/>
        </w:rPr>
        <w:t>Cohen d overestimates population effect. Hedges g corrects by factor.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10. </w:t>
      </w:r>
      <w:r>
        <w:rPr>
          <w:rFonts w:ascii="Calibri" w:hAnsi="Calibri"/>
          <w:color w:val="4F6D8A"/>
          <w:sz w:val="19"/>
        </w:rPr>
        <w:t>Treat 5 patients for one additional benefit. Lower NNT = more effective.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Prüfung: Effektstärken &amp; statistische Maße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