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Diskriminanzanalyse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Übungsprüfung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 </w:t>
      </w:r>
      <w:r>
        <w:rPr>
          <w:rFonts w:ascii="Calibri" w:hAnsi="Calibri"/>
          <w:sz w:val="20"/>
        </w:rPr>
        <w:t>Erkläre den Unterschied zwischen LDA und QDA. Wann nimmst du welches Verfahren?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Eine LDA mit 2 Gruppen (Kreditausfall ja/nein) und 3 Prädiktoren ergibt: Wilks' Λ = 0,64, kanonische Korrelation r = 0,60. a) Wie interpretierst du Wilks' Λ? Berechne χ² wenn n=200. b) Was sagt die kanonische Korrelation aus?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(5 Pkt.) </w:t>
      </w:r>
      <w:r>
        <w:rPr>
          <w:rFonts w:ascii="Calibri" w:hAnsi="Calibri"/>
          <w:sz w:val="20"/>
        </w:rPr>
        <w:t>Eine Confusion Matrix einer LDA (Kreuzvalidierung) zeigt:</w:t>
        <w:br/>
        <w:t xml:space="preserve">Vorhergesagt</w:t>
        <w:br/>
        <w:t xml:space="preserve">A B</w:t>
        <w:br/>
        <w:t>A (real) 80 20</w:t>
        <w:br/>
        <w:t>B (real) 15 85</w:t>
        <w:br/>
        <w:t>Berechne: a) Trefferquote, b) Sensitivität für A, c) Spezifität für A, d) positiver Prädiktionswert für A. Interpretiere.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(2 Pkt.) </w:t>
      </w:r>
      <w:r>
        <w:rPr>
          <w:rFonts w:ascii="Calibri" w:hAnsi="Calibri"/>
          <w:sz w:val="20"/>
        </w:rPr>
        <w:t>Warum sollte man eine Kreuzvalidierung (z. B. Leave-One-Out) bei der Diskriminanzanalyse durchführen?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(2 Pkt.) </w:t>
      </w:r>
      <w:r>
        <w:rPr>
          <w:rFonts w:ascii="Calibri" w:hAnsi="Calibri"/>
          <w:sz w:val="20"/>
        </w:rPr>
        <w:t>Welche Aussage ist richtig? Begründe.</w:t>
        <w:br/>
        <w:t>a) Je kleiner Wilks' Λ, desto besser trennt die Diskriminanzfunktion.</w:t>
        <w:br/>
        <w:t>b) Bei einer QDA wird Box's M-Test signifikant erwartet.</w:t>
        <w:br/>
        <w:t>c) Die Trefferquote ist immer höher als der kreuzvalidierte Wert.</w:t>
        <w:br/>
        <w:t>d) Die Diskriminanzanalyse benötigt eine metrische AV.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Explain the difference between LDA and QDA. When to use which?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LDA with 2 groups, 3 predictors: Wilks' Λ = 0.64, canonical r = 0.60, n = 200. Interpret.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(5 Pts.) </w:t>
      </w:r>
      <w:r>
        <w:rPr>
          <w:rFonts w:ascii="Calibri" w:hAnsi="Calibri"/>
          <w:sz w:val="20"/>
        </w:rPr>
        <w:t>Confusion matrix: real A 80/20, real B 15/85. Calculate a) hit rate, b) sensitivity A, c) specificity A, d) PPV A.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(2 Pts.) </w:t>
      </w:r>
      <w:r>
        <w:rPr>
          <w:rFonts w:ascii="Calibri" w:hAnsi="Calibri"/>
          <w:sz w:val="20"/>
        </w:rPr>
        <w:t>Why use cross-validation (e.g., LOO) in discriminant analysis?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(2 Pts.) </w:t>
      </w:r>
      <w:r>
        <w:rPr>
          <w:rFonts w:ascii="Calibri" w:hAnsi="Calibri"/>
          <w:sz w:val="20"/>
        </w:rPr>
        <w:t>Which is correct?</w:t>
        <w:br/>
        <w:t>a) Lower Wilks' Λ = better separation.</w:t>
        <w:br/>
        <w:t>b) QDA expects significant Box's M.</w:t>
        <w:br/>
        <w:t>c) Hit rate always lower than cross-validated.</w:t>
        <w:br/>
        <w:t>d) DA needs a metric DV.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LDA: gleiche Kovarianzmatrizen in Gruppen (Box's M p&gt;.05) -&gt; lineare Trennlinie, robust bei kleinen n. QDA: gruppenspezifische Kovarianzen -&gt; quadratische Trennung, braucht größeres n. LDA bei homogenen Varianzen + kleiner Stichprobe, QDA bei heterogenen Varianzen + ausreichend Daten.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Wilks' Λ = 0,64 bedeutet: 64 % der Varianz wird NICHT durch die Gruppen erklärt. χ² = -(200-1-0,5*(2+3))*ln(0,64) = -(196,5)*(-0,446) = 87,7. p &lt; 0,001 -&gt; signifikante Trennung. b) Kanonische Korrelation r=0,60 -&gt; starker Zusammenhang zwischen Diskriminanzfunktion und Gruppenzugehörigkeit. r²=0,36 -&gt; 36 % gemeinsame Varianz.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Trefferquote = (80+85)/200 = 165/200 = 82,5 %. b) Sensitivität A = 80/(80+20) = 80 %. c) Spezifität A = 85/(15+85) = 85 %. d) PPV A = 80/(80+15) = 84,2 %. Interpretation: Die LDA klassifiziert 82,5 % korrekt. Gruppe A wird zu 80 % richtig erkannt (Sensitivität), 15 % der B werden fälschlich als A eingestuft.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Ohne Kreuzvalidierung wird die Trefferquote systematisch überschätzt (Optimismus-Bias), da dieselben Daten für Modellbildung und Evaluation genutzt werden. Leave-One-Out: n-1 Fälle für Modell, 1 Fall testen, rotieren -&gt; realistischere Schätzung der Generalisierbarkeit.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Richtig. Λ geht gegen 0 bei perfekter Trennung. b) Falsch. Box's M signifikant bedeutet heterogene Kovarianzen -&gt; dann QDA statt LDA. c) Richtig, da Optimismus-Bias. d) Falsch. Die AV ist nominal (Gruppenzugehörigkeit).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LDA: equal covariance matrices -&gt; linear boundary, robust. QDA: group-specific covariances -&gt; quadratic boundary, larger n needed.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Λ = 0.64 means 64% variance NOT explained by groups. r = 0.60 -&gt; strong relationship, 36% shared variance.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a) 82.5%. b) 80%. c) 85%. d) 84.2%.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Without: overoptimistic hit rate (optimism bias). LOO uses n-1 for training, 1 for testing -&gt; realistic generalization estimate.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a) T. b) F (significant Box's M -&gt; use QDA). c) F (higher). d) F (DV is nominal).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Diskriminanzanalyse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