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ROC Analysis &amp; Diagnostic Test Accuracy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| Standard Level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ROC analysis evaluates diagnostic accuracy across all possible thresholds. Key metrics: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Sensitivity (TPR): P(T+ | D+)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Specificity (TNR): P(T- | D-)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AUC: Area under ROC curve. 1.0 = perfect, 0.5 = chance. &gt;0.9 excellent, &gt;0.8 good, &gt;0.7 acceptable.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PPV = P(D+ | T+), NPV = P(D- | T-) — prevalence-dependent.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LR+ = sens/(1-spec), LR- = (1-sens)/spec. LR&gt;10 or LR&lt;0.1 = strong evidence.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Medicine: COVID antigen test — sens 85%, spec 98%. PPV = 69% at 5% prevalence. ROC-AUC of novel cardiac biomarker = 0.87.</w:t>
      </w:r>
    </w:p>
    <w:p>
      <w:pPr>
        <w:spacing w:before="40" w:after="80"/>
      </w:pPr>
      <w:r>
        <w:rPr>
          <w:rFonts w:ascii="Calibri" w:hAnsi="Calibri"/>
          <w:sz w:val="19"/>
        </w:rPr>
        <w:t>Psychology: PHQ-9 depression screener — cutoff &gt;10: sens 88%, spec 78%. AUC = 0.89.</w:t>
      </w:r>
    </w:p>
    <w:p>
      <w:pPr>
        <w:spacing w:before="40" w:after="80"/>
      </w:pPr>
      <w:r>
        <w:rPr>
          <w:rFonts w:ascii="Calibri" w:hAnsi="Calibri"/>
          <w:sz w:val="19"/>
        </w:rPr>
        <w:t>Machine Learning: AUC for classifier evaluation, threshold-independent. PR curve for imbalanced data.</w:t>
      </w:r>
    </w:p>
    <w:p>
      <w:pPr>
        <w:spacing w:before="40" w:after="80"/>
      </w:pPr>
      <w:r>
        <w:rPr>
          <w:rFonts w:ascii="Calibri" w:hAnsi="Calibri"/>
          <w:sz w:val="19"/>
        </w:rPr>
        <w:t>Economics: Credit risk scoring, AUC = 0.82 for logistic regression. Cost-benefit optimized threshold.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Valid gold standard reference test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Independent test and reference (no incorporation bias)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Representative sample (prevalence, severity spectrum)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Minimum 50-100 positive and negative cases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and Reporting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STARD guidelines. Report sensitivity, specificity, PPV, NPV, LR+, LR- with 95% CI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ROC curve with AUC, 95% CI, p-value (H0: AUC = 0.5)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Optimal cutoff: Youden index, closest-to-(0,1), or cost-benefit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Prevalence in sample and target population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library(pROC)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roc_obj &lt;- roc(truth, predictor)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auc(roc_obj)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coords(roc_obj, "best", ret=c("threshold","sens","spec"))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sklearn.metrics import roc_curve, auc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fpr, tpr, _ = roc_curve(y_true, y_score)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roc_auc = auc(fpr, tpr)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Precision-Recall Curve</w:t>
      </w:r>
    </w:p>
    <w:p>
      <w:pPr>
        <w:spacing w:before="40" w:after="80"/>
      </w:pPr>
      <w:r>
        <w:rPr>
          <w:rFonts w:ascii="Calibri" w:hAnsi="Calibri"/>
          <w:sz w:val="19"/>
        </w:rPr>
        <w:t>Better for imbalanced data. Average Precision (AP) as summary.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Multi-class ROC</w:t>
      </w:r>
    </w:p>
    <w:p>
      <w:pPr>
        <w:spacing w:before="40" w:after="80"/>
      </w:pPr>
      <w:r>
        <w:rPr>
          <w:rFonts w:ascii="Calibri" w:hAnsi="Calibri"/>
          <w:sz w:val="19"/>
        </w:rPr>
        <w:t>One-vs-Rest, macro/micro AUC.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Decision Curve Analysis</w:t>
      </w:r>
    </w:p>
    <w:p>
      <w:pPr>
        <w:spacing w:before="40" w:after="80"/>
      </w:pPr>
      <w:r>
        <w:rPr>
          <w:rFonts w:ascii="Calibri" w:hAnsi="Calibri"/>
          <w:sz w:val="19"/>
        </w:rPr>
        <w:t>Net Benefit = (TP - w*FP)/N. Incorporates clinical consequences.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Exercise 1: Test with sens=92%, spec=85%. Prevalence = 10%. Compute PPV and NPV. Repeat at 50%. Interpret difference.</w:t>
      </w:r>
    </w:p>
    <w:p>
      <w:pPr>
        <w:spacing w:before="40" w:after="80"/>
      </w:pPr>
      <w:r>
        <w:rPr>
          <w:rFonts w:ascii="Calibri" w:hAnsi="Calibri"/>
          <w:sz w:val="19"/>
        </w:rPr>
        <w:t>Exercise 2: Two biomarkers: AUC1 = 0.73 (CI [0.65,0.81]), AUC2 = 0.88 (CI [0.82,0.94]). Which better? How test significance?</w:t>
      </w:r>
    </w:p>
    <w:p>
      <w:pPr>
        <w:spacing w:before="40" w:after="80"/>
      </w:pPr>
      <w:r>
        <w:rPr>
          <w:rFonts w:ascii="Calibri" w:hAnsi="Calibri"/>
          <w:sz w:val="19"/>
        </w:rPr>
        <w:t>Exercise 3: Screening cutoff &gt;4 (sens=95%, spec=60%) vs confirmatory &gt;7 (sens=70%, spec=95%). Which for screening? Which for confirmation?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ROC Analysis &amp; Diagnostic Tests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