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Simple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t>Simple linear regression models the linear relationship between one independent variable (X) and one dependent variable (Y).</w:t>
      </w:r>
    </w:p>
    <w:p>
      <w:pPr>
        <w:spacing w:after="80"/>
      </w:pPr>
      <w:r>
        <w:rPr>
          <w:rFonts w:ascii="Calibri" w:hAnsi="Calibri"/>
          <w:sz w:val="19"/>
        </w:rPr>
        <w:t>Model: Y = b0 + b1*X + e, where b0 is the intercept, b1 is the slope, and e is the error term.</w:t>
      </w:r>
    </w:p>
    <w:p>
      <w:pPr>
        <w:spacing w:after="80"/>
      </w:pPr>
      <w:r>
        <w:rPr>
          <w:rFonts w:ascii="Calibri" w:hAnsi="Calibri"/>
          <w:sz w:val="19"/>
        </w:rPr>
        <w:t>The goal is to find the best-fitting line that minimizes the sum of squared residuals (Ordinary Least Squares, OLS).</w:t>
      </w:r>
    </w:p>
    <w:p>
      <w:pPr>
        <w:spacing w:after="80"/>
      </w:pPr>
      <w:r>
        <w:rPr>
          <w:rFonts w:ascii="Calibri" w:hAnsi="Calibri"/>
          <w:sz w:val="19"/>
        </w:rPr>
        <w:t>The coefficient b1 indicates the expected change in Y when X increases by one unit.</w:t>
      </w:r>
    </w:p>
    <w:p>
      <w:pPr>
        <w:spacing w:after="80"/>
      </w:pPr>
      <w:r>
        <w:rPr>
          <w:rFonts w:ascii="Calibri" w:hAnsi="Calibri"/>
          <w:sz w:val="19"/>
        </w:rPr>
        <w:t>R-squared (R^2) measures the proportion of variance in Y explained by X.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t>Social Sciences: Does hours studied predict exam performance? IV: study hours, DV: exam score (0-100). Interpretation: Each additional study hour increases the expected exam score by 3.2 points (p &lt; .001, R^2 = .34).</w:t>
      </w:r>
    </w:p>
    <w:p>
      <w:pPr>
        <w:spacing w:after="80"/>
      </w:pPr>
      <w:r>
        <w:t>Economics: Does advertising expenditure predict sales? IV: ad spend (EUR), DV: monthly sales (EUR). Interpretation: Each additional EUR 1000 in ads increases sales by EUR 12,500.</w:t>
      </w:r>
    </w:p>
    <w:p>
      <w:pPr>
        <w:spacing w:after="80"/>
      </w:pPr>
      <w:r>
        <w:rPr>
          <w:rFonts w:ascii="Calibri" w:hAnsi="Calibri"/>
          <w:sz w:val="19"/>
        </w:rPr>
        <w:t>Human Sciences: Does weekly therapy session count predict symptom reduction? IV: sessions per week, DV: BDI score reduction.</w:t>
      </w:r>
    </w:p>
    <w:p>
      <w:pPr>
        <w:spacing w:after="80"/>
      </w:pPr>
      <w:r>
        <w:rPr>
          <w:rFonts w:ascii="Calibri" w:hAnsi="Calibri"/>
          <w:sz w:val="19"/>
        </w:rPr>
        <w:t>Humanities: Does text length (words) predict readability score? IV: word count, DV: Flesch-Reading-Ease index.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Linearity: The relationship between X and Y must be linear (check scatterplot).</w:t>
      </w:r>
    </w:p>
    <w:p>
      <w:pPr>
        <w:spacing w:after="80"/>
      </w:pPr>
      <w:r>
        <w:rPr>
          <w:rFonts w:ascii="Calibri" w:hAnsi="Calibri"/>
          <w:sz w:val="19"/>
        </w:rPr>
        <w:t>Independence of errors: Observations must be independent (Durbin-Watson test).</w:t>
      </w:r>
    </w:p>
    <w:p>
      <w:pPr>
        <w:spacing w:after="80"/>
      </w:pPr>
      <w:r>
        <w:rPr>
          <w:rFonts w:ascii="Calibri" w:hAnsi="Calibri"/>
          <w:sz w:val="19"/>
        </w:rPr>
        <w:t>Homoscedasticity: Residual variance must be constant across X (Breusch-Pagan test, residuals-vs.-fitted plot).</w:t>
      </w:r>
    </w:p>
    <w:p>
      <w:pPr>
        <w:spacing w:after="80"/>
      </w:pPr>
      <w:r>
        <w:rPr>
          <w:rFonts w:ascii="Calibri" w:hAnsi="Calibri"/>
          <w:sz w:val="19"/>
        </w:rPr>
        <w:t>Normality of residuals: Residuals should be approximately normally distributed (Q-Q plot, Shapiro-Wilk test).</w:t>
      </w:r>
    </w:p>
    <w:p>
      <w:pPr>
        <w:spacing w:after="80"/>
      </w:pPr>
      <w:r>
        <w:rPr>
          <w:rFonts w:ascii="Calibri" w:hAnsi="Calibri"/>
          <w:sz w:val="19"/>
        </w:rPr>
        <w:t>No influential outliers: No single case should unduly influence the model (Cook's distance &lt; 1).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t>Report: 'Simple linear regression showed that</w:t>
      </w:r>
    </w:p>
    <w:p>
      <w:pPr>
        <w:spacing w:after="80"/>
      </w:pPr>
      <w:r>
        <w:rPr>
          <w:rFonts w:ascii="Calibri" w:hAnsi="Calibri"/>
          <w:sz w:val="19"/>
        </w:rPr>
        <w:t>Effect size: R^2 of .01 (small), .09 (medium), .25 (large) per Cohen's benchmarks.</w:t>
      </w:r>
    </w:p>
    <w:p>
      <w:pPr>
        <w:spacing w:after="80"/>
      </w:pPr>
      <w:r>
        <w:rPr>
          <w:rFonts w:ascii="Calibri" w:hAnsi="Calibri"/>
          <w:sz w:val="19"/>
        </w:rPr>
        <w:t>Standardized coefficient beta: expressed in SD units, comparable across predictors.</w:t>
      </w:r>
    </w:p>
    <w:p>
      <w:pPr>
        <w:spacing w:after="80"/>
      </w:pPr>
      <w:r>
        <w:t>Prediction: Use the regression equation to predict Y for new values ​​of X, with prediction intervals.</w:t>
      </w:r>
    </w:p>
    <w:p>
      <w:pPr>
        <w:spacing w:after="80"/>
      </w:pPr>
      <w:r>
        <w:t>Software: R (lm), Python (statsmodels, sklearn.linear_model), SPSS (REGRESSION).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lm(y ~ x, data = d); summary(fit); plot(fit)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model = sm.OLS(y, sm.add_constant(X)).fit(); print(model.summary())</w:t>
      </w:r>
    </w:p>
    <w:p>
      <w:pPr>
        <w:spacing w:after="80"/>
      </w:pPr>
      <w:r>
        <w:t>SPSS: REGRESSION /DEPENDENT y /METHOD=ENTER x /SCATTERPLOT=(*ZRESID, *ZPRED).</w:t>
      </w:r>
    </w:p>
    <w:p>
      <w:pPr>
        <w:spacing w:after="80"/>
      </w:pPr>
      <w:r>
        <w:rPr>
          <w:rFonts w:ascii="Calibri" w:hAnsi="Calibri"/>
          <w:sz w:val="19"/>
        </w:rPr>
        <w:t>Python (sklearn): from sklearn.linear_model import LinearRegression; model = LinearRegression().fit(X, y)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Simple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