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Zeitreihenanalyse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Womit befasst sich die Zeitreihenanalyse?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Mit über die Zeit korrelierten Daten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Mit Faktorenanalyse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Mit Qürschnittsdaten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Mit Cluster-Analyse</w:t>
      </w:r>
    </w:p>
    <w:p>
      <w:pPr>
        <w:spacing w:before="200"/>
      </w:pPr>
      <w:r>
        <w:rPr>
          <w:rFonts w:ascii="Calibri" w:hAnsi="Calibri"/>
          <w:b/>
          <w:sz w:val="20"/>
        </w:rPr>
        <w:t>2. Was bedeutet Stationarität?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Alle Werte sind gleich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Die Daten sind normalverteilt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Mittelwert und Varianz sind konstant über die Zeit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Es gibt keine Saison</w:t>
      </w:r>
    </w:p>
    <w:p>
      <w:pPr>
        <w:spacing w:before="200"/>
      </w:pPr>
      <w:r>
        <w:rPr>
          <w:rFonts w:ascii="Calibri" w:hAnsi="Calibri"/>
          <w:b/>
          <w:sz w:val="20"/>
        </w:rPr>
        <w:t>3. Wofür steht ARIMA?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Average Random Integration Model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Autoregressive Integrated Moving Average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Auto-Regressive Interactive Mean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Advanced Regression Integration Model</w:t>
      </w:r>
    </w:p>
    <w:p>
      <w:pPr>
        <w:spacing w:before="200"/>
      </w:pPr>
      <w:r>
        <w:rPr>
          <w:rFonts w:ascii="Calibri" w:hAnsi="Calibri"/>
          <w:b/>
          <w:sz w:val="20"/>
        </w:rPr>
        <w:t>4. Was bedeutet der Parameter d in ARIMA?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Saisonlänge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Integrationsgrad (Anzahl der Differenzierungen)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Anzahl der MA-Terme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Anzahl der AR-Terme</w:t>
      </w:r>
    </w:p>
    <w:p>
      <w:pPr>
        <w:spacing w:before="200"/>
      </w:pPr>
      <w:r>
        <w:rPr>
          <w:rFonts w:ascii="Calibri" w:hAnsi="Calibri"/>
          <w:b/>
          <w:sz w:val="20"/>
        </w:rPr>
        <w:t>5. Was zeigt die ACF?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Die Autokorrelation der Zeitreihe zu verschiedenen Lags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Den Trend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Die partielle Autokorrelation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Die Verteilung der Daten</w:t>
      </w:r>
    </w:p>
    <w:p>
      <w:pPr>
        <w:spacing w:before="200"/>
      </w:pPr>
      <w:r>
        <w:rPr>
          <w:rFonts w:ascii="Calibri" w:hAnsi="Calibri"/>
          <w:b/>
          <w:sz w:val="20"/>
        </w:rPr>
        <w:t>6. Was ist Saisonbereinigung?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Normalisierung der Daten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Mittelwertskorrektur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Entfernung regelmässiger zyklischer Muster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Bereinigung von Ausreißern</w:t>
      </w:r>
    </w:p>
    <w:p>
      <w:pPr>
        <w:spacing w:before="200"/>
      </w:pPr>
      <w:r>
        <w:rPr>
          <w:rFonts w:ascii="Calibri" w:hAnsi="Calibri"/>
          <w:b/>
          <w:sz w:val="20"/>
        </w:rPr>
        <w:t>7. Welches Modell eignet sich für Prognosen mit Saison?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Chi-Quadrat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Einfache lineare Regression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t-Test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SARIMA</w:t>
      </w:r>
    </w:p>
    <w:p>
      <w:pPr>
        <w:spacing w:before="200"/>
      </w:pPr>
      <w:r>
        <w:rPr>
          <w:rFonts w:ascii="Calibri" w:hAnsi="Calibri"/>
          <w:b/>
          <w:sz w:val="20"/>
        </w:rPr>
        <w:t>8. Was wird bei einer Prognose mit dem Horizont breiter?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Das Konfidenzintervall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Der p-Wert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Die Saisonkomponente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Der Mittelwert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Prüfung: Zeitreihenanalyse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