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Bachelor / Standard Level</w:t>
      </w:r>
    </w:p>
    <w:p>
      <w:pPr>
        <w:spacing w:after="80"/>
        <w:jc w:val="center"/>
      </w:pPr>
      <w:r>
        <w:t>Inferential Statistics, t-Test, ANOVA, Regression, Chi-Square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One-Sample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(x_bar - mu_0) / (s / sqrt(n))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Compare sample mean to population mean. df = n-1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Independent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(x1 - x2) / sqrt(s_p^2 * (1/n1 + 1/n2))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Compare two independent groups. s_p = pooled variance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Paired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d_bar / (s_d / sqrt(n))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Difference per person. df = n-1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Cohen's 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 = (x1 - x2) / s_pooled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size: 0.2=small, 0.5=medium, 0.8=large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F-Statistic (ANOVA)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 = MS_between / MS_within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Variance between / variance within groups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Post-hoc Bonferroni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alpha_corr = alpha / 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number of comparisons. Conservative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Tukey HSD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HSD = q * sqrt(MS_within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Honestly Significant Difference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Eta-squared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eta^2 = SS_between / SS_total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variance explained by groups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Simple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b1 = r * (s_y/s_x); b0 = y_bar - b1*x_bar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R-squared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>
              <w:t>R^2 = SS_regression / SS_total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explained variance. 0 to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SE of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sqrt(Sum(e_i^2) / (n-2))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 error of residuals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Sum((x-x_bar)*(y-y_bar)) / ((n-1)*s_x*s_y)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Pearson correlation. -1 &lt;= r &lt;= +1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Coeff. of Determination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shared variance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Chi-square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 = Sum((O-E)^2 / 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 = observed, E = expected. Test of independence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Cramer's V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sqrt(chi^2 / (n * (min(r,c)-1)))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 for chi^2: 0.1, 0.3, 0.5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Fisher's Exact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hypergeometric probability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For 2x2 tables with cells &lt; 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CI Mean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 = x_bar +/- t_(n-1, alpha/2) * s / sqrt(n)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up t-value from t-table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CI Proportion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 = p +/- z * sqrt(p*(1-p)/n)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e.g. z=1.96 for 95%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Sample Size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(z^2 * p * (1-p)) / e^2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desired margin of error (e.g., 0.03)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 Error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 / sqrt(n)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Spread of the sampling distribution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Effect size (chi2)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 = sqrt(chi^2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Cohen: 0.1=small, 0.3=medium, 0.5=large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Formula Sheet / Cheat Sheet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