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SPSS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Frequenzen · Recode · t-Test · Korrelation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eingeben und FREQUENCIES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DATA LIST + BEGIN DATA für manuelle Eingabe.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LIST LIST /alter.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BEGIN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23 31 28 35 22 27 33 29 26 30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END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VARIABLES=alter /STATISTICS=MEAN STDDEV MIN MAX.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DESCRIPTIVES VARIABLES=alter /STATISTICS=MEAN STDDEV MIN MAX.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Häufigkeitstabelle + Statistik (N=10, Mittelwert=28.4, SD=4.27, Min=22, Max=35).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Recodieren (RECODE)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RECODE wandelt Werte. INTO erzeugt neue Variable.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RECODE note (1 thru 4 = 1)(5 = 0) INTO bestanden.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VARIABLES=bestanden.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Neue Variable 'bestanden' (0=bestanden, 1=nicht bestanden). Häufigkeitstabelle zeigt Anzahl pro Kategorie.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importieren (GET DATA)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GET DATA importiert externe Dateien.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GET DATA /TYPE=TXT /FILE="C:\pfad\personen.csv"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/DELIMITERS=";" /FIRSTROW=NAMES.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VARIABLES=geschlecht.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Datenview zeigt importierte Tabelle. Häufigkeitstabelle für Geschlecht: absolute/relative Häufigkeiten.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t-Test und Boxplot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T-TEST GROUPS vergleicht zwei Gruppen.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EXAMINE VARIABLES=note BY geschlecht /PLOT BOXPLOT.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T-TEST GROUPS=geschlecht('m','w') /VARIABLES=note.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Boxplot nebeneinander + t-Test-Tabelle mit t-Wert, df, p-Wert (zweiseitig), mittlere Differenz, KI.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Einfache lineare Regression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/DEPENDENT = AV, /METHOD=ENTER = UV.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/STATISTICS COEFF R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 /METHOD=ENTER lerndauer.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(R, R², korr. R²), ANOVA-Tabelle (F, p), Koeffiziententabelle (b, SE, Beta, t, p).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Einführung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