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zentrale Unterschied zwischen Bayes- und Frequentist-Statistik?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Bayes verwendet keine Wahrscheinlichkeiten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Bayes behandelt Parameter als Zufallsvariablen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Bayes ist immer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Frequentisten nutzen Priors</w:t>
      </w:r>
    </w:p>
    <w:p>
      <w:pPr>
        <w:spacing w:before="200"/>
      </w:pPr>
      <w:r>
        <w:rPr>
          <w:rFonts w:ascii="Calibri" w:hAnsi="Calibri"/>
          <w:b/>
          <w:sz w:val="20"/>
        </w:rPr>
        <w:t>2. Wie lautet das Bayes-Theorem?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Wahrscheinlichkeit nach den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Wahrscheinlichkeitsverteilung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Das Konfidenzintervall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Likelihood der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Wahrscheinlichkeit theta nach den Daten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das Bayessche Gegenstück zum Konfidenzintervall?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Kredibilitätsintervall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Prior-Quantil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Posterior-Modus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MCMC?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Zur Korrelationsanalyse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Zur Approximation der Posterior, wenn keine geschlossene Lösung existiert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Zur Berechnung des p-Werts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Maximum-Likelihood-Schätzung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Bayes-Faktor?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Posterior-Wahrscheinlichkeit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Das Verhältnis der Likelihoods zweier Modelle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Prior</w:t>
      </w:r>
    </w:p>
    <w:p>
      <w:pPr>
        <w:spacing w:before="200"/>
      </w:pPr>
      <w:r>
        <w:rPr>
          <w:rFonts w:ascii="Calibri" w:hAnsi="Calibri"/>
          <w:b/>
          <w:sz w:val="20"/>
        </w:rPr>
        <w:t>8. Wofür steht BIC?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Bayesian Intervall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Bayesian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Bivariate Correlation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