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Bootstrap und Resampling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der Bootstrap?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Wiederholtes Ziehen mit Zurücklegen aus der Stichprobe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Ein Parameter-Test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Ein Clustering-Verfahren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Eine Regressionsmethode</w:t>
      </w:r>
    </w:p>
    <w:p>
      <w:pPr>
        <w:spacing w:before="200"/>
      </w:pPr>
      <w:r>
        <w:rPr>
          <w:rFonts w:ascii="Calibri" w:hAnsi="Calibri"/>
          <w:b/>
          <w:sz w:val="20"/>
        </w:rPr>
        <w:t>2. Wie viele Resamples sind typisch für den Bootstrap?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10000-50000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100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10-50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1000-5000</w:t>
      </w:r>
    </w:p>
    <w:p>
      <w:pPr>
        <w:spacing w:before="200"/>
      </w:pPr>
      <w:r>
        <w:rPr>
          <w:rFonts w:ascii="Calibri" w:hAnsi="Calibri"/>
          <w:b/>
          <w:sz w:val="20"/>
        </w:rPr>
        <w:t>3. Wozu dient der Permutationstest?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Test einer H0 ohne Verteilungsannahmen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Zur Clusteranalyse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Zur Dimensionsreduktion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Zur Schätzung von Konfidenzintervallen</w:t>
      </w:r>
    </w:p>
    <w:p>
      <w:pPr>
        <w:spacing w:before="200"/>
      </w:pPr>
      <w:r>
        <w:rPr>
          <w:rFonts w:ascii="Calibri" w:hAnsi="Calibri"/>
          <w:b/>
          <w:sz w:val="20"/>
        </w:rPr>
        <w:t>4. Welches Bootstrap-KI ist bias-korrigiert?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Studentisiertes KI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Perzentil-KI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BCa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Normal-KI</w:t>
      </w:r>
    </w:p>
    <w:p>
      <w:pPr>
        <w:spacing w:before="200"/>
      </w:pPr>
      <w:r>
        <w:rPr>
          <w:rFonts w:ascii="Calibri" w:hAnsi="Calibri"/>
          <w:b/>
          <w:sz w:val="20"/>
        </w:rPr>
        <w:t>5. Wie wird der p-Wert im Permutationstest berechnet?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Mittelwert der Teststatistiken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Anteil der Permutationen mit Teststat &gt;= beobachteter Statistik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Standard-normalverteilt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Median der Resample-Statistiken</w:t>
      </w:r>
    </w:p>
    <w:p>
      <w:pPr>
        <w:spacing w:before="200"/>
      </w:pPr>
      <w:r>
        <w:rPr>
          <w:rFonts w:ascii="Calibri" w:hAnsi="Calibri"/>
          <w:b/>
          <w:sz w:val="20"/>
        </w:rPr>
        <w:t>6. Was ist der Vorteil von Bootstrap gegenüber parametrischen Verfahren?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Schneller zu berechnen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Immer genaüre Ergebnisse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Erfordert mehr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Keine Verteilungsannahmen nötig</w:t>
      </w:r>
    </w:p>
    <w:p>
      <w:pPr>
        <w:spacing w:before="200"/>
      </w:pPr>
      <w:r>
        <w:rPr>
          <w:rFonts w:ascii="Calibri" w:hAnsi="Calibri"/>
          <w:b/>
          <w:sz w:val="20"/>
        </w:rPr>
        <w:t>7. Was ist ein Nachteil des Bootstraps bei kleinen Stichproben?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Die Schätzung kann unzuverlässig sein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Er erfordert Normalverteilung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Er ist nicht rechenintensiv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Er funktioniert nur mit metrischen Daten</w:t>
      </w:r>
    </w:p>
    <w:p>
      <w:pPr>
        <w:spacing w:before="200"/>
      </w:pPr>
      <w:r>
        <w:rPr>
          <w:rFonts w:ascii="Calibri" w:hAnsi="Calibri"/>
          <w:b/>
          <w:sz w:val="20"/>
        </w:rPr>
        <w:t>8. Was bedeutet Block-Bootstrap?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A) Ein spezieller Permutationstest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B) Bootstrap in Teilgruppen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C) Bootstrap mit festen Blocks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  D) Bootstrap für abhängige Daten (Zeitreihen)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1: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3: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5: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  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Bootstrap und Resampling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