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–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elements/people about which a statement is to be made.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Subset of the population that is actually being studied.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characteristic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Property of an element that is measured.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characteristic expression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Specific value or category of a characteristic.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t>Frequencies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Number of occurrences of a characteristic expression.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Absolute frequency divided by total number.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Difference between upper and lower class limits.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Categories without order (e.g. gender, field of study).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Values ​​with natural order but without fixed spacing.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Equal distances, but no natural zero point (e.g.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Equal distances and absolute zero (e.g. size).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Sum of all values ​​divided by number.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Average value of a sorted data series. More robust than average.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Most common value in a data series.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Difference between maximum and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Mean square deviation from the mean.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Square root of the variance. Same unit as mean.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Process with uncertain outcome, repeatable.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Set of all possible outcomes.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Subset of the result space.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results that are not in the event.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= (#favorable) / (#possible) for equal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Graphic of multi-stage random experiments with path rules.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of a path = product of the individual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Table for conditional WS and stochastic independence.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Random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Variables whose values ​​depend on chance.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Average over infinite repetitions.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Two outcomes: success (p) and failure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Number of successes in n attempts with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Bell-shaped, symmetrical continuous distribution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Approximately 68% (1σ), 95% (2σ), 99.7% (3σ) around μ at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Decision on H₀ based on sample.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Max. WS for type 1 error. Usual: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H₀ not rejected, although wrong. False negative.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Results where H₀ is rejected.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P(Result | H₀). p &lt; α → H₀ reject.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>Kevin Glock Statistical Consulting Services | GSC Services · www.kevinglock.com</w:t>
    </w:r>
    <w:r>
      <w:rPr>
        <w:sz w:val="18"/>
        <w:szCs w:val="18"/>
        <w:rFonts w:ascii="Cambria" w:hAnsi="Cambria"/>
      </w:rPr>
      <w:t xml:space="preserve"> | Page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Dictionary — Basic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