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930A" w14:textId="77777777" w:rsidR="00D8031B" w:rsidRPr="00667131" w:rsidRDefault="00000000">
      <w:pPr>
        <w:jc w:val="center"/>
        <w:rPr>
          <w:lang w:val="de-DE"/>
        </w:rPr>
      </w:pPr>
      <w:r w:rsidRPr="00667131">
        <w:rPr>
          <w:rFonts w:ascii="Calibri" w:hAnsi="Calibri"/>
          <w:b/>
          <w:sz w:val="34"/>
          <w:lang w:val="de-DE"/>
        </w:rPr>
        <w:t xml:space="preserve">Korrelation: Pearson r und Spearman </w:t>
      </w:r>
      <w:proofErr w:type="spellStart"/>
      <w:r w:rsidRPr="00667131">
        <w:rPr>
          <w:rFonts w:ascii="Calibri" w:hAnsi="Calibri"/>
          <w:b/>
          <w:sz w:val="34"/>
          <w:lang w:val="de-DE"/>
        </w:rPr>
        <w:t>rho</w:t>
      </w:r>
      <w:proofErr w:type="spellEnd"/>
    </w:p>
    <w:p w14:paraId="4414C233" w14:textId="77777777" w:rsidR="00D8031B" w:rsidRPr="00667131" w:rsidRDefault="00000000">
      <w:pPr>
        <w:jc w:val="center"/>
        <w:rPr>
          <w:lang w:val="de-DE"/>
        </w:rPr>
      </w:pPr>
      <w:r w:rsidRPr="00667131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6B6AE7A8" w14:textId="77777777" w:rsidR="00D8031B" w:rsidRPr="00667131" w:rsidRDefault="00D8031B">
      <w:pPr>
        <w:rPr>
          <w:lang w:val="de-DE"/>
        </w:rPr>
      </w:pPr>
    </w:p>
    <w:p w14:paraId="7F45FCA8" w14:textId="77777777" w:rsidR="00D8031B" w:rsidRPr="00667131" w:rsidRDefault="00000000">
      <w:pPr>
        <w:spacing w:before="240"/>
        <w:rPr>
          <w:lang w:val="de-DE"/>
        </w:rPr>
      </w:pPr>
      <w:r w:rsidRPr="00667131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3AFAB723" w14:textId="77777777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Sind große Menschen schwerer? Verdienen Leute mit mehr Bildung mehr Geld?</w:t>
      </w:r>
    </w:p>
    <w:p w14:paraId="0F8493EB" w14:textId="14819921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Das sind Korrelationsfragen: Hängen zwei Variablen linear zusammen – und wenn ja,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 xml:space="preserve">wie stark? </w:t>
      </w:r>
      <w:r w:rsidR="00667131">
        <w:rPr>
          <w:rFonts w:ascii="Calibri" w:hAnsi="Calibri"/>
          <w:sz w:val="20"/>
          <w:lang w:val="de-DE"/>
        </w:rPr>
        <w:br/>
      </w:r>
      <w:r w:rsidRPr="00667131">
        <w:rPr>
          <w:rFonts w:ascii="Calibri" w:hAnsi="Calibri"/>
          <w:sz w:val="20"/>
          <w:lang w:val="de-DE"/>
        </w:rPr>
        <w:t>Pearson r misst genau das: einen Wert zwischen -1 und +1.</w:t>
      </w:r>
    </w:p>
    <w:p w14:paraId="56C16E8D" w14:textId="1907B123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r² (der Determinations</w:t>
      </w:r>
      <w:r w:rsidR="00667131">
        <w:rPr>
          <w:rFonts w:ascii="Calibri" w:hAnsi="Calibri"/>
          <w:sz w:val="20"/>
          <w:lang w:val="de-DE"/>
        </w:rPr>
        <w:t>k</w:t>
      </w:r>
      <w:r w:rsidRPr="00667131">
        <w:rPr>
          <w:rFonts w:ascii="Calibri" w:hAnsi="Calibri"/>
          <w:sz w:val="20"/>
          <w:lang w:val="de-DE"/>
        </w:rPr>
        <w:t>oeffizient) sagt dir, wie viel Gemeinsamkeit die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>beiden Variablen haben.</w:t>
      </w:r>
    </w:p>
    <w:p w14:paraId="55BB078A" w14:textId="77777777" w:rsidR="00D8031B" w:rsidRPr="00667131" w:rsidRDefault="00D8031B">
      <w:pPr>
        <w:spacing w:after="80"/>
        <w:rPr>
          <w:lang w:val="de-DE"/>
        </w:rPr>
      </w:pPr>
    </w:p>
    <w:p w14:paraId="5CC66DBE" w14:textId="118549B9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 xml:space="preserve">Spearman </w:t>
      </w:r>
      <w:proofErr w:type="spellStart"/>
      <w:r w:rsidRPr="00667131">
        <w:rPr>
          <w:rFonts w:ascii="Calibri" w:hAnsi="Calibri"/>
          <w:sz w:val="20"/>
          <w:lang w:val="de-DE"/>
        </w:rPr>
        <w:t>rho</w:t>
      </w:r>
      <w:proofErr w:type="spellEnd"/>
      <w:r w:rsidRPr="00667131">
        <w:rPr>
          <w:rFonts w:ascii="Calibri" w:hAnsi="Calibri"/>
          <w:sz w:val="20"/>
          <w:lang w:val="de-DE"/>
        </w:rPr>
        <w:t xml:space="preserve"> ist die entspannte Version: Sie arbeitet mit Rängen statt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>genauen Werten und kommt ohne Normalverteilung aus. Perfekt für ordinale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>Daten oder wenn der Zusammenhang nicht linear ist.</w:t>
      </w:r>
    </w:p>
    <w:p w14:paraId="436D0676" w14:textId="77777777" w:rsidR="00D8031B" w:rsidRPr="00667131" w:rsidRDefault="00D8031B">
      <w:pPr>
        <w:spacing w:after="80"/>
        <w:rPr>
          <w:lang w:val="de-DE"/>
        </w:rPr>
      </w:pPr>
    </w:p>
    <w:p w14:paraId="158CB6E7" w14:textId="4125AFCB" w:rsidR="00D8031B" w:rsidRDefault="00000000">
      <w:pPr>
        <w:spacing w:after="80"/>
        <w:rPr>
          <w:rFonts w:ascii="Calibri" w:hAnsi="Calibri"/>
          <w:sz w:val="20"/>
          <w:lang w:val="de-DE"/>
        </w:rPr>
      </w:pPr>
      <w:r w:rsidRPr="00667131">
        <w:rPr>
          <w:rFonts w:ascii="Calibri" w:hAnsi="Calibri"/>
          <w:sz w:val="20"/>
          <w:lang w:val="de-DE"/>
        </w:rPr>
        <w:t>Wichtig – wirklich wichtig: Korrelation ist nicht Kausalität. Nur weil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>mehr Eisverkauf und mehr Ertrunkene im Sommer zusammen auftreten, heißt das</w:t>
      </w:r>
      <w:r w:rsidR="00667131">
        <w:rPr>
          <w:rFonts w:ascii="Calibri" w:hAnsi="Calibri"/>
          <w:sz w:val="20"/>
          <w:lang w:val="de-DE"/>
        </w:rPr>
        <w:t xml:space="preserve"> </w:t>
      </w:r>
      <w:r w:rsidRPr="00667131">
        <w:rPr>
          <w:rFonts w:ascii="Calibri" w:hAnsi="Calibri"/>
          <w:sz w:val="20"/>
          <w:lang w:val="de-DE"/>
        </w:rPr>
        <w:t>nicht, dass Eis tötet. Die versteckte Variable heißt 'Sonne'.</w:t>
      </w:r>
    </w:p>
    <w:p w14:paraId="6E561602" w14:textId="77777777" w:rsidR="00667131" w:rsidRPr="00667131" w:rsidRDefault="00667131">
      <w:pPr>
        <w:spacing w:after="80"/>
        <w:rPr>
          <w:lang w:val="de-DE"/>
        </w:rPr>
      </w:pPr>
    </w:p>
    <w:p w14:paraId="5251711E" w14:textId="77777777" w:rsidR="00D8031B" w:rsidRPr="00667131" w:rsidRDefault="00000000">
      <w:pPr>
        <w:spacing w:before="240"/>
        <w:rPr>
          <w:lang w:val="de-DE"/>
        </w:rPr>
      </w:pPr>
      <w:r w:rsidRPr="00667131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196D6464" w14:textId="3E62F130" w:rsidR="00D8031B" w:rsidRPr="00667131" w:rsidRDefault="00000000">
      <w:pPr>
        <w:spacing w:before="160"/>
        <w:rPr>
          <w:lang w:val="de-DE"/>
        </w:rPr>
      </w:pPr>
      <w:r w:rsidRPr="00667131">
        <w:rPr>
          <w:rFonts w:ascii="Calibri" w:hAnsi="Calibri"/>
          <w:b/>
          <w:color w:val="4F6D8A"/>
          <w:lang w:val="de-DE"/>
        </w:rPr>
        <w:t>Sozial</w:t>
      </w:r>
      <w:r w:rsidR="00667131" w:rsidRPr="00667131">
        <w:rPr>
          <w:rFonts w:ascii="Calibri" w:hAnsi="Calibri"/>
          <w:b/>
          <w:color w:val="4F6D8A"/>
          <w:lang w:val="de-DE"/>
        </w:rPr>
        <w:t>wiss</w:t>
      </w:r>
      <w:r w:rsidR="00667131">
        <w:rPr>
          <w:rFonts w:ascii="Calibri" w:hAnsi="Calibri"/>
          <w:b/>
          <w:color w:val="4F6D8A"/>
          <w:lang w:val="de-DE"/>
        </w:rPr>
        <w:t>enschaften</w:t>
      </w:r>
      <w:r w:rsidR="00667131" w:rsidRPr="00667131">
        <w:rPr>
          <w:rFonts w:ascii="Calibri" w:hAnsi="Calibri"/>
          <w:b/>
          <w:color w:val="4F6D8A"/>
          <w:lang w:val="de-DE"/>
        </w:rPr>
        <w:t xml:space="preserve"> </w:t>
      </w:r>
      <w:r w:rsidRPr="00667131">
        <w:rPr>
          <w:rFonts w:ascii="Calibri" w:hAnsi="Calibri"/>
          <w:b/>
          <w:color w:val="4F6D8A"/>
          <w:lang w:val="de-DE"/>
        </w:rPr>
        <w:t>(Pearson)</w:t>
      </w:r>
    </w:p>
    <w:p w14:paraId="14B117AA" w14:textId="77777777" w:rsidR="00D8031B" w:rsidRDefault="00000000">
      <w:pPr>
        <w:spacing w:after="80"/>
        <w:rPr>
          <w:rFonts w:ascii="Calibri" w:hAnsi="Calibri"/>
          <w:sz w:val="20"/>
          <w:lang w:val="de-DE"/>
        </w:rPr>
      </w:pPr>
      <w:r w:rsidRPr="00667131">
        <w:rPr>
          <w:rFonts w:ascii="Calibri" w:hAnsi="Calibri"/>
          <w:sz w:val="20"/>
          <w:lang w:val="de-DE"/>
        </w:rPr>
        <w:t>Bildungsjahre x Einkommen. Erwartet: r ~ 0.3-0.5. Quelle: ESS, SOEP.</w:t>
      </w:r>
    </w:p>
    <w:p w14:paraId="010E6AA1" w14:textId="77777777" w:rsidR="00667131" w:rsidRPr="00667131" w:rsidRDefault="00667131">
      <w:pPr>
        <w:spacing w:after="80"/>
        <w:rPr>
          <w:lang w:val="de-DE"/>
        </w:rPr>
      </w:pPr>
    </w:p>
    <w:p w14:paraId="68E5853C" w14:textId="1B639F6C" w:rsidR="00D8031B" w:rsidRPr="00667131" w:rsidRDefault="00000000">
      <w:pPr>
        <w:spacing w:before="160"/>
        <w:rPr>
          <w:lang w:val="de-DE"/>
        </w:rPr>
      </w:pPr>
      <w:r w:rsidRPr="00667131">
        <w:rPr>
          <w:rFonts w:ascii="Calibri" w:hAnsi="Calibri"/>
          <w:b/>
          <w:color w:val="4F6D8A"/>
          <w:lang w:val="de-DE"/>
        </w:rPr>
        <w:t>Wirtschafts</w:t>
      </w:r>
      <w:r w:rsidR="00667131" w:rsidRPr="00667131">
        <w:rPr>
          <w:rFonts w:ascii="Calibri" w:hAnsi="Calibri"/>
          <w:b/>
          <w:color w:val="4F6D8A"/>
          <w:lang w:val="de-DE"/>
        </w:rPr>
        <w:t>wiss</w:t>
      </w:r>
      <w:r w:rsidR="00667131">
        <w:rPr>
          <w:rFonts w:ascii="Calibri" w:hAnsi="Calibri"/>
          <w:b/>
          <w:color w:val="4F6D8A"/>
          <w:lang w:val="de-DE"/>
        </w:rPr>
        <w:t>enschaften</w:t>
      </w:r>
      <w:r w:rsidR="00667131" w:rsidRPr="00667131">
        <w:rPr>
          <w:rFonts w:ascii="Calibri" w:hAnsi="Calibri"/>
          <w:b/>
          <w:color w:val="4F6D8A"/>
          <w:lang w:val="de-DE"/>
        </w:rPr>
        <w:t xml:space="preserve"> </w:t>
      </w:r>
      <w:r w:rsidRPr="00667131">
        <w:rPr>
          <w:rFonts w:ascii="Calibri" w:hAnsi="Calibri"/>
          <w:b/>
          <w:color w:val="4F6D8A"/>
          <w:lang w:val="de-DE"/>
        </w:rPr>
        <w:t>(Spearman)</w:t>
      </w:r>
    </w:p>
    <w:p w14:paraId="48353CA4" w14:textId="77777777" w:rsidR="00D8031B" w:rsidRDefault="00000000">
      <w:pPr>
        <w:spacing w:after="80"/>
        <w:rPr>
          <w:rFonts w:ascii="Calibri" w:hAnsi="Calibri"/>
          <w:sz w:val="20"/>
          <w:lang w:val="de-DE"/>
        </w:rPr>
      </w:pPr>
      <w:r w:rsidRPr="00667131">
        <w:rPr>
          <w:rFonts w:ascii="Calibri" w:hAnsi="Calibri"/>
          <w:sz w:val="20"/>
          <w:lang w:val="de-DE"/>
        </w:rPr>
        <w:t>Rangplatz im MA-Ranking x Kundenzufriedenheit. Beides ordinal.</w:t>
      </w:r>
    </w:p>
    <w:p w14:paraId="7A80D88B" w14:textId="77777777" w:rsidR="00667131" w:rsidRPr="00667131" w:rsidRDefault="00667131">
      <w:pPr>
        <w:spacing w:after="80"/>
        <w:rPr>
          <w:lang w:val="de-DE"/>
        </w:rPr>
      </w:pPr>
    </w:p>
    <w:p w14:paraId="3D64445B" w14:textId="2A642B6E" w:rsidR="00D8031B" w:rsidRPr="00667131" w:rsidRDefault="00000000">
      <w:pPr>
        <w:spacing w:before="160"/>
        <w:rPr>
          <w:lang w:val="de-DE"/>
        </w:rPr>
      </w:pPr>
      <w:r w:rsidRPr="00667131">
        <w:rPr>
          <w:rFonts w:ascii="Calibri" w:hAnsi="Calibri"/>
          <w:b/>
          <w:color w:val="4F6D8A"/>
          <w:lang w:val="de-DE"/>
        </w:rPr>
        <w:t>Human</w:t>
      </w:r>
      <w:r w:rsidR="00667131" w:rsidRPr="00667131">
        <w:rPr>
          <w:rFonts w:ascii="Calibri" w:hAnsi="Calibri"/>
          <w:b/>
          <w:color w:val="4F6D8A"/>
          <w:lang w:val="de-DE"/>
        </w:rPr>
        <w:t>wiss</w:t>
      </w:r>
      <w:r w:rsidR="00667131">
        <w:rPr>
          <w:rFonts w:ascii="Calibri" w:hAnsi="Calibri"/>
          <w:b/>
          <w:color w:val="4F6D8A"/>
          <w:lang w:val="de-DE"/>
        </w:rPr>
        <w:t>enschaften</w:t>
      </w:r>
      <w:r w:rsidR="00667131" w:rsidRPr="00667131">
        <w:rPr>
          <w:rFonts w:ascii="Calibri" w:hAnsi="Calibri"/>
          <w:b/>
          <w:color w:val="4F6D8A"/>
          <w:lang w:val="de-DE"/>
        </w:rPr>
        <w:t xml:space="preserve"> </w:t>
      </w:r>
      <w:r w:rsidRPr="00667131">
        <w:rPr>
          <w:rFonts w:ascii="Calibri" w:hAnsi="Calibri"/>
          <w:b/>
          <w:color w:val="4F6D8A"/>
          <w:lang w:val="de-DE"/>
        </w:rPr>
        <w:t>(Pearson)</w:t>
      </w:r>
    </w:p>
    <w:p w14:paraId="4A9F3CA9" w14:textId="77777777" w:rsidR="00D8031B" w:rsidRDefault="00000000">
      <w:pPr>
        <w:spacing w:after="80"/>
        <w:rPr>
          <w:rFonts w:ascii="Calibri" w:hAnsi="Calibri"/>
          <w:sz w:val="20"/>
          <w:lang w:val="de-DE"/>
        </w:rPr>
      </w:pPr>
      <w:r w:rsidRPr="00667131">
        <w:rPr>
          <w:rFonts w:ascii="Calibri" w:hAnsi="Calibri"/>
          <w:sz w:val="20"/>
          <w:lang w:val="de-DE"/>
        </w:rPr>
        <w:t>Lernwiederholungen x Gedächtnisleistung. Erwartet: r ~ 0.6-0.8.</w:t>
      </w:r>
    </w:p>
    <w:p w14:paraId="70846827" w14:textId="77777777" w:rsidR="00667131" w:rsidRPr="00667131" w:rsidRDefault="00667131">
      <w:pPr>
        <w:spacing w:after="80"/>
        <w:rPr>
          <w:lang w:val="de-DE"/>
        </w:rPr>
      </w:pPr>
    </w:p>
    <w:p w14:paraId="59E704EC" w14:textId="1F836E58" w:rsidR="00D8031B" w:rsidRPr="00667131" w:rsidRDefault="00000000">
      <w:pPr>
        <w:spacing w:before="160"/>
        <w:rPr>
          <w:lang w:val="de-DE"/>
        </w:rPr>
      </w:pPr>
      <w:r w:rsidRPr="00667131">
        <w:rPr>
          <w:rFonts w:ascii="Calibri" w:hAnsi="Calibri"/>
          <w:b/>
          <w:color w:val="4F6D8A"/>
          <w:lang w:val="de-DE"/>
        </w:rPr>
        <w:t>Geisteswiss</w:t>
      </w:r>
      <w:r w:rsidR="00667131">
        <w:rPr>
          <w:rFonts w:ascii="Calibri" w:hAnsi="Calibri"/>
          <w:b/>
          <w:color w:val="4F6D8A"/>
          <w:lang w:val="de-DE"/>
        </w:rPr>
        <w:t>enschaften</w:t>
      </w:r>
      <w:r w:rsidRPr="00667131">
        <w:rPr>
          <w:rFonts w:ascii="Calibri" w:hAnsi="Calibri"/>
          <w:b/>
          <w:color w:val="4F6D8A"/>
          <w:lang w:val="de-DE"/>
        </w:rPr>
        <w:t xml:space="preserve"> (Spearman)</w:t>
      </w:r>
    </w:p>
    <w:p w14:paraId="0EB4B04C" w14:textId="77777777" w:rsidR="00D8031B" w:rsidRDefault="00000000">
      <w:pPr>
        <w:spacing w:after="80"/>
        <w:rPr>
          <w:rFonts w:ascii="Calibri" w:hAnsi="Calibri"/>
          <w:sz w:val="20"/>
        </w:rPr>
      </w:pPr>
      <w:r w:rsidRPr="00667131">
        <w:rPr>
          <w:rFonts w:ascii="Calibri" w:hAnsi="Calibri"/>
          <w:sz w:val="20"/>
          <w:lang w:val="de-DE"/>
        </w:rPr>
        <w:t xml:space="preserve">Alter von Manuskripten x sprachliche Komplexität. </w:t>
      </w:r>
      <w:proofErr w:type="spellStart"/>
      <w:r>
        <w:rPr>
          <w:rFonts w:ascii="Calibri" w:hAnsi="Calibri"/>
          <w:sz w:val="20"/>
        </w:rPr>
        <w:t>Hypothese</w:t>
      </w:r>
      <w:proofErr w:type="spellEnd"/>
      <w:r>
        <w:rPr>
          <w:rFonts w:ascii="Calibri" w:hAnsi="Calibri"/>
          <w:sz w:val="20"/>
        </w:rPr>
        <w:t xml:space="preserve">: </w:t>
      </w:r>
      <w:proofErr w:type="spellStart"/>
      <w:r>
        <w:rPr>
          <w:rFonts w:ascii="Calibri" w:hAnsi="Calibri"/>
          <w:sz w:val="20"/>
        </w:rPr>
        <w:t>negativ</w:t>
      </w:r>
      <w:proofErr w:type="spellEnd"/>
      <w:r>
        <w:rPr>
          <w:rFonts w:ascii="Calibri" w:hAnsi="Calibri"/>
          <w:sz w:val="20"/>
        </w:rPr>
        <w:t>.</w:t>
      </w:r>
    </w:p>
    <w:p w14:paraId="6BBEA555" w14:textId="74CBA2B0" w:rsidR="00667131" w:rsidRDefault="00667131">
      <w:r>
        <w:br w:type="page"/>
      </w:r>
    </w:p>
    <w:p w14:paraId="44DC0FED" w14:textId="77777777" w:rsidR="00D8031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lastRenderedPageBreak/>
        <w:t>3. Annahmen und Voraussetzungen</w:t>
      </w:r>
    </w:p>
    <w:p w14:paraId="495BD967" w14:textId="77777777" w:rsidR="00D8031B" w:rsidRPr="00667131" w:rsidRDefault="00000000" w:rsidP="00667131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Pearson: Metrisches Niveau + Linearität + bivariate NV.</w:t>
      </w:r>
    </w:p>
    <w:p w14:paraId="63B02A3E" w14:textId="77777777" w:rsidR="00D8031B" w:rsidRPr="00667131" w:rsidRDefault="00000000" w:rsidP="00667131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Spearman: Monotoner Zusammenhang + ordinal oder metrisch.</w:t>
      </w:r>
    </w:p>
    <w:p w14:paraId="785186F4" w14:textId="77777777" w:rsidR="00D8031B" w:rsidRDefault="00000000" w:rsidP="00667131">
      <w:pPr>
        <w:pStyle w:val="Aufzhlungszeichen"/>
        <w:tabs>
          <w:tab w:val="clear" w:pos="360"/>
          <w:tab w:val="num" w:pos="720"/>
        </w:tabs>
        <w:ind w:left="720"/>
      </w:pPr>
      <w:proofErr w:type="spellStart"/>
      <w:r>
        <w:rPr>
          <w:rFonts w:ascii="Calibri" w:hAnsi="Calibri"/>
          <w:sz w:val="20"/>
        </w:rPr>
        <w:t>Beide</w:t>
      </w:r>
      <w:proofErr w:type="spellEnd"/>
      <w:r>
        <w:rPr>
          <w:rFonts w:ascii="Calibri" w:hAnsi="Calibri"/>
          <w:sz w:val="20"/>
        </w:rPr>
        <w:t xml:space="preserve">: </w:t>
      </w:r>
      <w:proofErr w:type="spellStart"/>
      <w:r>
        <w:rPr>
          <w:rFonts w:ascii="Calibri" w:hAnsi="Calibri"/>
          <w:sz w:val="20"/>
        </w:rPr>
        <w:t>Unabhängigkeit</w:t>
      </w:r>
      <w:proofErr w:type="spellEnd"/>
      <w:r>
        <w:rPr>
          <w:rFonts w:ascii="Calibri" w:hAnsi="Calibri"/>
          <w:sz w:val="20"/>
        </w:rPr>
        <w:t xml:space="preserve"> der </w:t>
      </w:r>
      <w:proofErr w:type="spellStart"/>
      <w:r>
        <w:rPr>
          <w:rFonts w:ascii="Calibri" w:hAnsi="Calibri"/>
          <w:sz w:val="20"/>
        </w:rPr>
        <w:t>Beobachtungen</w:t>
      </w:r>
      <w:proofErr w:type="spellEnd"/>
      <w:r>
        <w:rPr>
          <w:rFonts w:ascii="Calibri" w:hAnsi="Calibri"/>
          <w:sz w:val="20"/>
        </w:rPr>
        <w:t>.</w:t>
      </w:r>
    </w:p>
    <w:p w14:paraId="6AB33733" w14:textId="77777777" w:rsidR="00D8031B" w:rsidRPr="00667131" w:rsidRDefault="00000000" w:rsidP="00667131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Keine Ausreißer (oder Spearman wählen).</w:t>
      </w:r>
    </w:p>
    <w:p w14:paraId="5BC0B6EF" w14:textId="77777777" w:rsidR="00667131" w:rsidRPr="00667131" w:rsidRDefault="00667131" w:rsidP="00667131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78598367" w14:textId="77777777" w:rsidR="00D8031B" w:rsidRPr="00667131" w:rsidRDefault="00000000">
      <w:pPr>
        <w:spacing w:before="240"/>
        <w:rPr>
          <w:lang w:val="de-DE"/>
        </w:rPr>
      </w:pPr>
      <w:r w:rsidRPr="00667131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1D130B7E" w14:textId="77777777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Richtung: + = gleichsinnig, - = gegensinnig.</w:t>
      </w:r>
    </w:p>
    <w:p w14:paraId="7EACAB06" w14:textId="77777777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Stärke: |r| &lt; 0.3 = schwach, 0.3-0.5 = mittel, &gt; 0.5 = stark.</w:t>
      </w:r>
    </w:p>
    <w:p w14:paraId="412A059B" w14:textId="77777777" w:rsidR="00D8031B" w:rsidRPr="00667131" w:rsidRDefault="00000000">
      <w:pPr>
        <w:spacing w:after="80"/>
        <w:rPr>
          <w:lang w:val="de-DE"/>
        </w:rPr>
      </w:pPr>
      <w:r w:rsidRPr="00667131">
        <w:rPr>
          <w:rFonts w:ascii="Calibri" w:hAnsi="Calibri"/>
          <w:sz w:val="20"/>
          <w:lang w:val="de-DE"/>
        </w:rPr>
        <w:t>Nie von Korrelation auf Kausalität schließen!</w:t>
      </w:r>
    </w:p>
    <w:p w14:paraId="0425F20A" w14:textId="77777777" w:rsidR="00D8031B" w:rsidRDefault="00000000">
      <w:pPr>
        <w:spacing w:after="80"/>
        <w:rPr>
          <w:rFonts w:ascii="Calibri" w:hAnsi="Calibri"/>
          <w:sz w:val="20"/>
          <w:lang w:val="de-DE"/>
        </w:rPr>
      </w:pPr>
      <w:r w:rsidRPr="00667131">
        <w:rPr>
          <w:rFonts w:ascii="Calibri" w:hAnsi="Calibri"/>
          <w:sz w:val="20"/>
          <w:lang w:val="de-DE"/>
        </w:rPr>
        <w:t>Bericht: r = 0.64, p &lt; 0.001, r^2 = 0.41</w:t>
      </w:r>
    </w:p>
    <w:p w14:paraId="4F0ABB72" w14:textId="77777777" w:rsidR="00667131" w:rsidRPr="00667131" w:rsidRDefault="00667131">
      <w:pPr>
        <w:spacing w:after="80"/>
        <w:rPr>
          <w:lang w:val="de-DE"/>
        </w:rPr>
      </w:pPr>
    </w:p>
    <w:p w14:paraId="3EC31E3C" w14:textId="77777777" w:rsidR="00D8031B" w:rsidRPr="00667131" w:rsidRDefault="00000000">
      <w:pPr>
        <w:spacing w:before="240"/>
        <w:rPr>
          <w:lang w:val="de-DE"/>
        </w:rPr>
      </w:pPr>
      <w:r w:rsidRPr="00667131">
        <w:rPr>
          <w:rFonts w:ascii="Calibri" w:hAnsi="Calibri"/>
          <w:b/>
          <w:color w:val="14213D"/>
          <w:sz w:val="28"/>
          <w:lang w:val="de-DE"/>
        </w:rPr>
        <w:t>5. Code-Beispiele</w:t>
      </w:r>
    </w:p>
    <w:p w14:paraId="5E6BAAE7" w14:textId="77777777" w:rsidR="00D8031B" w:rsidRDefault="00000000">
      <w:r>
        <w:rPr>
          <w:b/>
          <w:sz w:val="20"/>
        </w:rPr>
        <w:t>R:</w:t>
      </w:r>
    </w:p>
    <w:p w14:paraId="63884837" w14:textId="77777777" w:rsidR="00D8031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cor.test(d$x, d$y, method = 'pearson')</w:t>
      </w:r>
      <w:r>
        <w:rPr>
          <w:rFonts w:ascii="Consolas" w:hAnsi="Consolas"/>
          <w:color w:val="1B263B"/>
          <w:sz w:val="17"/>
        </w:rPr>
        <w:br/>
        <w:t>cor.test(d$x, d$y, method = 'spearman')</w:t>
      </w:r>
      <w:r>
        <w:rPr>
          <w:rFonts w:ascii="Consolas" w:hAnsi="Consolas"/>
          <w:color w:val="1B263B"/>
          <w:sz w:val="17"/>
        </w:rPr>
        <w:br/>
        <w:t>library(Hmisc); rcorr(as.matrix(d))</w:t>
      </w:r>
    </w:p>
    <w:p w14:paraId="6AA68A59" w14:textId="77777777" w:rsidR="00667131" w:rsidRDefault="00667131">
      <w:pPr>
        <w:rPr>
          <w:b/>
          <w:sz w:val="20"/>
        </w:rPr>
      </w:pPr>
    </w:p>
    <w:p w14:paraId="7E47602F" w14:textId="69C5F721" w:rsidR="00D8031B" w:rsidRDefault="00000000">
      <w:r>
        <w:rPr>
          <w:b/>
          <w:sz w:val="20"/>
        </w:rPr>
        <w:t>Python:</w:t>
      </w:r>
    </w:p>
    <w:p w14:paraId="1341F518" w14:textId="77777777" w:rsidR="00D8031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from scipy.stats import pearsonr, spearmanr</w:t>
      </w:r>
      <w:r>
        <w:rPr>
          <w:rFonts w:ascii="Consolas" w:hAnsi="Consolas"/>
          <w:color w:val="1B263B"/>
          <w:sz w:val="17"/>
        </w:rPr>
        <w:br/>
        <w:t>pearsonr(x, y)</w:t>
      </w:r>
      <w:r>
        <w:rPr>
          <w:rFonts w:ascii="Consolas" w:hAnsi="Consolas"/>
          <w:color w:val="1B263B"/>
          <w:sz w:val="17"/>
        </w:rPr>
        <w:br/>
        <w:t>spearmanr(x, y)</w:t>
      </w:r>
      <w:r>
        <w:rPr>
          <w:rFonts w:ascii="Consolas" w:hAnsi="Consolas"/>
          <w:color w:val="1B263B"/>
          <w:sz w:val="17"/>
        </w:rPr>
        <w:br/>
        <w:t>df.corr(method='pearson')</w:t>
      </w:r>
    </w:p>
    <w:p w14:paraId="7F385E2F" w14:textId="77777777" w:rsidR="00667131" w:rsidRDefault="00667131">
      <w:pPr>
        <w:rPr>
          <w:b/>
          <w:sz w:val="20"/>
        </w:rPr>
      </w:pPr>
    </w:p>
    <w:p w14:paraId="646463AC" w14:textId="12165E9D" w:rsidR="00D8031B" w:rsidRDefault="00000000">
      <w:r>
        <w:rPr>
          <w:b/>
          <w:sz w:val="20"/>
        </w:rPr>
        <w:t>SPSS:</w:t>
      </w:r>
    </w:p>
    <w:p w14:paraId="7A50A209" w14:textId="77777777" w:rsidR="00D8031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CORRELATIONS /VARIABLES=x y.</w:t>
      </w:r>
      <w:r>
        <w:rPr>
          <w:rFonts w:ascii="Consolas" w:hAnsi="Consolas"/>
          <w:color w:val="1B263B"/>
          <w:sz w:val="17"/>
        </w:rPr>
        <w:br/>
        <w:t>NONPAR CORR /VARIABLES=x y /PRINT=SPEARMAN.</w:t>
      </w:r>
    </w:p>
    <w:p w14:paraId="7E15CA7A" w14:textId="276B9FBF" w:rsidR="00D8031B" w:rsidRDefault="00D8031B">
      <w:pPr>
        <w:jc w:val="center"/>
      </w:pPr>
    </w:p>
    <w:sectPr w:rsidR="00D8031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928F" w14:textId="77777777" w:rsidR="009717B6" w:rsidRDefault="009717B6">
      <w:pPr>
        <w:spacing w:after="0" w:line="240" w:lineRule="auto"/>
      </w:pPr>
      <w:r>
        <w:separator/>
      </w:r>
    </w:p>
  </w:endnote>
  <w:endnote w:type="continuationSeparator" w:id="0">
    <w:p w14:paraId="231FFE5E" w14:textId="77777777" w:rsidR="009717B6" w:rsidRDefault="00971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F1B4D" w14:textId="224F2518" w:rsidR="00D8031B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667131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94EC" w14:textId="77777777" w:rsidR="009717B6" w:rsidRDefault="009717B6">
      <w:pPr>
        <w:spacing w:after="0" w:line="240" w:lineRule="auto"/>
      </w:pPr>
      <w:r>
        <w:separator/>
      </w:r>
    </w:p>
  </w:footnote>
  <w:footnote w:type="continuationSeparator" w:id="0">
    <w:p w14:paraId="68B0FA9F" w14:textId="77777777" w:rsidR="009717B6" w:rsidRDefault="00971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97A4" w14:textId="77777777" w:rsidR="00D8031B" w:rsidRDefault="00D8031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D8031B" w14:paraId="45A77C90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7A142B9" w14:textId="77777777" w:rsidR="00D8031B" w:rsidRDefault="00000000">
          <w:r>
            <w:rPr>
              <w:noProof/>
            </w:rPr>
            <w:drawing>
              <wp:inline distT="0" distB="0" distL="0" distR="0" wp14:anchorId="66DC2419" wp14:editId="2661B863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08997E0" w14:textId="77777777" w:rsidR="00D8031B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994344E" w14:textId="77777777" w:rsidR="00D8031B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45626D44" w14:textId="77777777" w:rsidR="00D8031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991895">
    <w:abstractNumId w:val="8"/>
  </w:num>
  <w:num w:numId="2" w16cid:durableId="1020813622">
    <w:abstractNumId w:val="6"/>
  </w:num>
  <w:num w:numId="3" w16cid:durableId="2089766174">
    <w:abstractNumId w:val="5"/>
  </w:num>
  <w:num w:numId="4" w16cid:durableId="1755861103">
    <w:abstractNumId w:val="4"/>
  </w:num>
  <w:num w:numId="5" w16cid:durableId="347410303">
    <w:abstractNumId w:val="7"/>
  </w:num>
  <w:num w:numId="6" w16cid:durableId="1364332184">
    <w:abstractNumId w:val="3"/>
  </w:num>
  <w:num w:numId="7" w16cid:durableId="913273070">
    <w:abstractNumId w:val="2"/>
  </w:num>
  <w:num w:numId="8" w16cid:durableId="598756481">
    <w:abstractNumId w:val="1"/>
  </w:num>
  <w:num w:numId="9" w16cid:durableId="31865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131"/>
    <w:rsid w:val="009717B6"/>
    <w:rsid w:val="009E5EEF"/>
    <w:rsid w:val="00AA1D8D"/>
    <w:rsid w:val="00B47730"/>
    <w:rsid w:val="00CB0664"/>
    <w:rsid w:val="00D80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E12758-BDCE-4067-8A1A-FD8C528D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1809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2026-05-21T13:23:00Z</dcterms:modified>
  <cp:category/>
</cp:coreProperties>
</file>