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9F588" w14:textId="77777777" w:rsidR="000632AE" w:rsidRPr="00E845C4" w:rsidRDefault="00000000">
      <w:pPr>
        <w:jc w:val="center"/>
        <w:rPr>
          <w:lang w:val="de-DE"/>
        </w:rPr>
      </w:pPr>
      <w:r w:rsidRPr="00E845C4">
        <w:rPr>
          <w:rFonts w:ascii="Calibri" w:hAnsi="Calibri"/>
          <w:b/>
          <w:sz w:val="34"/>
          <w:lang w:val="de-DE"/>
        </w:rPr>
        <w:t>t-Test: unabhängig und verbunden</w:t>
      </w:r>
    </w:p>
    <w:p w14:paraId="765D5E7C" w14:textId="77777777" w:rsidR="000632AE" w:rsidRPr="00E845C4" w:rsidRDefault="00000000">
      <w:pPr>
        <w:jc w:val="center"/>
        <w:rPr>
          <w:lang w:val="de-DE"/>
        </w:rPr>
      </w:pPr>
      <w:r w:rsidRPr="00E845C4">
        <w:rPr>
          <w:rFonts w:ascii="Calibri" w:hAnsi="Calibri"/>
          <w:i/>
          <w:color w:val="666666"/>
          <w:sz w:val="20"/>
          <w:lang w:val="de-DE"/>
        </w:rPr>
        <w:t>Methoden-Dossier mit fachspezifischen Beispielen</w:t>
      </w:r>
    </w:p>
    <w:p w14:paraId="76FEB374" w14:textId="77777777" w:rsidR="000632AE" w:rsidRPr="00E845C4" w:rsidRDefault="000632AE">
      <w:pPr>
        <w:rPr>
          <w:lang w:val="de-DE"/>
        </w:rPr>
      </w:pPr>
    </w:p>
    <w:p w14:paraId="24376573" w14:textId="77777777" w:rsidR="000632AE" w:rsidRPr="00E845C4" w:rsidRDefault="00000000">
      <w:pPr>
        <w:spacing w:before="240"/>
        <w:rPr>
          <w:lang w:val="de-DE"/>
        </w:rPr>
      </w:pPr>
      <w:r w:rsidRPr="00E845C4">
        <w:rPr>
          <w:rFonts w:ascii="Calibri" w:hAnsi="Calibri"/>
          <w:b/>
          <w:color w:val="14213D"/>
          <w:sz w:val="28"/>
          <w:lang w:val="de-DE"/>
        </w:rPr>
        <w:t>1. Methodenbeschreibung</w:t>
      </w:r>
    </w:p>
    <w:p w14:paraId="0BDD29D2" w14:textId="664C5902" w:rsidR="000632AE" w:rsidRPr="00E845C4" w:rsidRDefault="00000000">
      <w:pPr>
        <w:spacing w:after="80"/>
        <w:rPr>
          <w:lang w:val="de-DE"/>
        </w:rPr>
      </w:pPr>
      <w:r w:rsidRPr="00E845C4">
        <w:rPr>
          <w:rFonts w:ascii="Calibri" w:hAnsi="Calibri"/>
          <w:sz w:val="20"/>
          <w:lang w:val="de-DE"/>
        </w:rPr>
        <w:t>Stell dir vor, du willst wissen: Trinken Männer und Frauen unterschiedlich viel</w:t>
      </w:r>
      <w:r w:rsidR="00E845C4" w:rsidRPr="00E845C4">
        <w:rPr>
          <w:rFonts w:ascii="Calibri" w:hAnsi="Calibri"/>
          <w:sz w:val="20"/>
          <w:lang w:val="de-DE"/>
        </w:rPr>
        <w:t xml:space="preserve"> </w:t>
      </w:r>
      <w:r w:rsidRPr="00E845C4">
        <w:rPr>
          <w:rFonts w:ascii="Calibri" w:hAnsi="Calibri"/>
          <w:sz w:val="20"/>
          <w:lang w:val="de-DE"/>
        </w:rPr>
        <w:t xml:space="preserve">Kaffee? </w:t>
      </w:r>
      <w:r w:rsidR="00E845C4" w:rsidRPr="00E845C4">
        <w:rPr>
          <w:rFonts w:ascii="Calibri" w:hAnsi="Calibri"/>
          <w:sz w:val="20"/>
          <w:lang w:val="de-DE"/>
        </w:rPr>
        <w:br/>
      </w:r>
      <w:r w:rsidRPr="00E845C4">
        <w:rPr>
          <w:rFonts w:ascii="Calibri" w:hAnsi="Calibri"/>
          <w:sz w:val="20"/>
          <w:lang w:val="de-DE"/>
        </w:rPr>
        <w:t>Oder: Wirkt ein neues Lernprogramm besser als das alte? Immer wenn du zwei</w:t>
      </w:r>
      <w:r w:rsidR="00E845C4" w:rsidRPr="00E845C4">
        <w:rPr>
          <w:rFonts w:ascii="Calibri" w:hAnsi="Calibri"/>
          <w:sz w:val="20"/>
          <w:lang w:val="de-DE"/>
        </w:rPr>
        <w:t xml:space="preserve"> </w:t>
      </w:r>
      <w:r w:rsidRPr="00E845C4">
        <w:rPr>
          <w:rFonts w:ascii="Calibri" w:hAnsi="Calibri"/>
          <w:sz w:val="20"/>
          <w:lang w:val="de-DE"/>
        </w:rPr>
        <w:t>Gruppen oder zwei Messungen vergleichst, ist der t-Test dein Werkzeug.</w:t>
      </w:r>
    </w:p>
    <w:p w14:paraId="3E9A084C" w14:textId="77777777" w:rsidR="000632AE" w:rsidRPr="00E845C4" w:rsidRDefault="000632AE">
      <w:pPr>
        <w:spacing w:after="80"/>
        <w:rPr>
          <w:lang w:val="de-DE"/>
        </w:rPr>
      </w:pPr>
    </w:p>
    <w:p w14:paraId="6453AD1E" w14:textId="3C9F7747" w:rsidR="000632AE" w:rsidRPr="00E845C4" w:rsidRDefault="00000000">
      <w:pPr>
        <w:spacing w:after="80"/>
        <w:rPr>
          <w:lang w:val="de-DE"/>
        </w:rPr>
      </w:pPr>
      <w:r w:rsidRPr="00E845C4">
        <w:rPr>
          <w:rFonts w:ascii="Calibri" w:hAnsi="Calibri"/>
          <w:sz w:val="20"/>
          <w:lang w:val="de-DE"/>
        </w:rPr>
        <w:t>Es gibt zwei Varianten: UNABHÄNGIG (zwei getrennte Gruppen, z. B. Treatment vs.</w:t>
      </w:r>
      <w:r w:rsidR="00E845C4" w:rsidRPr="00E845C4">
        <w:rPr>
          <w:rFonts w:ascii="Calibri" w:hAnsi="Calibri"/>
          <w:sz w:val="20"/>
          <w:lang w:val="de-DE"/>
        </w:rPr>
        <w:t xml:space="preserve"> </w:t>
      </w:r>
      <w:r w:rsidRPr="00E845C4">
        <w:rPr>
          <w:rFonts w:ascii="Calibri" w:hAnsi="Calibri"/>
          <w:sz w:val="20"/>
          <w:lang w:val="de-DE"/>
        </w:rPr>
        <w:t>Kontrolle) und VERBUNDEN (zwei Messungen an derselben Person, z. B. vorher/nachher).</w:t>
      </w:r>
    </w:p>
    <w:p w14:paraId="79254883" w14:textId="77777777" w:rsidR="000632AE" w:rsidRPr="00E845C4" w:rsidRDefault="00000000">
      <w:pPr>
        <w:spacing w:after="80"/>
        <w:rPr>
          <w:lang w:val="de-DE"/>
        </w:rPr>
      </w:pPr>
      <w:r w:rsidRPr="00E845C4">
        <w:rPr>
          <w:rFonts w:ascii="Calibri" w:hAnsi="Calibri"/>
          <w:sz w:val="20"/>
          <w:lang w:val="de-DE"/>
        </w:rPr>
        <w:t>Die Nullhypothese ist immer: 'Es gibt keinen Unterschied' (H0: m1 = m2 bzw. d = 0).</w:t>
      </w:r>
    </w:p>
    <w:p w14:paraId="265BCA05" w14:textId="77777777" w:rsidR="000632AE" w:rsidRPr="00E845C4" w:rsidRDefault="000632AE">
      <w:pPr>
        <w:spacing w:after="80"/>
        <w:rPr>
          <w:lang w:val="de-DE"/>
        </w:rPr>
      </w:pPr>
    </w:p>
    <w:p w14:paraId="086188F5" w14:textId="43543777" w:rsidR="000632AE" w:rsidRPr="00E845C4" w:rsidRDefault="00000000">
      <w:pPr>
        <w:spacing w:after="80"/>
        <w:rPr>
          <w:rFonts w:ascii="Calibri" w:hAnsi="Calibri"/>
          <w:sz w:val="20"/>
          <w:lang w:val="de-DE"/>
        </w:rPr>
      </w:pPr>
      <w:r w:rsidRPr="00E845C4">
        <w:rPr>
          <w:rFonts w:ascii="Calibri" w:hAnsi="Calibri"/>
          <w:sz w:val="20"/>
          <w:lang w:val="de-DE"/>
        </w:rPr>
        <w:t>Die AV muss metrisch sein. Und wichtig: Der Levene-Test sagt dir, ob du die</w:t>
      </w:r>
      <w:r w:rsidR="00E845C4" w:rsidRPr="00E845C4">
        <w:rPr>
          <w:rFonts w:ascii="Calibri" w:hAnsi="Calibri"/>
          <w:sz w:val="20"/>
          <w:lang w:val="de-DE"/>
        </w:rPr>
        <w:t xml:space="preserve"> </w:t>
      </w:r>
      <w:r w:rsidRPr="00E845C4">
        <w:rPr>
          <w:rFonts w:ascii="Calibri" w:hAnsi="Calibri"/>
          <w:sz w:val="20"/>
          <w:lang w:val="de-DE"/>
        </w:rPr>
        <w:t>gepoolte Varianz oder die Welch-Korrektur verwenden sollst – quasi die Frage,</w:t>
      </w:r>
      <w:r w:rsidR="00E845C4" w:rsidRPr="00E845C4">
        <w:rPr>
          <w:rFonts w:ascii="Calibri" w:hAnsi="Calibri"/>
          <w:sz w:val="20"/>
          <w:lang w:val="de-DE"/>
        </w:rPr>
        <w:t xml:space="preserve"> </w:t>
      </w:r>
      <w:r w:rsidRPr="00E845C4">
        <w:rPr>
          <w:rFonts w:ascii="Calibri" w:hAnsi="Calibri"/>
          <w:sz w:val="20"/>
          <w:lang w:val="de-DE"/>
        </w:rPr>
        <w:t>ob die beiden Gruppen ähnlich stark streuen.</w:t>
      </w:r>
    </w:p>
    <w:p w14:paraId="53A0FF73" w14:textId="77777777" w:rsidR="00E845C4" w:rsidRPr="00E845C4" w:rsidRDefault="00E845C4">
      <w:pPr>
        <w:spacing w:after="80"/>
        <w:rPr>
          <w:lang w:val="de-DE"/>
        </w:rPr>
      </w:pPr>
    </w:p>
    <w:p w14:paraId="20CFE0F1" w14:textId="77777777" w:rsidR="000632AE" w:rsidRPr="00E845C4" w:rsidRDefault="00000000">
      <w:pPr>
        <w:spacing w:before="240"/>
        <w:rPr>
          <w:lang w:val="de-DE"/>
        </w:rPr>
      </w:pPr>
      <w:r w:rsidRPr="00E845C4">
        <w:rPr>
          <w:rFonts w:ascii="Calibri" w:hAnsi="Calibri"/>
          <w:b/>
          <w:color w:val="14213D"/>
          <w:sz w:val="28"/>
          <w:lang w:val="de-DE"/>
        </w:rPr>
        <w:t>2. Fachbereichsspezifische Beispiele</w:t>
      </w:r>
    </w:p>
    <w:p w14:paraId="61F55165" w14:textId="5561D6F6" w:rsidR="000632AE" w:rsidRPr="00E845C4" w:rsidRDefault="00000000">
      <w:pPr>
        <w:spacing w:before="160"/>
        <w:rPr>
          <w:lang w:val="de-DE"/>
        </w:rPr>
      </w:pPr>
      <w:r w:rsidRPr="00E845C4">
        <w:rPr>
          <w:rFonts w:ascii="Calibri" w:hAnsi="Calibri"/>
          <w:b/>
          <w:color w:val="4F6D8A"/>
          <w:lang w:val="de-DE"/>
        </w:rPr>
        <w:t>Sozialwiss</w:t>
      </w:r>
      <w:r w:rsidR="00E845C4" w:rsidRPr="00E845C4">
        <w:rPr>
          <w:rFonts w:ascii="Calibri" w:hAnsi="Calibri"/>
          <w:b/>
          <w:color w:val="4F6D8A"/>
          <w:lang w:val="de-DE"/>
        </w:rPr>
        <w:t>enschaften</w:t>
      </w:r>
      <w:r w:rsidRPr="00E845C4">
        <w:rPr>
          <w:rFonts w:ascii="Calibri" w:hAnsi="Calibri"/>
          <w:b/>
          <w:color w:val="4F6D8A"/>
          <w:lang w:val="de-DE"/>
        </w:rPr>
        <w:t xml:space="preserve"> (unabhängig)</w:t>
      </w:r>
    </w:p>
    <w:p w14:paraId="1B407359" w14:textId="0730FDA6" w:rsidR="000632AE" w:rsidRPr="00E845C4" w:rsidRDefault="00000000">
      <w:pPr>
        <w:spacing w:after="80"/>
        <w:rPr>
          <w:rFonts w:ascii="Calibri" w:hAnsi="Calibri"/>
          <w:sz w:val="20"/>
          <w:lang w:val="de-DE"/>
        </w:rPr>
      </w:pPr>
      <w:r w:rsidRPr="00E845C4">
        <w:rPr>
          <w:rFonts w:ascii="Calibri" w:hAnsi="Calibri"/>
          <w:sz w:val="20"/>
          <w:lang w:val="de-DE"/>
        </w:rPr>
        <w:t>Unterscheiden sich Männer und Frauen in polit</w:t>
      </w:r>
      <w:r w:rsidR="00E845C4" w:rsidRPr="00E845C4">
        <w:rPr>
          <w:rFonts w:ascii="Calibri" w:hAnsi="Calibri"/>
          <w:sz w:val="20"/>
          <w:lang w:val="de-DE"/>
        </w:rPr>
        <w:t>ischer</w:t>
      </w:r>
      <w:r w:rsidRPr="00E845C4">
        <w:rPr>
          <w:rFonts w:ascii="Calibri" w:hAnsi="Calibri"/>
          <w:sz w:val="20"/>
          <w:lang w:val="de-DE"/>
        </w:rPr>
        <w:t xml:space="preserve"> Partizipation (0-10)? Quelle: ALLBUS.</w:t>
      </w:r>
    </w:p>
    <w:p w14:paraId="1C75F244" w14:textId="77777777" w:rsidR="00E845C4" w:rsidRPr="00E845C4" w:rsidRDefault="00E845C4">
      <w:pPr>
        <w:spacing w:after="80"/>
        <w:rPr>
          <w:lang w:val="de-DE"/>
        </w:rPr>
      </w:pPr>
    </w:p>
    <w:p w14:paraId="1295E724" w14:textId="3298477D" w:rsidR="000632AE" w:rsidRPr="00E845C4" w:rsidRDefault="00000000">
      <w:pPr>
        <w:spacing w:before="160"/>
        <w:rPr>
          <w:lang w:val="de-DE"/>
        </w:rPr>
      </w:pPr>
      <w:r w:rsidRPr="00E845C4">
        <w:rPr>
          <w:rFonts w:ascii="Calibri" w:hAnsi="Calibri"/>
          <w:b/>
          <w:color w:val="4F6D8A"/>
          <w:lang w:val="de-DE"/>
        </w:rPr>
        <w:t>Wirtschafts</w:t>
      </w:r>
      <w:r w:rsidR="00E845C4" w:rsidRPr="00E845C4">
        <w:rPr>
          <w:rFonts w:ascii="Calibri" w:hAnsi="Calibri"/>
          <w:b/>
          <w:color w:val="4F6D8A"/>
          <w:lang w:val="de-DE"/>
        </w:rPr>
        <w:t xml:space="preserve">wissenschaften </w:t>
      </w:r>
      <w:r w:rsidRPr="00E845C4">
        <w:rPr>
          <w:rFonts w:ascii="Calibri" w:hAnsi="Calibri"/>
          <w:b/>
          <w:color w:val="4F6D8A"/>
          <w:lang w:val="de-DE"/>
        </w:rPr>
        <w:t>(verbunden)</w:t>
      </w:r>
    </w:p>
    <w:p w14:paraId="1BD10056" w14:textId="77777777" w:rsidR="000632AE" w:rsidRPr="00E845C4" w:rsidRDefault="00000000">
      <w:pPr>
        <w:spacing w:after="80"/>
        <w:rPr>
          <w:rFonts w:ascii="Calibri" w:hAnsi="Calibri"/>
          <w:sz w:val="20"/>
          <w:lang w:val="de-DE"/>
        </w:rPr>
      </w:pPr>
      <w:r w:rsidRPr="00E845C4">
        <w:rPr>
          <w:rFonts w:ascii="Calibri" w:hAnsi="Calibri"/>
          <w:sz w:val="20"/>
          <w:lang w:val="de-DE"/>
        </w:rPr>
        <w:t>Konnte eine Schulung die Produktivität steigern? Vorher-Nachher n=20 MA.</w:t>
      </w:r>
    </w:p>
    <w:p w14:paraId="344B4685" w14:textId="77777777" w:rsidR="00E845C4" w:rsidRPr="00E845C4" w:rsidRDefault="00E845C4">
      <w:pPr>
        <w:spacing w:after="80"/>
        <w:rPr>
          <w:lang w:val="de-DE"/>
        </w:rPr>
      </w:pPr>
    </w:p>
    <w:p w14:paraId="3C0695D2" w14:textId="3F3D1175" w:rsidR="000632AE" w:rsidRPr="00E845C4" w:rsidRDefault="00000000">
      <w:pPr>
        <w:spacing w:before="160"/>
        <w:rPr>
          <w:lang w:val="de-DE"/>
        </w:rPr>
      </w:pPr>
      <w:r w:rsidRPr="00E845C4">
        <w:rPr>
          <w:rFonts w:ascii="Calibri" w:hAnsi="Calibri"/>
          <w:b/>
          <w:color w:val="4F6D8A"/>
          <w:lang w:val="de-DE"/>
        </w:rPr>
        <w:t>Human</w:t>
      </w:r>
      <w:r w:rsidR="00E845C4" w:rsidRPr="00E845C4">
        <w:rPr>
          <w:rFonts w:ascii="Calibri" w:hAnsi="Calibri"/>
          <w:b/>
          <w:color w:val="4F6D8A"/>
          <w:lang w:val="de-DE"/>
        </w:rPr>
        <w:t xml:space="preserve">wissenschaften </w:t>
      </w:r>
      <w:r w:rsidRPr="00E845C4">
        <w:rPr>
          <w:rFonts w:ascii="Calibri" w:hAnsi="Calibri"/>
          <w:b/>
          <w:color w:val="4F6D8A"/>
          <w:lang w:val="de-DE"/>
        </w:rPr>
        <w:t>(unabhängig)</w:t>
      </w:r>
    </w:p>
    <w:p w14:paraId="63AE6411" w14:textId="77777777" w:rsidR="000632AE" w:rsidRPr="00E845C4" w:rsidRDefault="00000000">
      <w:pPr>
        <w:spacing w:after="80"/>
        <w:rPr>
          <w:rFonts w:ascii="Calibri" w:hAnsi="Calibri"/>
          <w:sz w:val="20"/>
          <w:lang w:val="de-DE"/>
        </w:rPr>
      </w:pPr>
      <w:r w:rsidRPr="00E845C4">
        <w:rPr>
          <w:rFonts w:ascii="Calibri" w:hAnsi="Calibri"/>
          <w:sz w:val="20"/>
          <w:lang w:val="de-DE"/>
        </w:rPr>
        <w:t>Wirkt ein neues Medikament? Experimental- vs. Kontrollgruppe. Randomisiert.</w:t>
      </w:r>
    </w:p>
    <w:p w14:paraId="2B1260A4" w14:textId="77777777" w:rsidR="00E845C4" w:rsidRPr="00E845C4" w:rsidRDefault="00E845C4">
      <w:pPr>
        <w:spacing w:after="80"/>
        <w:rPr>
          <w:lang w:val="de-DE"/>
        </w:rPr>
      </w:pPr>
    </w:p>
    <w:p w14:paraId="3441C4A8" w14:textId="708D2B03" w:rsidR="000632AE" w:rsidRPr="00E845C4" w:rsidRDefault="00000000">
      <w:pPr>
        <w:spacing w:before="160"/>
        <w:rPr>
          <w:lang w:val="de-DE"/>
        </w:rPr>
      </w:pPr>
      <w:r w:rsidRPr="00E845C4">
        <w:rPr>
          <w:rFonts w:ascii="Calibri" w:hAnsi="Calibri"/>
          <w:b/>
          <w:color w:val="4F6D8A"/>
          <w:lang w:val="de-DE"/>
        </w:rPr>
        <w:t>Geistes</w:t>
      </w:r>
      <w:r w:rsidR="00E845C4" w:rsidRPr="00E845C4">
        <w:rPr>
          <w:rFonts w:ascii="Calibri" w:hAnsi="Calibri"/>
          <w:b/>
          <w:color w:val="4F6D8A"/>
          <w:lang w:val="de-DE"/>
        </w:rPr>
        <w:t>wissenschaften</w:t>
      </w:r>
      <w:r w:rsidRPr="00E845C4">
        <w:rPr>
          <w:rFonts w:ascii="Calibri" w:hAnsi="Calibri"/>
          <w:b/>
          <w:color w:val="4F6D8A"/>
          <w:lang w:val="de-DE"/>
        </w:rPr>
        <w:t xml:space="preserve"> (verbunden)</w:t>
      </w:r>
    </w:p>
    <w:p w14:paraId="5A222AC2" w14:textId="77777777" w:rsidR="000632AE" w:rsidRPr="00E845C4" w:rsidRDefault="00000000">
      <w:pPr>
        <w:spacing w:after="80"/>
        <w:rPr>
          <w:rFonts w:ascii="Calibri" w:hAnsi="Calibri"/>
          <w:sz w:val="20"/>
          <w:lang w:val="de-DE"/>
        </w:rPr>
      </w:pPr>
      <w:r w:rsidRPr="00E845C4">
        <w:rPr>
          <w:rFonts w:ascii="Calibri" w:hAnsi="Calibri"/>
          <w:sz w:val="20"/>
          <w:lang w:val="de-DE"/>
        </w:rPr>
        <w:t>Wortkomplexität in Reden vor/nach einem Ereignis. Gepaart nach Thema.</w:t>
      </w:r>
    </w:p>
    <w:p w14:paraId="1A469D22" w14:textId="2206EC35" w:rsidR="00E845C4" w:rsidRPr="00E845C4" w:rsidRDefault="00E845C4">
      <w:pPr>
        <w:rPr>
          <w:rFonts w:ascii="Calibri" w:hAnsi="Calibri"/>
          <w:sz w:val="20"/>
          <w:lang w:val="de-DE"/>
        </w:rPr>
      </w:pPr>
      <w:r w:rsidRPr="00E845C4">
        <w:rPr>
          <w:rFonts w:ascii="Calibri" w:hAnsi="Calibri"/>
          <w:sz w:val="20"/>
          <w:lang w:val="de-DE"/>
        </w:rPr>
        <w:br w:type="page"/>
      </w:r>
    </w:p>
    <w:p w14:paraId="6BCF4A7C" w14:textId="77777777" w:rsidR="000632AE" w:rsidRPr="00E845C4" w:rsidRDefault="00000000">
      <w:pPr>
        <w:spacing w:before="240"/>
        <w:rPr>
          <w:lang w:val="de-DE"/>
        </w:rPr>
      </w:pPr>
      <w:r w:rsidRPr="00E845C4">
        <w:rPr>
          <w:rFonts w:ascii="Calibri" w:hAnsi="Calibri"/>
          <w:b/>
          <w:color w:val="14213D"/>
          <w:sz w:val="28"/>
          <w:lang w:val="de-DE"/>
        </w:rPr>
        <w:lastRenderedPageBreak/>
        <w:t>3. Annahmen und Voraussetzungen</w:t>
      </w:r>
    </w:p>
    <w:p w14:paraId="0A697A7A" w14:textId="77777777" w:rsidR="000632AE" w:rsidRPr="00E845C4" w:rsidRDefault="00000000" w:rsidP="00E845C4">
      <w:pPr>
        <w:pStyle w:val="Aufzhlungszeichen"/>
        <w:tabs>
          <w:tab w:val="clear" w:pos="360"/>
          <w:tab w:val="num" w:pos="720"/>
        </w:tabs>
        <w:ind w:left="720"/>
        <w:rPr>
          <w:lang w:val="de-DE"/>
        </w:rPr>
      </w:pPr>
      <w:r w:rsidRPr="00E845C4">
        <w:rPr>
          <w:rFonts w:ascii="Calibri" w:hAnsi="Calibri"/>
          <w:sz w:val="20"/>
          <w:lang w:val="de-DE"/>
        </w:rPr>
        <w:t>Normalverteilung der AV pro Gruppe / der Differenzen (n&gt;30 robust).</w:t>
      </w:r>
    </w:p>
    <w:p w14:paraId="0B8C3E84" w14:textId="77777777" w:rsidR="000632AE" w:rsidRPr="00E845C4" w:rsidRDefault="00000000" w:rsidP="00E845C4">
      <w:pPr>
        <w:pStyle w:val="Aufzhlungszeichen"/>
        <w:tabs>
          <w:tab w:val="clear" w:pos="360"/>
          <w:tab w:val="num" w:pos="720"/>
        </w:tabs>
        <w:ind w:left="720"/>
        <w:rPr>
          <w:lang w:val="de-DE"/>
        </w:rPr>
      </w:pPr>
      <w:r w:rsidRPr="00E845C4">
        <w:rPr>
          <w:rFonts w:ascii="Calibri" w:hAnsi="Calibri"/>
          <w:sz w:val="20"/>
          <w:lang w:val="de-DE"/>
        </w:rPr>
        <w:t>Varianzgleichheit bei unabhängig (Levene; bei Verletzung Welch-t-Test).</w:t>
      </w:r>
    </w:p>
    <w:p w14:paraId="1E46F72B" w14:textId="77777777" w:rsidR="000632AE" w:rsidRPr="00E845C4" w:rsidRDefault="00000000" w:rsidP="00E845C4">
      <w:pPr>
        <w:pStyle w:val="Aufzhlungszeichen"/>
        <w:tabs>
          <w:tab w:val="clear" w:pos="360"/>
          <w:tab w:val="num" w:pos="720"/>
        </w:tabs>
        <w:ind w:left="720"/>
        <w:rPr>
          <w:lang w:val="de-DE"/>
        </w:rPr>
      </w:pPr>
      <w:r w:rsidRPr="00E845C4">
        <w:rPr>
          <w:rFonts w:ascii="Calibri" w:hAnsi="Calibri"/>
          <w:sz w:val="20"/>
          <w:lang w:val="de-DE"/>
        </w:rPr>
        <w:t>Unabhängigkeit der Beobachtungen.</w:t>
      </w:r>
    </w:p>
    <w:p w14:paraId="4C8D23FE" w14:textId="77777777" w:rsidR="00E845C4" w:rsidRPr="00E845C4" w:rsidRDefault="00E845C4" w:rsidP="00E845C4">
      <w:pPr>
        <w:pStyle w:val="Aufzhlungszeichen"/>
        <w:numPr>
          <w:ilvl w:val="0"/>
          <w:numId w:val="0"/>
        </w:numPr>
        <w:ind w:left="360" w:hanging="360"/>
        <w:rPr>
          <w:lang w:val="de-DE"/>
        </w:rPr>
      </w:pPr>
    </w:p>
    <w:p w14:paraId="2384DC5A" w14:textId="77777777" w:rsidR="000632AE" w:rsidRPr="00E845C4" w:rsidRDefault="00000000">
      <w:pPr>
        <w:spacing w:before="240"/>
        <w:rPr>
          <w:lang w:val="de-DE"/>
        </w:rPr>
      </w:pPr>
      <w:r w:rsidRPr="00E845C4">
        <w:rPr>
          <w:rFonts w:ascii="Calibri" w:hAnsi="Calibri"/>
          <w:b/>
          <w:color w:val="14213D"/>
          <w:sz w:val="28"/>
          <w:lang w:val="de-DE"/>
        </w:rPr>
        <w:t>4. Interpretation und Berichterstattung</w:t>
      </w:r>
    </w:p>
    <w:p w14:paraId="3B063739" w14:textId="77777777" w:rsidR="000632AE" w:rsidRPr="00E845C4" w:rsidRDefault="00000000">
      <w:pPr>
        <w:spacing w:after="80"/>
        <w:rPr>
          <w:lang w:val="de-DE"/>
        </w:rPr>
      </w:pPr>
      <w:r w:rsidRPr="00E845C4">
        <w:rPr>
          <w:rFonts w:ascii="Calibri" w:hAnsi="Calibri"/>
          <w:sz w:val="20"/>
          <w:lang w:val="de-DE"/>
        </w:rPr>
        <w:t>p &lt; 0.05 -&gt; signifikanter Unterschied.</w:t>
      </w:r>
    </w:p>
    <w:p w14:paraId="788146F7" w14:textId="77777777" w:rsidR="000632AE" w:rsidRPr="00E845C4" w:rsidRDefault="00000000">
      <w:pPr>
        <w:spacing w:after="80"/>
        <w:rPr>
          <w:lang w:val="de-DE"/>
        </w:rPr>
      </w:pPr>
      <w:r w:rsidRPr="00E845C4">
        <w:rPr>
          <w:rFonts w:ascii="Calibri" w:hAnsi="Calibri"/>
          <w:sz w:val="20"/>
          <w:lang w:val="de-DE"/>
        </w:rPr>
        <w:t xml:space="preserve">Bericht: M1 = 3.2 (SD = 1.1), M2 = 5.8 (SD = 1.4), </w:t>
      </w:r>
      <w:proofErr w:type="gramStart"/>
      <w:r w:rsidRPr="00E845C4">
        <w:rPr>
          <w:rFonts w:ascii="Calibri" w:hAnsi="Calibri"/>
          <w:sz w:val="20"/>
          <w:lang w:val="de-DE"/>
        </w:rPr>
        <w:t>t(</w:t>
      </w:r>
      <w:proofErr w:type="gramEnd"/>
      <w:r w:rsidRPr="00E845C4">
        <w:rPr>
          <w:rFonts w:ascii="Calibri" w:hAnsi="Calibri"/>
          <w:sz w:val="20"/>
          <w:lang w:val="de-DE"/>
        </w:rPr>
        <w:t>38) = -6.54, p &lt; 0.001, d = 1.85</w:t>
      </w:r>
    </w:p>
    <w:p w14:paraId="128C79F4" w14:textId="77777777" w:rsidR="000632AE" w:rsidRDefault="00000000">
      <w:pPr>
        <w:spacing w:after="80"/>
        <w:rPr>
          <w:rFonts w:ascii="Calibri" w:hAnsi="Calibri"/>
          <w:sz w:val="20"/>
          <w:lang w:val="de-DE"/>
        </w:rPr>
      </w:pPr>
      <w:r w:rsidRPr="00E845C4">
        <w:rPr>
          <w:rFonts w:ascii="Calibri" w:hAnsi="Calibri"/>
          <w:sz w:val="20"/>
          <w:lang w:val="de-DE"/>
        </w:rPr>
        <w:t>Cohens d: 0.2 = klein, 0.5 = mittel, 0.8 = groß</w:t>
      </w:r>
    </w:p>
    <w:p w14:paraId="708CF963" w14:textId="77777777" w:rsidR="00E845C4" w:rsidRPr="00E845C4" w:rsidRDefault="00E845C4">
      <w:pPr>
        <w:spacing w:after="80"/>
        <w:rPr>
          <w:lang w:val="de-DE"/>
        </w:rPr>
      </w:pPr>
    </w:p>
    <w:p w14:paraId="322F41CF" w14:textId="77777777" w:rsidR="000632AE" w:rsidRPr="00E845C4" w:rsidRDefault="00000000">
      <w:pPr>
        <w:spacing w:before="240"/>
        <w:rPr>
          <w:lang w:val="de-DE"/>
        </w:rPr>
      </w:pPr>
      <w:r w:rsidRPr="00E845C4">
        <w:rPr>
          <w:rFonts w:ascii="Calibri" w:hAnsi="Calibri"/>
          <w:b/>
          <w:color w:val="14213D"/>
          <w:sz w:val="28"/>
          <w:lang w:val="de-DE"/>
        </w:rPr>
        <w:t>5. Code-Beispiele</w:t>
      </w:r>
    </w:p>
    <w:p w14:paraId="59FC7691" w14:textId="77777777" w:rsidR="000632AE" w:rsidRPr="00E845C4" w:rsidRDefault="00000000">
      <w:pPr>
        <w:rPr>
          <w:lang w:val="de-DE"/>
        </w:rPr>
      </w:pPr>
      <w:r w:rsidRPr="00E845C4">
        <w:rPr>
          <w:b/>
          <w:sz w:val="20"/>
          <w:lang w:val="de-DE"/>
        </w:rPr>
        <w:t>R:</w:t>
      </w:r>
    </w:p>
    <w:p w14:paraId="455D86BF" w14:textId="77777777" w:rsidR="000632AE" w:rsidRPr="00E845C4" w:rsidRDefault="00000000">
      <w:pPr>
        <w:shd w:val="clear" w:color="auto" w:fill="FAFAF8"/>
        <w:spacing w:before="60" w:after="60"/>
        <w:ind w:left="567"/>
        <w:rPr>
          <w:lang w:val="de-DE"/>
        </w:rPr>
      </w:pPr>
      <w:proofErr w:type="spellStart"/>
      <w:r w:rsidRPr="00E845C4">
        <w:rPr>
          <w:rFonts w:ascii="Consolas" w:hAnsi="Consolas"/>
          <w:color w:val="1B263B"/>
          <w:sz w:val="17"/>
          <w:lang w:val="de-DE"/>
        </w:rPr>
        <w:t>t.</w:t>
      </w:r>
      <w:proofErr w:type="gramStart"/>
      <w:r w:rsidRPr="00E845C4">
        <w:rPr>
          <w:rFonts w:ascii="Consolas" w:hAnsi="Consolas"/>
          <w:color w:val="1B263B"/>
          <w:sz w:val="17"/>
          <w:lang w:val="de-DE"/>
        </w:rPr>
        <w:t>test</w:t>
      </w:r>
      <w:proofErr w:type="spellEnd"/>
      <w:r w:rsidRPr="00E845C4">
        <w:rPr>
          <w:rFonts w:ascii="Consolas" w:hAnsi="Consolas"/>
          <w:color w:val="1B263B"/>
          <w:sz w:val="17"/>
          <w:lang w:val="de-DE"/>
        </w:rPr>
        <w:t>(</w:t>
      </w:r>
      <w:proofErr w:type="gramEnd"/>
      <w:r w:rsidRPr="00E845C4">
        <w:rPr>
          <w:rFonts w:ascii="Consolas" w:hAnsi="Consolas"/>
          <w:color w:val="1B263B"/>
          <w:sz w:val="17"/>
          <w:lang w:val="de-DE"/>
        </w:rPr>
        <w:t xml:space="preserve">y ~ gruppe, </w:t>
      </w:r>
      <w:proofErr w:type="spellStart"/>
      <w:r w:rsidRPr="00E845C4">
        <w:rPr>
          <w:rFonts w:ascii="Consolas" w:hAnsi="Consolas"/>
          <w:color w:val="1B263B"/>
          <w:sz w:val="17"/>
          <w:lang w:val="de-DE"/>
        </w:rPr>
        <w:t>data</w:t>
      </w:r>
      <w:proofErr w:type="spellEnd"/>
      <w:r w:rsidRPr="00E845C4">
        <w:rPr>
          <w:rFonts w:ascii="Consolas" w:hAnsi="Consolas"/>
          <w:color w:val="1B263B"/>
          <w:sz w:val="17"/>
          <w:lang w:val="de-DE"/>
        </w:rPr>
        <w:t xml:space="preserve"> = d)</w:t>
      </w:r>
      <w:r w:rsidRPr="00E845C4">
        <w:rPr>
          <w:rFonts w:ascii="Consolas" w:hAnsi="Consolas"/>
          <w:color w:val="1B263B"/>
          <w:sz w:val="17"/>
          <w:lang w:val="de-DE"/>
        </w:rPr>
        <w:br/>
      </w:r>
      <w:proofErr w:type="spellStart"/>
      <w:r w:rsidRPr="00E845C4">
        <w:rPr>
          <w:rFonts w:ascii="Consolas" w:hAnsi="Consolas"/>
          <w:color w:val="1B263B"/>
          <w:sz w:val="17"/>
          <w:lang w:val="de-DE"/>
        </w:rPr>
        <w:t>t.</w:t>
      </w:r>
      <w:proofErr w:type="gramStart"/>
      <w:r w:rsidRPr="00E845C4">
        <w:rPr>
          <w:rFonts w:ascii="Consolas" w:hAnsi="Consolas"/>
          <w:color w:val="1B263B"/>
          <w:sz w:val="17"/>
          <w:lang w:val="de-DE"/>
        </w:rPr>
        <w:t>test</w:t>
      </w:r>
      <w:proofErr w:type="spellEnd"/>
      <w:r w:rsidRPr="00E845C4">
        <w:rPr>
          <w:rFonts w:ascii="Consolas" w:hAnsi="Consolas"/>
          <w:color w:val="1B263B"/>
          <w:sz w:val="17"/>
          <w:lang w:val="de-DE"/>
        </w:rPr>
        <w:t>(</w:t>
      </w:r>
      <w:proofErr w:type="gramEnd"/>
      <w:r w:rsidRPr="00E845C4">
        <w:rPr>
          <w:rFonts w:ascii="Consolas" w:hAnsi="Consolas"/>
          <w:color w:val="1B263B"/>
          <w:sz w:val="17"/>
          <w:lang w:val="de-DE"/>
        </w:rPr>
        <w:t xml:space="preserve">y ~ gruppe, </w:t>
      </w:r>
      <w:proofErr w:type="spellStart"/>
      <w:r w:rsidRPr="00E845C4">
        <w:rPr>
          <w:rFonts w:ascii="Consolas" w:hAnsi="Consolas"/>
          <w:color w:val="1B263B"/>
          <w:sz w:val="17"/>
          <w:lang w:val="de-DE"/>
        </w:rPr>
        <w:t>data</w:t>
      </w:r>
      <w:proofErr w:type="spellEnd"/>
      <w:r w:rsidRPr="00E845C4">
        <w:rPr>
          <w:rFonts w:ascii="Consolas" w:hAnsi="Consolas"/>
          <w:color w:val="1B263B"/>
          <w:sz w:val="17"/>
          <w:lang w:val="de-DE"/>
        </w:rPr>
        <w:t xml:space="preserve"> = d, </w:t>
      </w:r>
      <w:proofErr w:type="spellStart"/>
      <w:proofErr w:type="gramStart"/>
      <w:r w:rsidRPr="00E845C4">
        <w:rPr>
          <w:rFonts w:ascii="Consolas" w:hAnsi="Consolas"/>
          <w:color w:val="1B263B"/>
          <w:sz w:val="17"/>
          <w:lang w:val="de-DE"/>
        </w:rPr>
        <w:t>var.equal</w:t>
      </w:r>
      <w:proofErr w:type="spellEnd"/>
      <w:proofErr w:type="gramEnd"/>
      <w:r w:rsidRPr="00E845C4">
        <w:rPr>
          <w:rFonts w:ascii="Consolas" w:hAnsi="Consolas"/>
          <w:color w:val="1B263B"/>
          <w:sz w:val="17"/>
          <w:lang w:val="de-DE"/>
        </w:rPr>
        <w:t xml:space="preserve"> = TRUE)</w:t>
      </w:r>
      <w:r w:rsidRPr="00E845C4">
        <w:rPr>
          <w:rFonts w:ascii="Consolas" w:hAnsi="Consolas"/>
          <w:color w:val="1B263B"/>
          <w:sz w:val="17"/>
          <w:lang w:val="de-DE"/>
        </w:rPr>
        <w:br/>
      </w:r>
      <w:proofErr w:type="spellStart"/>
      <w:r w:rsidRPr="00E845C4">
        <w:rPr>
          <w:rFonts w:ascii="Consolas" w:hAnsi="Consolas"/>
          <w:color w:val="1B263B"/>
          <w:sz w:val="17"/>
          <w:lang w:val="de-DE"/>
        </w:rPr>
        <w:t>t.</w:t>
      </w:r>
      <w:proofErr w:type="gramStart"/>
      <w:r w:rsidRPr="00E845C4">
        <w:rPr>
          <w:rFonts w:ascii="Consolas" w:hAnsi="Consolas"/>
          <w:color w:val="1B263B"/>
          <w:sz w:val="17"/>
          <w:lang w:val="de-DE"/>
        </w:rPr>
        <w:t>test</w:t>
      </w:r>
      <w:proofErr w:type="spellEnd"/>
      <w:r w:rsidRPr="00E845C4">
        <w:rPr>
          <w:rFonts w:ascii="Consolas" w:hAnsi="Consolas"/>
          <w:color w:val="1B263B"/>
          <w:sz w:val="17"/>
          <w:lang w:val="de-DE"/>
        </w:rPr>
        <w:t>(</w:t>
      </w:r>
      <w:proofErr w:type="gramEnd"/>
      <w:r w:rsidRPr="00E845C4">
        <w:rPr>
          <w:rFonts w:ascii="Consolas" w:hAnsi="Consolas"/>
          <w:color w:val="1B263B"/>
          <w:sz w:val="17"/>
          <w:lang w:val="de-DE"/>
        </w:rPr>
        <w:t xml:space="preserve">vorher, nachher, </w:t>
      </w:r>
      <w:proofErr w:type="spellStart"/>
      <w:r w:rsidRPr="00E845C4">
        <w:rPr>
          <w:rFonts w:ascii="Consolas" w:hAnsi="Consolas"/>
          <w:color w:val="1B263B"/>
          <w:sz w:val="17"/>
          <w:lang w:val="de-DE"/>
        </w:rPr>
        <w:t>paired</w:t>
      </w:r>
      <w:proofErr w:type="spellEnd"/>
      <w:r w:rsidRPr="00E845C4">
        <w:rPr>
          <w:rFonts w:ascii="Consolas" w:hAnsi="Consolas"/>
          <w:color w:val="1B263B"/>
          <w:sz w:val="17"/>
          <w:lang w:val="de-DE"/>
        </w:rPr>
        <w:t xml:space="preserve"> = TRUE)</w:t>
      </w:r>
      <w:r w:rsidRPr="00E845C4">
        <w:rPr>
          <w:rFonts w:ascii="Consolas" w:hAnsi="Consolas"/>
          <w:color w:val="1B263B"/>
          <w:sz w:val="17"/>
          <w:lang w:val="de-DE"/>
        </w:rPr>
        <w:br/>
      </w:r>
      <w:proofErr w:type="spellStart"/>
      <w:r w:rsidRPr="00E845C4">
        <w:rPr>
          <w:rFonts w:ascii="Consolas" w:hAnsi="Consolas"/>
          <w:color w:val="1B263B"/>
          <w:sz w:val="17"/>
          <w:lang w:val="de-DE"/>
        </w:rPr>
        <w:t>library</w:t>
      </w:r>
      <w:proofErr w:type="spellEnd"/>
      <w:r w:rsidRPr="00E845C4">
        <w:rPr>
          <w:rFonts w:ascii="Consolas" w:hAnsi="Consolas"/>
          <w:color w:val="1B263B"/>
          <w:sz w:val="17"/>
          <w:lang w:val="de-DE"/>
        </w:rPr>
        <w:t>(</w:t>
      </w:r>
      <w:proofErr w:type="spellStart"/>
      <w:r w:rsidRPr="00E845C4">
        <w:rPr>
          <w:rFonts w:ascii="Consolas" w:hAnsi="Consolas"/>
          <w:color w:val="1B263B"/>
          <w:sz w:val="17"/>
          <w:lang w:val="de-DE"/>
        </w:rPr>
        <w:t>effsize</w:t>
      </w:r>
      <w:proofErr w:type="spellEnd"/>
      <w:r w:rsidRPr="00E845C4">
        <w:rPr>
          <w:rFonts w:ascii="Consolas" w:hAnsi="Consolas"/>
          <w:color w:val="1B263B"/>
          <w:sz w:val="17"/>
          <w:lang w:val="de-DE"/>
        </w:rPr>
        <w:t xml:space="preserve">); </w:t>
      </w:r>
      <w:proofErr w:type="spellStart"/>
      <w:proofErr w:type="gramStart"/>
      <w:r w:rsidRPr="00E845C4">
        <w:rPr>
          <w:rFonts w:ascii="Consolas" w:hAnsi="Consolas"/>
          <w:color w:val="1B263B"/>
          <w:sz w:val="17"/>
          <w:lang w:val="de-DE"/>
        </w:rPr>
        <w:t>cohen.d</w:t>
      </w:r>
      <w:proofErr w:type="spellEnd"/>
      <w:proofErr w:type="gramEnd"/>
      <w:r w:rsidRPr="00E845C4">
        <w:rPr>
          <w:rFonts w:ascii="Consolas" w:hAnsi="Consolas"/>
          <w:color w:val="1B263B"/>
          <w:sz w:val="17"/>
          <w:lang w:val="de-DE"/>
        </w:rPr>
        <w:t xml:space="preserve">(y ~ gruppe, </w:t>
      </w:r>
      <w:proofErr w:type="spellStart"/>
      <w:r w:rsidRPr="00E845C4">
        <w:rPr>
          <w:rFonts w:ascii="Consolas" w:hAnsi="Consolas"/>
          <w:color w:val="1B263B"/>
          <w:sz w:val="17"/>
          <w:lang w:val="de-DE"/>
        </w:rPr>
        <w:t>data</w:t>
      </w:r>
      <w:proofErr w:type="spellEnd"/>
      <w:r w:rsidRPr="00E845C4">
        <w:rPr>
          <w:rFonts w:ascii="Consolas" w:hAnsi="Consolas"/>
          <w:color w:val="1B263B"/>
          <w:sz w:val="17"/>
          <w:lang w:val="de-DE"/>
        </w:rPr>
        <w:t xml:space="preserve"> = d)</w:t>
      </w:r>
    </w:p>
    <w:p w14:paraId="7689207B" w14:textId="77777777" w:rsidR="00E845C4" w:rsidRDefault="00E845C4">
      <w:pPr>
        <w:rPr>
          <w:b/>
          <w:sz w:val="20"/>
          <w:lang w:val="de-DE"/>
        </w:rPr>
      </w:pPr>
    </w:p>
    <w:p w14:paraId="300720B5" w14:textId="5DAAA502" w:rsidR="000632AE" w:rsidRPr="00E845C4" w:rsidRDefault="00000000">
      <w:pPr>
        <w:rPr>
          <w:lang w:val="de-DE"/>
        </w:rPr>
      </w:pPr>
      <w:r w:rsidRPr="00E845C4">
        <w:rPr>
          <w:b/>
          <w:sz w:val="20"/>
          <w:lang w:val="de-DE"/>
        </w:rPr>
        <w:t>Python:</w:t>
      </w:r>
    </w:p>
    <w:p w14:paraId="1C7E98FF" w14:textId="77777777" w:rsidR="000632AE" w:rsidRPr="00E845C4" w:rsidRDefault="00000000">
      <w:pPr>
        <w:shd w:val="clear" w:color="auto" w:fill="FAFAF8"/>
        <w:spacing w:before="60" w:after="60"/>
        <w:ind w:left="567"/>
        <w:rPr>
          <w:lang w:val="de-DE"/>
        </w:rPr>
      </w:pPr>
      <w:proofErr w:type="spellStart"/>
      <w:r w:rsidRPr="00E845C4">
        <w:rPr>
          <w:rFonts w:ascii="Consolas" w:hAnsi="Consolas"/>
          <w:color w:val="1B263B"/>
          <w:sz w:val="17"/>
          <w:lang w:val="de-DE"/>
        </w:rPr>
        <w:t>from</w:t>
      </w:r>
      <w:proofErr w:type="spellEnd"/>
      <w:r w:rsidRPr="00E845C4">
        <w:rPr>
          <w:rFonts w:ascii="Consolas" w:hAnsi="Consolas"/>
          <w:color w:val="1B263B"/>
          <w:sz w:val="17"/>
          <w:lang w:val="de-DE"/>
        </w:rPr>
        <w:t xml:space="preserve"> </w:t>
      </w:r>
      <w:proofErr w:type="spellStart"/>
      <w:r w:rsidRPr="00E845C4">
        <w:rPr>
          <w:rFonts w:ascii="Consolas" w:hAnsi="Consolas"/>
          <w:color w:val="1B263B"/>
          <w:sz w:val="17"/>
          <w:lang w:val="de-DE"/>
        </w:rPr>
        <w:t>scipy</w:t>
      </w:r>
      <w:proofErr w:type="spellEnd"/>
      <w:r w:rsidRPr="00E845C4">
        <w:rPr>
          <w:rFonts w:ascii="Consolas" w:hAnsi="Consolas"/>
          <w:color w:val="1B263B"/>
          <w:sz w:val="17"/>
          <w:lang w:val="de-DE"/>
        </w:rPr>
        <w:t xml:space="preserve"> </w:t>
      </w:r>
      <w:proofErr w:type="spellStart"/>
      <w:r w:rsidRPr="00E845C4">
        <w:rPr>
          <w:rFonts w:ascii="Consolas" w:hAnsi="Consolas"/>
          <w:color w:val="1B263B"/>
          <w:sz w:val="17"/>
          <w:lang w:val="de-DE"/>
        </w:rPr>
        <w:t>import</w:t>
      </w:r>
      <w:proofErr w:type="spellEnd"/>
      <w:r w:rsidRPr="00E845C4">
        <w:rPr>
          <w:rFonts w:ascii="Consolas" w:hAnsi="Consolas"/>
          <w:color w:val="1B263B"/>
          <w:sz w:val="17"/>
          <w:lang w:val="de-DE"/>
        </w:rPr>
        <w:t xml:space="preserve"> </w:t>
      </w:r>
      <w:proofErr w:type="spellStart"/>
      <w:r w:rsidRPr="00E845C4">
        <w:rPr>
          <w:rFonts w:ascii="Consolas" w:hAnsi="Consolas"/>
          <w:color w:val="1B263B"/>
          <w:sz w:val="17"/>
          <w:lang w:val="de-DE"/>
        </w:rPr>
        <w:t>stats</w:t>
      </w:r>
      <w:proofErr w:type="spellEnd"/>
      <w:r w:rsidRPr="00E845C4">
        <w:rPr>
          <w:rFonts w:ascii="Consolas" w:hAnsi="Consolas"/>
          <w:color w:val="1B263B"/>
          <w:sz w:val="17"/>
          <w:lang w:val="de-DE"/>
        </w:rPr>
        <w:br/>
      </w:r>
      <w:proofErr w:type="spellStart"/>
      <w:proofErr w:type="gramStart"/>
      <w:r w:rsidRPr="00E845C4">
        <w:rPr>
          <w:rFonts w:ascii="Consolas" w:hAnsi="Consolas"/>
          <w:color w:val="1B263B"/>
          <w:sz w:val="17"/>
          <w:lang w:val="de-DE"/>
        </w:rPr>
        <w:t>stats.ttest</w:t>
      </w:r>
      <w:proofErr w:type="gramEnd"/>
      <w:r w:rsidRPr="00E845C4">
        <w:rPr>
          <w:rFonts w:ascii="Consolas" w:hAnsi="Consolas"/>
          <w:color w:val="1B263B"/>
          <w:sz w:val="17"/>
          <w:lang w:val="de-DE"/>
        </w:rPr>
        <w:t>_</w:t>
      </w:r>
      <w:proofErr w:type="gramStart"/>
      <w:r w:rsidRPr="00E845C4">
        <w:rPr>
          <w:rFonts w:ascii="Consolas" w:hAnsi="Consolas"/>
          <w:color w:val="1B263B"/>
          <w:sz w:val="17"/>
          <w:lang w:val="de-DE"/>
        </w:rPr>
        <w:t>ind</w:t>
      </w:r>
      <w:proofErr w:type="spellEnd"/>
      <w:r w:rsidRPr="00E845C4">
        <w:rPr>
          <w:rFonts w:ascii="Consolas" w:hAnsi="Consolas"/>
          <w:color w:val="1B263B"/>
          <w:sz w:val="17"/>
          <w:lang w:val="de-DE"/>
        </w:rPr>
        <w:t>(</w:t>
      </w:r>
      <w:proofErr w:type="gramEnd"/>
      <w:r w:rsidRPr="00E845C4">
        <w:rPr>
          <w:rFonts w:ascii="Consolas" w:hAnsi="Consolas"/>
          <w:color w:val="1B263B"/>
          <w:sz w:val="17"/>
          <w:lang w:val="de-DE"/>
        </w:rPr>
        <w:t>gruppe1, gruppe2)</w:t>
      </w:r>
      <w:r w:rsidRPr="00E845C4">
        <w:rPr>
          <w:rFonts w:ascii="Consolas" w:hAnsi="Consolas"/>
          <w:color w:val="1B263B"/>
          <w:sz w:val="17"/>
          <w:lang w:val="de-DE"/>
        </w:rPr>
        <w:br/>
      </w:r>
      <w:proofErr w:type="spellStart"/>
      <w:proofErr w:type="gramStart"/>
      <w:r w:rsidRPr="00E845C4">
        <w:rPr>
          <w:rFonts w:ascii="Consolas" w:hAnsi="Consolas"/>
          <w:color w:val="1B263B"/>
          <w:sz w:val="17"/>
          <w:lang w:val="de-DE"/>
        </w:rPr>
        <w:t>stats.ttest</w:t>
      </w:r>
      <w:proofErr w:type="gramEnd"/>
      <w:r w:rsidRPr="00E845C4">
        <w:rPr>
          <w:rFonts w:ascii="Consolas" w:hAnsi="Consolas"/>
          <w:color w:val="1B263B"/>
          <w:sz w:val="17"/>
          <w:lang w:val="de-DE"/>
        </w:rPr>
        <w:t>_</w:t>
      </w:r>
      <w:proofErr w:type="gramStart"/>
      <w:r w:rsidRPr="00E845C4">
        <w:rPr>
          <w:rFonts w:ascii="Consolas" w:hAnsi="Consolas"/>
          <w:color w:val="1B263B"/>
          <w:sz w:val="17"/>
          <w:lang w:val="de-DE"/>
        </w:rPr>
        <w:t>rel</w:t>
      </w:r>
      <w:proofErr w:type="spellEnd"/>
      <w:r w:rsidRPr="00E845C4">
        <w:rPr>
          <w:rFonts w:ascii="Consolas" w:hAnsi="Consolas"/>
          <w:color w:val="1B263B"/>
          <w:sz w:val="17"/>
          <w:lang w:val="de-DE"/>
        </w:rPr>
        <w:t>(</w:t>
      </w:r>
      <w:proofErr w:type="gramEnd"/>
      <w:r w:rsidRPr="00E845C4">
        <w:rPr>
          <w:rFonts w:ascii="Consolas" w:hAnsi="Consolas"/>
          <w:color w:val="1B263B"/>
          <w:sz w:val="17"/>
          <w:lang w:val="de-DE"/>
        </w:rPr>
        <w:t>vorher, nachher)</w:t>
      </w:r>
      <w:r w:rsidRPr="00E845C4">
        <w:rPr>
          <w:rFonts w:ascii="Consolas" w:hAnsi="Consolas"/>
          <w:color w:val="1B263B"/>
          <w:sz w:val="17"/>
          <w:lang w:val="de-DE"/>
        </w:rPr>
        <w:br/>
        <w:t># Cohens d manuell berechnen</w:t>
      </w:r>
    </w:p>
    <w:p w14:paraId="4AC853C9" w14:textId="77777777" w:rsidR="00E845C4" w:rsidRDefault="00E845C4">
      <w:pPr>
        <w:rPr>
          <w:b/>
          <w:sz w:val="20"/>
          <w:lang w:val="de-DE"/>
        </w:rPr>
      </w:pPr>
    </w:p>
    <w:p w14:paraId="3FC02EED" w14:textId="05AFF7F6" w:rsidR="000632AE" w:rsidRPr="00E845C4" w:rsidRDefault="00000000">
      <w:pPr>
        <w:rPr>
          <w:lang w:val="de-DE"/>
        </w:rPr>
      </w:pPr>
      <w:r w:rsidRPr="00E845C4">
        <w:rPr>
          <w:b/>
          <w:sz w:val="20"/>
          <w:lang w:val="de-DE"/>
        </w:rPr>
        <w:t>SPSS:</w:t>
      </w:r>
    </w:p>
    <w:p w14:paraId="4AD50E18" w14:textId="77777777" w:rsidR="000632AE" w:rsidRPr="00E845C4" w:rsidRDefault="00000000">
      <w:pPr>
        <w:shd w:val="clear" w:color="auto" w:fill="FAFAF8"/>
        <w:spacing w:before="60" w:after="60"/>
        <w:ind w:left="567"/>
        <w:rPr>
          <w:lang w:val="de-DE"/>
        </w:rPr>
      </w:pPr>
      <w:r w:rsidRPr="00E845C4">
        <w:rPr>
          <w:rFonts w:ascii="Consolas" w:hAnsi="Consolas"/>
          <w:color w:val="1B263B"/>
          <w:sz w:val="17"/>
          <w:lang w:val="de-DE"/>
        </w:rPr>
        <w:t>T-TEST GROUPS=</w:t>
      </w:r>
      <w:proofErr w:type="gramStart"/>
      <w:r w:rsidRPr="00E845C4">
        <w:rPr>
          <w:rFonts w:ascii="Consolas" w:hAnsi="Consolas"/>
          <w:color w:val="1B263B"/>
          <w:sz w:val="17"/>
          <w:lang w:val="de-DE"/>
        </w:rPr>
        <w:t>gruppe(</w:t>
      </w:r>
      <w:proofErr w:type="gramEnd"/>
      <w:r w:rsidRPr="00E845C4">
        <w:rPr>
          <w:rFonts w:ascii="Consolas" w:hAnsi="Consolas"/>
          <w:color w:val="1B263B"/>
          <w:sz w:val="17"/>
          <w:lang w:val="de-DE"/>
        </w:rPr>
        <w:t>1 2) /VARIABLES=y.</w:t>
      </w:r>
      <w:r w:rsidRPr="00E845C4">
        <w:rPr>
          <w:rFonts w:ascii="Consolas" w:hAnsi="Consolas"/>
          <w:color w:val="1B263B"/>
          <w:sz w:val="17"/>
          <w:lang w:val="de-DE"/>
        </w:rPr>
        <w:br/>
        <w:t>T-TEST PAIRS=vorher WITH nachher (PAIRED).</w:t>
      </w:r>
    </w:p>
    <w:p w14:paraId="5D7520D7" w14:textId="47F8AC50" w:rsidR="000632AE" w:rsidRPr="00E845C4" w:rsidRDefault="000632AE">
      <w:pPr>
        <w:jc w:val="center"/>
        <w:rPr>
          <w:lang w:val="de-DE"/>
        </w:rPr>
      </w:pPr>
    </w:p>
    <w:sectPr w:rsidR="000632AE" w:rsidRPr="00E845C4" w:rsidSect="00034616">
      <w:headerReference w:type="default" r:id="rId8"/>
      <w:footerReference w:type="default" r:id="rId9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48D370" w14:textId="77777777" w:rsidR="009F6D03" w:rsidRDefault="009F6D03">
      <w:pPr>
        <w:spacing w:after="0" w:line="240" w:lineRule="auto"/>
      </w:pPr>
      <w:r>
        <w:separator/>
      </w:r>
    </w:p>
  </w:endnote>
  <w:endnote w:type="continuationSeparator" w:id="0">
    <w:p w14:paraId="042197FC" w14:textId="77777777" w:rsidR="009F6D03" w:rsidRDefault="009F6D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67028" w14:textId="2358974F" w:rsidR="000632AE" w:rsidRDefault="00000000">
    <w:pPr>
      <w:jc w:val="center"/>
    </w:pPr>
    <w:r>
      <w:rPr>
        <w:rFonts w:ascii="Calibri" w:hAnsi="Calibri"/>
        <w:sz w:val="14"/>
        <w:szCs w:val="14"/>
      </w:rPr>
      <w:t>Kevin Glock Statistical Consulting Services | GSC Services · www.kevinglock.de</w:t>
    </w:r>
    <w:r>
      <w:rPr>
        <w:rFonts w:ascii="Cambria" w:hAnsi="Cambria"/>
        <w:sz w:val="18"/>
        <w:szCs w:val="18"/>
      </w:rPr>
      <w:t xml:space="preserve"> | </w:t>
    </w:r>
    <w:proofErr w:type="spellStart"/>
    <w:r>
      <w:rPr>
        <w:rFonts w:ascii="Cambria" w:hAnsi="Cambria"/>
        <w:sz w:val="18"/>
        <w:szCs w:val="18"/>
      </w:rPr>
      <w:t>Seite</w:t>
    </w:r>
    <w:proofErr w:type="spellEnd"/>
    <w:r>
      <w:rPr>
        <w:rFonts w:ascii="Cambria" w:hAnsi="Cambria"/>
        <w:sz w:val="18"/>
        <w:szCs w:val="18"/>
      </w:rPr>
      <w:t xml:space="preserve"> </w:t>
    </w:r>
    <w:r>
      <w:rPr>
        <w:rFonts w:ascii="Cambria" w:hAnsi="Cambria"/>
        <w:sz w:val="18"/>
        <w:szCs w:val="18"/>
      </w:rPr>
      <w:fldChar w:fldCharType="begin"/>
    </w:r>
    <w:r>
      <w:rPr>
        <w:rFonts w:ascii="Cambria" w:hAnsi="Cambria"/>
        <w:sz w:val="18"/>
        <w:szCs w:val="18"/>
      </w:rPr>
      <w:instrText xml:space="preserve"> PAGE </w:instrText>
    </w:r>
    <w:r>
      <w:rPr>
        <w:rFonts w:ascii="Cambria" w:hAnsi="Cambria"/>
        <w:sz w:val="18"/>
        <w:szCs w:val="18"/>
      </w:rPr>
      <w:fldChar w:fldCharType="separate"/>
    </w:r>
    <w:r w:rsidR="00E845C4">
      <w:rPr>
        <w:rFonts w:ascii="Cambria" w:hAnsi="Cambria"/>
        <w:noProof/>
        <w:sz w:val="18"/>
        <w:szCs w:val="18"/>
      </w:rPr>
      <w:t>1</w:t>
    </w:r>
    <w:r>
      <w:rPr>
        <w:rFonts w:ascii="Cambria" w:hAnsi="Cambri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C07F5D" w14:textId="77777777" w:rsidR="009F6D03" w:rsidRDefault="009F6D03">
      <w:pPr>
        <w:spacing w:after="0" w:line="240" w:lineRule="auto"/>
      </w:pPr>
      <w:r>
        <w:separator/>
      </w:r>
    </w:p>
  </w:footnote>
  <w:footnote w:type="continuationSeparator" w:id="0">
    <w:p w14:paraId="7CF7D5B1" w14:textId="77777777" w:rsidR="009F6D03" w:rsidRDefault="009F6D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6EA0C" w14:textId="77777777" w:rsidR="000632AE" w:rsidRDefault="000632AE">
    <w:pPr>
      <w:pStyle w:val="Kopfzeile"/>
    </w:pPr>
  </w:p>
  <w:tbl>
    <w:tblPr>
      <w:tblW w:w="0" w:type="auto"/>
      <w:tblLook w:val="04A0" w:firstRow="1" w:lastRow="0" w:firstColumn="1" w:lastColumn="0" w:noHBand="0" w:noVBand="1"/>
    </w:tblPr>
    <w:tblGrid>
      <w:gridCol w:w="1803"/>
      <w:gridCol w:w="8051"/>
    </w:tblGrid>
    <w:tr w:rsidR="000632AE" w14:paraId="4F250138" w14:textId="77777777">
      <w:tc>
        <w:tcPr>
          <w:tcW w:w="1701" w:type="dxa"/>
          <w:tcBorders>
            <w:top w:val="nil"/>
            <w:left w:val="nil"/>
            <w:bottom w:val="nil"/>
            <w:right w:val="nil"/>
          </w:tcBorders>
        </w:tcPr>
        <w:p w14:paraId="033D7806" w14:textId="77777777" w:rsidR="000632AE" w:rsidRDefault="00000000">
          <w:r>
            <w:rPr>
              <w:noProof/>
            </w:rPr>
            <w:drawing>
              <wp:inline distT="0" distB="0" distL="0" distR="0" wp14:anchorId="29F76629" wp14:editId="1316F85B">
                <wp:extent cx="1008000" cy="2016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869" w:type="dxa"/>
          <w:tcBorders>
            <w:top w:val="nil"/>
            <w:left w:val="nil"/>
            <w:bottom w:val="nil"/>
            <w:right w:val="nil"/>
          </w:tcBorders>
        </w:tcPr>
        <w:p w14:paraId="6832315B" w14:textId="77777777" w:rsidR="000632AE" w:rsidRDefault="00000000">
          <w:pPr>
            <w:spacing w:after="0" w:line="240" w:lineRule="auto"/>
            <w:jc w:val="right"/>
          </w:pPr>
          <w:r>
            <w:rPr>
              <w:rFonts w:ascii="Calibri" w:hAnsi="Calibri"/>
              <w:b/>
              <w:color w:val="14213D"/>
              <w:sz w:val="18"/>
              <w:szCs w:val="18"/>
            </w:rPr>
            <w:t>Kevin Glock Statistical Consulting Services | GSC Services</w:t>
          </w:r>
        </w:p>
        <w:p w14:paraId="689C4C38" w14:textId="77777777" w:rsidR="000632AE" w:rsidRDefault="00000000">
          <w:pPr>
            <w:jc w:val="right"/>
          </w:pPr>
          <w:proofErr w:type="spellStart"/>
          <w:r>
            <w:rPr>
              <w:rFonts w:ascii="Calibri" w:hAnsi="Calibri"/>
              <w:color w:val="4F6D8A"/>
              <w:sz w:val="17"/>
              <w:szCs w:val="17"/>
            </w:rPr>
            <w:t>Methoden</w:t>
          </w:r>
          <w:proofErr w:type="spellEnd"/>
          <w:r>
            <w:rPr>
              <w:rFonts w:ascii="Calibri" w:hAnsi="Calibri"/>
              <w:color w:val="4F6D8A"/>
              <w:sz w:val="17"/>
              <w:szCs w:val="17"/>
            </w:rPr>
            <w:t>-Dossier</w:t>
          </w:r>
        </w:p>
      </w:tc>
    </w:tr>
  </w:tbl>
  <w:p w14:paraId="59ACAB5E" w14:textId="77777777" w:rsidR="000632AE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3191978">
    <w:abstractNumId w:val="8"/>
  </w:num>
  <w:num w:numId="2" w16cid:durableId="1224289881">
    <w:abstractNumId w:val="6"/>
  </w:num>
  <w:num w:numId="3" w16cid:durableId="1763453080">
    <w:abstractNumId w:val="5"/>
  </w:num>
  <w:num w:numId="4" w16cid:durableId="59715919">
    <w:abstractNumId w:val="4"/>
  </w:num>
  <w:num w:numId="5" w16cid:durableId="721976462">
    <w:abstractNumId w:val="7"/>
  </w:num>
  <w:num w:numId="6" w16cid:durableId="1977225232">
    <w:abstractNumId w:val="3"/>
  </w:num>
  <w:num w:numId="7" w16cid:durableId="402870188">
    <w:abstractNumId w:val="2"/>
  </w:num>
  <w:num w:numId="8" w16cid:durableId="1188057720">
    <w:abstractNumId w:val="1"/>
  </w:num>
  <w:num w:numId="9" w16cid:durableId="326251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32AE"/>
    <w:rsid w:val="0015074B"/>
    <w:rsid w:val="0029639D"/>
    <w:rsid w:val="00326F90"/>
    <w:rsid w:val="00890984"/>
    <w:rsid w:val="009F6D03"/>
    <w:rsid w:val="00AA1D8D"/>
    <w:rsid w:val="00B47730"/>
    <w:rsid w:val="00CB0664"/>
    <w:rsid w:val="00E845C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353693B4-D347-417D-97EB-D7A79EA4A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322</Words>
  <Characters>1786</Characters>
  <Application>Microsoft Office Word</Application>
  <DocSecurity>0</DocSecurity>
  <Lines>61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Glock</cp:lastModifiedBy>
  <cp:revision>2</cp:revision>
  <dcterms:created xsi:type="dcterms:W3CDTF">2013-12-23T23:15:00Z</dcterms:created>
  <dcterms:modified xsi:type="dcterms:W3CDTF">2026-05-21T13:39:00Z</dcterms:modified>
  <cp:category/>
</cp:coreProperties>
</file>