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3509" w14:textId="77777777" w:rsidR="002F7AB5" w:rsidRPr="00747B12" w:rsidRDefault="00000000">
      <w:pPr>
        <w:jc w:val="center"/>
        <w:rPr>
          <w:lang w:val="de-DE"/>
        </w:rPr>
      </w:pPr>
      <w:r w:rsidRPr="00747B12">
        <w:rPr>
          <w:rFonts w:ascii="Calibri" w:hAnsi="Calibri"/>
          <w:b/>
          <w:sz w:val="34"/>
          <w:lang w:val="de-DE"/>
        </w:rPr>
        <w:t>Chi-Quadrat-Tests (Unabhängigkeit, Anpassung, Homogenität)</w:t>
      </w:r>
    </w:p>
    <w:p w14:paraId="6849795A" w14:textId="77777777" w:rsidR="002F7AB5" w:rsidRPr="00747B12" w:rsidRDefault="00000000">
      <w:pPr>
        <w:jc w:val="center"/>
        <w:rPr>
          <w:lang w:val="de-DE"/>
        </w:rPr>
      </w:pPr>
      <w:r w:rsidRPr="00747B12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65C15ECA" w14:textId="77777777" w:rsidR="002F7AB5" w:rsidRPr="00747B12" w:rsidRDefault="002F7AB5">
      <w:pPr>
        <w:rPr>
          <w:lang w:val="de-DE"/>
        </w:rPr>
      </w:pPr>
    </w:p>
    <w:p w14:paraId="465E5734" w14:textId="77777777" w:rsidR="002F7AB5" w:rsidRPr="00747B12" w:rsidRDefault="00000000">
      <w:pPr>
        <w:spacing w:before="240"/>
        <w:rPr>
          <w:lang w:val="de-DE"/>
        </w:rPr>
      </w:pPr>
      <w:r w:rsidRPr="00747B12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2C444E58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Nicht alles in der Forschung ist metrisch. Männer/Frauen, Parteipräferenz, Blutgruppe</w:t>
      </w:r>
    </w:p>
    <w:p w14:paraId="537E4163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– das sind Kategorien. Wenn du wissen willst, ob zwei kategoriale Variablen</w:t>
      </w:r>
    </w:p>
    <w:p w14:paraId="2D9F4E61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zusammenhängen, hilft der Chi-Quadrat-Test. Er vergleicht die beobachteten</w:t>
      </w:r>
    </w:p>
    <w:p w14:paraId="538EA9CB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Häufigkeiten mit den erwarteten – also dem, was passieren würde, wenn die Variablen</w:t>
      </w:r>
    </w:p>
    <w:p w14:paraId="2314A052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unabhängig wären.</w:t>
      </w:r>
    </w:p>
    <w:p w14:paraId="69573FE1" w14:textId="77777777" w:rsidR="002F7AB5" w:rsidRPr="00747B12" w:rsidRDefault="002F7AB5">
      <w:pPr>
        <w:spacing w:after="80"/>
        <w:rPr>
          <w:lang w:val="de-DE"/>
        </w:rPr>
      </w:pPr>
    </w:p>
    <w:p w14:paraId="533A8FA0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 xml:space="preserve">Chi^2 = Summe (O - </w:t>
      </w:r>
      <w:proofErr w:type="gramStart"/>
      <w:r w:rsidRPr="00747B12">
        <w:rPr>
          <w:rFonts w:ascii="Calibri" w:hAnsi="Calibri"/>
          <w:sz w:val="20"/>
          <w:lang w:val="de-DE"/>
        </w:rPr>
        <w:t>E)^</w:t>
      </w:r>
      <w:proofErr w:type="gramEnd"/>
      <w:r w:rsidRPr="00747B12">
        <w:rPr>
          <w:rFonts w:ascii="Calibri" w:hAnsi="Calibri"/>
          <w:sz w:val="20"/>
          <w:lang w:val="de-DE"/>
        </w:rPr>
        <w:t>2 / E</w:t>
      </w:r>
    </w:p>
    <w:p w14:paraId="08A4D4C1" w14:textId="77777777" w:rsidR="002F7AB5" w:rsidRPr="00747B12" w:rsidRDefault="002F7AB5">
      <w:pPr>
        <w:spacing w:after="80"/>
        <w:rPr>
          <w:lang w:val="de-DE"/>
        </w:rPr>
      </w:pPr>
    </w:p>
    <w:p w14:paraId="3682AB9B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Drei Spielarten: Unabhängigkeit (hängen z. B. Geschlecht und Parteipräferenz</w:t>
      </w:r>
    </w:p>
    <w:p w14:paraId="4DFE3BB0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zusammen?), Anpassung (weicht die Verteilung einer Variablen von einer erwarteten</w:t>
      </w:r>
    </w:p>
    <w:p w14:paraId="2D44BBBC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Verteilung ab?) und Homogenität (hat die Variable in mehreren Gruppen dieselbe</w:t>
      </w:r>
    </w:p>
    <w:p w14:paraId="40E2EB3F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Verteilung?).</w:t>
      </w:r>
    </w:p>
    <w:p w14:paraId="5C67A275" w14:textId="77777777" w:rsidR="002F7AB5" w:rsidRPr="00747B12" w:rsidRDefault="002F7AB5">
      <w:pPr>
        <w:spacing w:after="80"/>
        <w:rPr>
          <w:lang w:val="de-DE"/>
        </w:rPr>
      </w:pPr>
    </w:p>
    <w:p w14:paraId="0ED042CA" w14:textId="1FE1D660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 xml:space="preserve">Die Effektstärke heißt </w:t>
      </w:r>
      <w:proofErr w:type="spellStart"/>
      <w:r w:rsidRPr="00747B12">
        <w:rPr>
          <w:rFonts w:ascii="Calibri" w:hAnsi="Calibri"/>
          <w:sz w:val="20"/>
          <w:lang w:val="de-DE"/>
        </w:rPr>
        <w:t>Cramérs</w:t>
      </w:r>
      <w:proofErr w:type="spellEnd"/>
      <w:r w:rsidRPr="00747B12">
        <w:rPr>
          <w:rFonts w:ascii="Calibri" w:hAnsi="Calibri"/>
          <w:sz w:val="20"/>
          <w:lang w:val="de-DE"/>
        </w:rPr>
        <w:t xml:space="preserve"> V. Und wenn erwartete Zellen &lt; 5 sind, nutzt du</w:t>
      </w:r>
    </w:p>
    <w:p w14:paraId="669F0284" w14:textId="77777777" w:rsidR="002F7AB5" w:rsidRPr="00747B12" w:rsidRDefault="00000000">
      <w:pPr>
        <w:spacing w:after="80"/>
        <w:rPr>
          <w:rFonts w:ascii="Calibri" w:hAnsi="Calibri"/>
          <w:sz w:val="20"/>
          <w:lang w:val="de-DE"/>
        </w:rPr>
      </w:pPr>
      <w:r w:rsidRPr="00747B12">
        <w:rPr>
          <w:rFonts w:ascii="Calibri" w:hAnsi="Calibri"/>
          <w:sz w:val="20"/>
          <w:lang w:val="de-DE"/>
        </w:rPr>
        <w:t>besser den Fisher-Exakt-Test.</w:t>
      </w:r>
    </w:p>
    <w:p w14:paraId="135766AA" w14:textId="77777777" w:rsidR="00747B12" w:rsidRPr="00747B12" w:rsidRDefault="00747B12">
      <w:pPr>
        <w:spacing w:after="80"/>
        <w:rPr>
          <w:lang w:val="de-DE"/>
        </w:rPr>
      </w:pPr>
    </w:p>
    <w:p w14:paraId="7D307890" w14:textId="77777777" w:rsidR="002F7AB5" w:rsidRPr="00747B12" w:rsidRDefault="00000000">
      <w:pPr>
        <w:spacing w:before="240"/>
        <w:rPr>
          <w:lang w:val="de-DE"/>
        </w:rPr>
      </w:pPr>
      <w:r w:rsidRPr="00747B12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478E1AC2" w14:textId="2118A9CD" w:rsidR="002F7AB5" w:rsidRPr="00747B12" w:rsidRDefault="00000000">
      <w:pPr>
        <w:spacing w:before="160"/>
        <w:rPr>
          <w:lang w:val="de-DE"/>
        </w:rPr>
      </w:pPr>
      <w:r w:rsidRPr="00747B12">
        <w:rPr>
          <w:rFonts w:ascii="Calibri" w:hAnsi="Calibri"/>
          <w:b/>
          <w:color w:val="4F6D8A"/>
          <w:lang w:val="de-DE"/>
        </w:rPr>
        <w:t>Sozialwiss</w:t>
      </w:r>
      <w:r w:rsidR="00747B12">
        <w:rPr>
          <w:rFonts w:ascii="Calibri" w:hAnsi="Calibri"/>
          <w:b/>
          <w:color w:val="4F6D8A"/>
          <w:lang w:val="de-DE"/>
        </w:rPr>
        <w:t>enschaften</w:t>
      </w:r>
      <w:r w:rsidRPr="00747B12">
        <w:rPr>
          <w:rFonts w:ascii="Calibri" w:hAnsi="Calibri"/>
          <w:b/>
          <w:color w:val="4F6D8A"/>
          <w:lang w:val="de-DE"/>
        </w:rPr>
        <w:t xml:space="preserve"> (Unabhängigkeit)</w:t>
      </w:r>
    </w:p>
    <w:p w14:paraId="31A5546D" w14:textId="0C475E9F" w:rsidR="002F7AB5" w:rsidRDefault="00000000">
      <w:pPr>
        <w:spacing w:after="80"/>
        <w:rPr>
          <w:rFonts w:ascii="Calibri" w:hAnsi="Calibri"/>
          <w:sz w:val="20"/>
          <w:lang w:val="de-DE"/>
        </w:rPr>
      </w:pPr>
      <w:r w:rsidRPr="00747B12">
        <w:rPr>
          <w:rFonts w:ascii="Calibri" w:hAnsi="Calibri"/>
          <w:sz w:val="20"/>
          <w:lang w:val="de-DE"/>
        </w:rPr>
        <w:t>Parteipräf</w:t>
      </w:r>
      <w:r w:rsidR="00747B12">
        <w:rPr>
          <w:rFonts w:ascii="Calibri" w:hAnsi="Calibri"/>
          <w:sz w:val="20"/>
          <w:lang w:val="de-DE"/>
        </w:rPr>
        <w:t>erenz</w:t>
      </w:r>
      <w:r w:rsidRPr="00747B12">
        <w:rPr>
          <w:rFonts w:ascii="Calibri" w:hAnsi="Calibri"/>
          <w:sz w:val="20"/>
          <w:lang w:val="de-DE"/>
        </w:rPr>
        <w:t xml:space="preserve"> x Geschlecht. H0: unabhängig. Quelle: Sonntagsfrage.</w:t>
      </w:r>
    </w:p>
    <w:p w14:paraId="025B280E" w14:textId="77777777" w:rsidR="00747B12" w:rsidRPr="00747B12" w:rsidRDefault="00747B12">
      <w:pPr>
        <w:spacing w:after="80"/>
        <w:rPr>
          <w:lang w:val="de-DE"/>
        </w:rPr>
      </w:pPr>
    </w:p>
    <w:p w14:paraId="2EA4AC2C" w14:textId="2A8E871F" w:rsidR="002F7AB5" w:rsidRPr="00747B12" w:rsidRDefault="00000000">
      <w:pPr>
        <w:spacing w:before="160"/>
        <w:rPr>
          <w:lang w:val="de-DE"/>
        </w:rPr>
      </w:pPr>
      <w:r w:rsidRPr="00747B12">
        <w:rPr>
          <w:rFonts w:ascii="Calibri" w:hAnsi="Calibri"/>
          <w:b/>
          <w:color w:val="4F6D8A"/>
          <w:lang w:val="de-DE"/>
        </w:rPr>
        <w:t>Wirtschaftswiss</w:t>
      </w:r>
      <w:r w:rsidR="00747B12">
        <w:rPr>
          <w:rFonts w:ascii="Calibri" w:hAnsi="Calibri"/>
          <w:b/>
          <w:color w:val="4F6D8A"/>
          <w:lang w:val="de-DE"/>
        </w:rPr>
        <w:t>enschaften</w:t>
      </w:r>
      <w:r w:rsidRPr="00747B12">
        <w:rPr>
          <w:rFonts w:ascii="Calibri" w:hAnsi="Calibri"/>
          <w:b/>
          <w:color w:val="4F6D8A"/>
          <w:lang w:val="de-DE"/>
        </w:rPr>
        <w:t xml:space="preserve"> (Homogenität)</w:t>
      </w:r>
    </w:p>
    <w:p w14:paraId="7E6DCDE7" w14:textId="77777777" w:rsidR="002F7AB5" w:rsidRDefault="00000000">
      <w:pPr>
        <w:spacing w:after="80"/>
        <w:rPr>
          <w:rFonts w:ascii="Calibri" w:hAnsi="Calibri"/>
          <w:sz w:val="20"/>
          <w:lang w:val="de-DE"/>
        </w:rPr>
      </w:pPr>
      <w:r w:rsidRPr="00747B12">
        <w:rPr>
          <w:rFonts w:ascii="Calibri" w:hAnsi="Calibri"/>
          <w:sz w:val="20"/>
          <w:lang w:val="de-DE"/>
        </w:rPr>
        <w:t>Unternehmensgröße (Klein/Mittel/Groß) in 3 Regionen identisch?</w:t>
      </w:r>
    </w:p>
    <w:p w14:paraId="1DB46335" w14:textId="77777777" w:rsidR="00747B12" w:rsidRPr="00747B12" w:rsidRDefault="00747B12">
      <w:pPr>
        <w:spacing w:after="80"/>
        <w:rPr>
          <w:lang w:val="de-DE"/>
        </w:rPr>
      </w:pPr>
    </w:p>
    <w:p w14:paraId="5581006A" w14:textId="6D86C8DC" w:rsidR="002F7AB5" w:rsidRPr="00747B12" w:rsidRDefault="00000000">
      <w:pPr>
        <w:spacing w:before="160"/>
        <w:rPr>
          <w:lang w:val="de-DE"/>
        </w:rPr>
      </w:pPr>
      <w:r w:rsidRPr="00747B12">
        <w:rPr>
          <w:rFonts w:ascii="Calibri" w:hAnsi="Calibri"/>
          <w:b/>
          <w:color w:val="4F6D8A"/>
          <w:lang w:val="de-DE"/>
        </w:rPr>
        <w:t>Humanwiss</w:t>
      </w:r>
      <w:r w:rsidR="00747B12">
        <w:rPr>
          <w:rFonts w:ascii="Calibri" w:hAnsi="Calibri"/>
          <w:b/>
          <w:color w:val="4F6D8A"/>
          <w:lang w:val="de-DE"/>
        </w:rPr>
        <w:t>enschaften</w:t>
      </w:r>
      <w:r w:rsidRPr="00747B12">
        <w:rPr>
          <w:rFonts w:ascii="Calibri" w:hAnsi="Calibri"/>
          <w:b/>
          <w:color w:val="4F6D8A"/>
          <w:lang w:val="de-DE"/>
        </w:rPr>
        <w:t xml:space="preserve"> (Anpassung)</w:t>
      </w:r>
    </w:p>
    <w:p w14:paraId="50F9D91E" w14:textId="77777777" w:rsidR="002F7AB5" w:rsidRDefault="00000000">
      <w:pPr>
        <w:spacing w:after="80"/>
        <w:rPr>
          <w:rFonts w:ascii="Calibri" w:hAnsi="Calibri"/>
          <w:sz w:val="20"/>
          <w:lang w:val="de-DE"/>
        </w:rPr>
      </w:pPr>
      <w:r w:rsidRPr="00747B12">
        <w:rPr>
          <w:rFonts w:ascii="Calibri" w:hAnsi="Calibri"/>
          <w:sz w:val="20"/>
          <w:lang w:val="de-DE"/>
        </w:rPr>
        <w:t>Blutgruppenverteilung in Stichprobe entspricht Populationsverteilung?</w:t>
      </w:r>
    </w:p>
    <w:p w14:paraId="61CCC32B" w14:textId="77777777" w:rsidR="00747B12" w:rsidRPr="00747B12" w:rsidRDefault="00747B12">
      <w:pPr>
        <w:spacing w:after="80"/>
        <w:rPr>
          <w:lang w:val="de-DE"/>
        </w:rPr>
      </w:pPr>
    </w:p>
    <w:p w14:paraId="1C0B4258" w14:textId="42C5B9A6" w:rsidR="002F7AB5" w:rsidRPr="00747B12" w:rsidRDefault="00000000">
      <w:pPr>
        <w:spacing w:before="160"/>
        <w:rPr>
          <w:lang w:val="de-DE"/>
        </w:rPr>
      </w:pPr>
      <w:r w:rsidRPr="00747B12">
        <w:rPr>
          <w:rFonts w:ascii="Calibri" w:hAnsi="Calibri"/>
          <w:b/>
          <w:color w:val="4F6D8A"/>
          <w:lang w:val="de-DE"/>
        </w:rPr>
        <w:t>Geisteswiss</w:t>
      </w:r>
      <w:r w:rsidR="00747B12">
        <w:rPr>
          <w:rFonts w:ascii="Calibri" w:hAnsi="Calibri"/>
          <w:b/>
          <w:color w:val="4F6D8A"/>
          <w:lang w:val="de-DE"/>
        </w:rPr>
        <w:t>enschaften</w:t>
      </w:r>
      <w:r w:rsidRPr="00747B12">
        <w:rPr>
          <w:rFonts w:ascii="Calibri" w:hAnsi="Calibri"/>
          <w:b/>
          <w:color w:val="4F6D8A"/>
          <w:lang w:val="de-DE"/>
        </w:rPr>
        <w:t xml:space="preserve"> (Unabhängigkeit)</w:t>
      </w:r>
    </w:p>
    <w:p w14:paraId="76FCF9C4" w14:textId="77777777" w:rsidR="002F7AB5" w:rsidRDefault="00000000">
      <w:pPr>
        <w:spacing w:after="80"/>
      </w:pPr>
      <w:r w:rsidRPr="00747B12">
        <w:rPr>
          <w:rFonts w:ascii="Calibri" w:hAnsi="Calibri"/>
          <w:sz w:val="20"/>
          <w:lang w:val="de-DE"/>
        </w:rPr>
        <w:t xml:space="preserve">Rhetorische Figuren x Epoche (Klassik/Romantik/Moderne). </w:t>
      </w:r>
      <w:r>
        <w:rPr>
          <w:rFonts w:ascii="Calibri" w:hAnsi="Calibri"/>
          <w:sz w:val="20"/>
        </w:rPr>
        <w:t>Korpuslinguistik.</w:t>
      </w:r>
    </w:p>
    <w:p w14:paraId="6206BF33" w14:textId="77777777" w:rsidR="002F7AB5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lastRenderedPageBreak/>
        <w:t>3. Annahmen und Voraussetzungen</w:t>
      </w:r>
    </w:p>
    <w:p w14:paraId="37E1F00E" w14:textId="77777777" w:rsidR="002F7AB5" w:rsidRPr="00747B12" w:rsidRDefault="00000000" w:rsidP="00747B12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Erwartete Häufigkeit pro Zelle &gt;= 5 (max. 20% Zellen &lt; 5).</w:t>
      </w:r>
    </w:p>
    <w:p w14:paraId="71C30B78" w14:textId="77777777" w:rsidR="002F7AB5" w:rsidRDefault="00000000" w:rsidP="00747B12">
      <w:pPr>
        <w:pStyle w:val="Aufzhlungszeichen"/>
        <w:tabs>
          <w:tab w:val="clear" w:pos="360"/>
          <w:tab w:val="num" w:pos="720"/>
        </w:tabs>
        <w:ind w:left="720"/>
      </w:pPr>
      <w:proofErr w:type="spellStart"/>
      <w:r>
        <w:rPr>
          <w:rFonts w:ascii="Calibri" w:hAnsi="Calibri"/>
          <w:sz w:val="20"/>
        </w:rPr>
        <w:t>Unabhängigkeit</w:t>
      </w:r>
      <w:proofErr w:type="spellEnd"/>
      <w:r>
        <w:rPr>
          <w:rFonts w:ascii="Calibri" w:hAnsi="Calibri"/>
          <w:sz w:val="20"/>
        </w:rPr>
        <w:t xml:space="preserve"> der </w:t>
      </w:r>
      <w:proofErr w:type="spellStart"/>
      <w:r>
        <w:rPr>
          <w:rFonts w:ascii="Calibri" w:hAnsi="Calibri"/>
          <w:sz w:val="20"/>
        </w:rPr>
        <w:t>Beobachtungen</w:t>
      </w:r>
      <w:proofErr w:type="spellEnd"/>
      <w:r>
        <w:rPr>
          <w:rFonts w:ascii="Calibri" w:hAnsi="Calibri"/>
          <w:sz w:val="20"/>
        </w:rPr>
        <w:t>.</w:t>
      </w:r>
    </w:p>
    <w:p w14:paraId="629BF83F" w14:textId="77777777" w:rsidR="002F7AB5" w:rsidRPr="00747B12" w:rsidRDefault="00000000" w:rsidP="00747B12">
      <w:pPr>
        <w:pStyle w:val="Aufzhlungszeichen"/>
        <w:tabs>
          <w:tab w:val="clear" w:pos="360"/>
          <w:tab w:val="num" w:pos="720"/>
        </w:tabs>
        <w:ind w:left="720"/>
      </w:pPr>
      <w:proofErr w:type="spellStart"/>
      <w:r>
        <w:rPr>
          <w:rFonts w:ascii="Calibri" w:hAnsi="Calibri"/>
          <w:sz w:val="20"/>
        </w:rPr>
        <w:t>Kategoriale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Variablen</w:t>
      </w:r>
      <w:proofErr w:type="spellEnd"/>
      <w:r>
        <w:rPr>
          <w:rFonts w:ascii="Calibri" w:hAnsi="Calibri"/>
          <w:sz w:val="20"/>
        </w:rPr>
        <w:t>.</w:t>
      </w:r>
    </w:p>
    <w:p w14:paraId="7D0E48F1" w14:textId="77777777" w:rsidR="00747B12" w:rsidRDefault="00747B12" w:rsidP="00747B12">
      <w:pPr>
        <w:pStyle w:val="Aufzhlungszeichen"/>
        <w:numPr>
          <w:ilvl w:val="0"/>
          <w:numId w:val="0"/>
        </w:numPr>
        <w:ind w:left="360" w:hanging="360"/>
      </w:pPr>
    </w:p>
    <w:p w14:paraId="148F7A42" w14:textId="77777777" w:rsidR="002F7AB5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 w14:paraId="5F51E2A2" w14:textId="77777777" w:rsidR="002F7AB5" w:rsidRDefault="00000000">
      <w:pPr>
        <w:spacing w:after="80"/>
      </w:pPr>
      <w:r>
        <w:rPr>
          <w:rFonts w:ascii="Calibri" w:hAnsi="Calibri"/>
          <w:sz w:val="20"/>
        </w:rPr>
        <w:t>p &lt; 0.05 -&gt; Zusammenhang existiert.</w:t>
      </w:r>
    </w:p>
    <w:p w14:paraId="63704494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Cramers V: 0.1 (klein), 0.3 (mittel), 0.5 (groß).</w:t>
      </w:r>
    </w:p>
    <w:p w14:paraId="6503D8E6" w14:textId="77777777" w:rsidR="002F7AB5" w:rsidRPr="00747B12" w:rsidRDefault="00000000">
      <w:pPr>
        <w:spacing w:after="80"/>
        <w:rPr>
          <w:lang w:val="de-DE"/>
        </w:rPr>
      </w:pPr>
      <w:r w:rsidRPr="00747B12">
        <w:rPr>
          <w:rFonts w:ascii="Calibri" w:hAnsi="Calibri"/>
          <w:sz w:val="20"/>
          <w:lang w:val="de-DE"/>
        </w:rPr>
        <w:t>Bei &lt; 5 erwarteten: Fisher-Exakt-Test (2x2).</w:t>
      </w:r>
    </w:p>
    <w:p w14:paraId="5FA4E86A" w14:textId="77777777" w:rsidR="002F7AB5" w:rsidRDefault="00000000">
      <w:pPr>
        <w:spacing w:after="80"/>
        <w:rPr>
          <w:rFonts w:ascii="Calibri" w:hAnsi="Calibri"/>
          <w:sz w:val="20"/>
          <w:lang w:val="de-DE"/>
        </w:rPr>
      </w:pPr>
      <w:r w:rsidRPr="00747B12">
        <w:rPr>
          <w:rFonts w:ascii="Calibri" w:hAnsi="Calibri"/>
          <w:sz w:val="20"/>
          <w:lang w:val="de-DE"/>
        </w:rPr>
        <w:t>Bericht: chi2(4) = 26.3, p &lt; 0.001, Cramers V = 0.23</w:t>
      </w:r>
    </w:p>
    <w:p w14:paraId="3774A878" w14:textId="77777777" w:rsidR="00747B12" w:rsidRPr="00747B12" w:rsidRDefault="00747B12">
      <w:pPr>
        <w:spacing w:after="80"/>
        <w:rPr>
          <w:lang w:val="de-DE"/>
        </w:rPr>
      </w:pPr>
    </w:p>
    <w:p w14:paraId="547503D2" w14:textId="77777777" w:rsidR="002F7AB5" w:rsidRPr="00747B12" w:rsidRDefault="00000000">
      <w:pPr>
        <w:spacing w:before="240"/>
        <w:rPr>
          <w:lang w:val="de-DE"/>
        </w:rPr>
      </w:pPr>
      <w:r w:rsidRPr="00747B12">
        <w:rPr>
          <w:rFonts w:ascii="Calibri" w:hAnsi="Calibri"/>
          <w:b/>
          <w:color w:val="14213D"/>
          <w:sz w:val="28"/>
          <w:lang w:val="de-DE"/>
        </w:rPr>
        <w:t>5. Code-Beispiele</w:t>
      </w:r>
    </w:p>
    <w:p w14:paraId="28207CE9" w14:textId="77777777" w:rsidR="002F7AB5" w:rsidRDefault="00000000">
      <w:r>
        <w:rPr>
          <w:b/>
          <w:sz w:val="20"/>
        </w:rPr>
        <w:t>R:</w:t>
      </w:r>
    </w:p>
    <w:p w14:paraId="0164C686" w14:textId="77777777" w:rsidR="002F7AB5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tab &lt;- table(g, p)</w:t>
      </w:r>
      <w:r>
        <w:rPr>
          <w:rFonts w:ascii="Consolas" w:hAnsi="Consolas"/>
          <w:color w:val="1B263B"/>
          <w:sz w:val="17"/>
        </w:rPr>
        <w:br/>
        <w:t>chisq.test(tab)</w:t>
      </w:r>
      <w:r>
        <w:rPr>
          <w:rFonts w:ascii="Consolas" w:hAnsi="Consolas"/>
          <w:color w:val="1B263B"/>
          <w:sz w:val="17"/>
        </w:rPr>
        <w:br/>
        <w:t>library(vcd); assocstats(tab)</w:t>
      </w:r>
      <w:r>
        <w:rPr>
          <w:rFonts w:ascii="Consolas" w:hAnsi="Consolas"/>
          <w:color w:val="1B263B"/>
          <w:sz w:val="17"/>
        </w:rPr>
        <w:br/>
        <w:t>fisher.test(tab)</w:t>
      </w:r>
    </w:p>
    <w:p w14:paraId="0855C21E" w14:textId="77777777" w:rsidR="00747B12" w:rsidRDefault="00747B12">
      <w:pPr>
        <w:rPr>
          <w:b/>
          <w:sz w:val="20"/>
        </w:rPr>
      </w:pPr>
    </w:p>
    <w:p w14:paraId="1220A7EC" w14:textId="116FC7EE" w:rsidR="002F7AB5" w:rsidRDefault="00000000">
      <w:r>
        <w:rPr>
          <w:b/>
          <w:sz w:val="20"/>
        </w:rPr>
        <w:t>Python:</w:t>
      </w:r>
    </w:p>
    <w:p w14:paraId="09D6C6C8" w14:textId="77777777" w:rsidR="002F7AB5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from scipy.stats import chi2_contingency</w:t>
      </w:r>
      <w:r>
        <w:rPr>
          <w:rFonts w:ascii="Consolas" w:hAnsi="Consolas"/>
          <w:color w:val="1B263B"/>
          <w:sz w:val="17"/>
        </w:rPr>
        <w:br/>
        <w:t>chi2, p, dof, erwartet = chi2_contingency(tab)</w:t>
      </w:r>
    </w:p>
    <w:p w14:paraId="164A5C94" w14:textId="77777777" w:rsidR="00747B12" w:rsidRDefault="00747B12">
      <w:pPr>
        <w:rPr>
          <w:b/>
          <w:sz w:val="20"/>
        </w:rPr>
      </w:pPr>
    </w:p>
    <w:p w14:paraId="0F948E8F" w14:textId="5D04A568" w:rsidR="002F7AB5" w:rsidRDefault="00000000">
      <w:r>
        <w:rPr>
          <w:b/>
          <w:sz w:val="20"/>
        </w:rPr>
        <w:t>SPSS:</w:t>
      </w:r>
    </w:p>
    <w:p w14:paraId="512DC001" w14:textId="77777777" w:rsidR="002F7AB5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CROSSTABS /TABLES=g BY p /STATISTICS=CHISQ PHI.</w:t>
      </w:r>
      <w:r>
        <w:rPr>
          <w:rFonts w:ascii="Consolas" w:hAnsi="Consolas"/>
          <w:color w:val="1B263B"/>
          <w:sz w:val="17"/>
        </w:rPr>
        <w:br/>
        <w:t>CROSSTABS /STATISTICS=CHISQ /METHOD=EXACT.</w:t>
      </w:r>
    </w:p>
    <w:p w14:paraId="20F666FA" w14:textId="46116BC2" w:rsidR="002F7AB5" w:rsidRDefault="002F7AB5">
      <w:pPr>
        <w:jc w:val="center"/>
        <w:rPr>
          <w:color w:val="B4B4B4"/>
          <w:sz w:val="16"/>
        </w:rPr>
      </w:pPr>
    </w:p>
    <w:p w14:paraId="64AC0F41" w14:textId="77777777" w:rsidR="00747B12" w:rsidRDefault="00747B12">
      <w:pPr>
        <w:jc w:val="center"/>
      </w:pPr>
    </w:p>
    <w:sectPr w:rsidR="00747B12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6AC11" w14:textId="77777777" w:rsidR="00454069" w:rsidRDefault="00454069">
      <w:pPr>
        <w:spacing w:after="0" w:line="240" w:lineRule="auto"/>
      </w:pPr>
      <w:r>
        <w:separator/>
      </w:r>
    </w:p>
  </w:endnote>
  <w:endnote w:type="continuationSeparator" w:id="0">
    <w:p w14:paraId="6782555D" w14:textId="77777777" w:rsidR="00454069" w:rsidRDefault="0045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3CDD" w14:textId="31BAD57C" w:rsidR="002F7AB5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747B12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444C" w14:textId="77777777" w:rsidR="00454069" w:rsidRDefault="00454069">
      <w:pPr>
        <w:spacing w:after="0" w:line="240" w:lineRule="auto"/>
      </w:pPr>
      <w:r>
        <w:separator/>
      </w:r>
    </w:p>
  </w:footnote>
  <w:footnote w:type="continuationSeparator" w:id="0">
    <w:p w14:paraId="7E2B8289" w14:textId="77777777" w:rsidR="00454069" w:rsidRDefault="00454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D57D" w14:textId="77777777" w:rsidR="002F7AB5" w:rsidRDefault="002F7AB5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F7AB5" w14:paraId="33B91BD4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7CDEACA" w14:textId="77777777" w:rsidR="002F7AB5" w:rsidRDefault="00000000">
          <w:r>
            <w:rPr>
              <w:noProof/>
            </w:rPr>
            <w:drawing>
              <wp:inline distT="0" distB="0" distL="0" distR="0" wp14:anchorId="37D21F6F" wp14:editId="130CB19B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51B4FAB5" w14:textId="77777777" w:rsidR="002F7AB5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2702DBDB" w14:textId="77777777" w:rsidR="002F7AB5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>-Dossier</w:t>
          </w:r>
        </w:p>
      </w:tc>
    </w:tr>
  </w:tbl>
  <w:p w14:paraId="5F6D617D" w14:textId="77777777" w:rsidR="002F7AB5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358229">
    <w:abstractNumId w:val="8"/>
  </w:num>
  <w:num w:numId="2" w16cid:durableId="1433208567">
    <w:abstractNumId w:val="6"/>
  </w:num>
  <w:num w:numId="3" w16cid:durableId="1018777823">
    <w:abstractNumId w:val="5"/>
  </w:num>
  <w:num w:numId="4" w16cid:durableId="380638767">
    <w:abstractNumId w:val="4"/>
  </w:num>
  <w:num w:numId="5" w16cid:durableId="1587693025">
    <w:abstractNumId w:val="7"/>
  </w:num>
  <w:num w:numId="6" w16cid:durableId="741875293">
    <w:abstractNumId w:val="3"/>
  </w:num>
  <w:num w:numId="7" w16cid:durableId="2056663324">
    <w:abstractNumId w:val="2"/>
  </w:num>
  <w:num w:numId="8" w16cid:durableId="1816750561">
    <w:abstractNumId w:val="1"/>
  </w:num>
  <w:num w:numId="9" w16cid:durableId="123065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AB5"/>
    <w:rsid w:val="00326F90"/>
    <w:rsid w:val="00454069"/>
    <w:rsid w:val="00747B12"/>
    <w:rsid w:val="00AA1D8D"/>
    <w:rsid w:val="00B47730"/>
    <w:rsid w:val="00CB0664"/>
    <w:rsid w:val="00CE0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48DF13-1B2E-4C16-8C21-4692A7F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1754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2026-05-21T13:43:00Z</dcterms:modified>
  <cp:category/>
</cp:coreProperties>
</file>