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3324" w14:textId="77777777" w:rsidR="001F6193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Effect Sizes &amp; Statistical Measures</w:t>
      </w:r>
    </w:p>
    <w:p w14:paraId="2AA4A540" w14:textId="77777777" w:rsidR="001F6193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 w14:paraId="0964526F" w14:textId="77777777" w:rsidR="001F6193" w:rsidRDefault="001F6193"/>
    <w:p w14:paraId="68BB190E" w14:textId="77777777" w:rsidR="001F6193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465C4E6E" w14:textId="6FD86A9D" w:rsidR="00D7477F" w:rsidRPr="00D7477F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Effect sizes quantify practical significance, independent of sample size. Cohen conventions: d=0.2 small, 0.5 medium, 0.8 large. r=0.1 small, 0.3 medium, 0.5 large. eta^2: 0.01 small, 0.06 medium, 0.14 large.</w:t>
      </w:r>
    </w:p>
    <w:p w14:paraId="2D6CA3AC" w14:textId="77777777" w:rsidR="001F6193" w:rsidRPr="00D7477F" w:rsidRDefault="00000000" w:rsidP="00D7477F">
      <w:pPr>
        <w:spacing w:before="40" w:after="80"/>
        <w:rPr>
          <w:rFonts w:ascii="Calibri" w:hAnsi="Calibri"/>
          <w:sz w:val="19"/>
        </w:rPr>
      </w:pPr>
      <w:r w:rsidRPr="00D7477F">
        <w:rPr>
          <w:rFonts w:ascii="Calibri" w:hAnsi="Calibri"/>
          <w:sz w:val="19"/>
        </w:rPr>
        <w:t>d-family (mean differences): Cohen d, Hedges g, dz (paired)</w:t>
      </w:r>
    </w:p>
    <w:p w14:paraId="3BCFD06E" w14:textId="77777777" w:rsidR="001F6193" w:rsidRPr="00D7477F" w:rsidRDefault="00000000" w:rsidP="00D7477F">
      <w:pPr>
        <w:spacing w:before="40" w:after="80"/>
        <w:rPr>
          <w:rFonts w:ascii="Calibri" w:hAnsi="Calibri"/>
          <w:sz w:val="19"/>
        </w:rPr>
      </w:pPr>
      <w:r w:rsidRPr="00D7477F">
        <w:rPr>
          <w:rFonts w:ascii="Calibri" w:hAnsi="Calibri"/>
          <w:sz w:val="19"/>
        </w:rPr>
        <w:t>r-family (correlations): Pearson r, eta^2, partial eta^2, Cramers V</w:t>
      </w:r>
    </w:p>
    <w:p w14:paraId="2E7BE8B9" w14:textId="77777777" w:rsidR="001F6193" w:rsidRDefault="00000000" w:rsidP="00D7477F">
      <w:pPr>
        <w:spacing w:before="40" w:after="80"/>
        <w:rPr>
          <w:rFonts w:ascii="Calibri" w:hAnsi="Calibri"/>
          <w:sz w:val="19"/>
        </w:rPr>
      </w:pPr>
      <w:r w:rsidRPr="00D7477F">
        <w:rPr>
          <w:rFonts w:ascii="Calibri" w:hAnsi="Calibri"/>
          <w:sz w:val="19"/>
        </w:rPr>
        <w:t>Risk: OR, RR, ARR, NNT</w:t>
      </w:r>
    </w:p>
    <w:p w14:paraId="0EAC70D7" w14:textId="77777777" w:rsidR="00D7477F" w:rsidRPr="00D7477F" w:rsidRDefault="00D7477F" w:rsidP="00D7477F">
      <w:pPr>
        <w:spacing w:before="40" w:after="80"/>
        <w:rPr>
          <w:rFonts w:ascii="Calibri" w:hAnsi="Calibri"/>
          <w:sz w:val="19"/>
        </w:rPr>
      </w:pPr>
    </w:p>
    <w:p w14:paraId="629BD619" w14:textId="77777777" w:rsidR="001F6193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 w14:paraId="0F717592" w14:textId="77777777" w:rsidR="001F6193" w:rsidRDefault="00000000">
      <w:pPr>
        <w:spacing w:before="40" w:after="80"/>
      </w:pPr>
      <w:r>
        <w:rPr>
          <w:rFonts w:ascii="Calibri" w:hAnsi="Calibri"/>
          <w:sz w:val="19"/>
        </w:rPr>
        <w:t>Medicine: ARR=0.10, NNT=10, RR=0.5, OR=0.44</w:t>
      </w:r>
    </w:p>
    <w:p w14:paraId="0EB81884" w14:textId="77777777" w:rsidR="001F6193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Psychology: d=0.75, 95% CI [0.42,1.08], Hedges g=0.74</w:t>
      </w:r>
    </w:p>
    <w:p w14:paraId="0C52F34F" w14:textId="77777777" w:rsidR="00D7477F" w:rsidRDefault="00D7477F">
      <w:pPr>
        <w:spacing w:before="40" w:after="80"/>
      </w:pPr>
    </w:p>
    <w:p w14:paraId="47913574" w14:textId="77777777" w:rsidR="001F6193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Code Examples</w:t>
      </w:r>
    </w:p>
    <w:p w14:paraId="28BC7125" w14:textId="77777777" w:rsidR="001F6193" w:rsidRPr="00D7477F" w:rsidRDefault="00000000">
      <w:pPr>
        <w:spacing w:before="120" w:after="40"/>
        <w:rPr>
          <w:lang w:val="de-DE"/>
        </w:rPr>
      </w:pPr>
      <w:r w:rsidRPr="00D7477F">
        <w:rPr>
          <w:rFonts w:ascii="Calibri" w:hAnsi="Calibri"/>
          <w:b/>
          <w:color w:val="14213D"/>
          <w:sz w:val="20"/>
          <w:lang w:val="de-DE"/>
        </w:rPr>
        <w:t>R:</w:t>
      </w:r>
    </w:p>
    <w:p w14:paraId="604D4F4A" w14:textId="77777777" w:rsidR="001F6193" w:rsidRPr="00D7477F" w:rsidRDefault="00000000">
      <w:pPr>
        <w:spacing w:after="0"/>
        <w:ind w:left="283"/>
        <w:rPr>
          <w:lang w:val="de-DE"/>
        </w:rPr>
      </w:pPr>
      <w:proofErr w:type="spellStart"/>
      <w:r w:rsidRPr="00D7477F">
        <w:rPr>
          <w:rFonts w:ascii="Consolas" w:hAnsi="Consolas"/>
          <w:color w:val="14213D"/>
          <w:sz w:val="17"/>
          <w:lang w:val="de-DE"/>
        </w:rPr>
        <w:t>cohens_</w:t>
      </w:r>
      <w:proofErr w:type="gramStart"/>
      <w:r w:rsidRPr="00D7477F">
        <w:rPr>
          <w:rFonts w:ascii="Consolas" w:hAnsi="Consolas"/>
          <w:color w:val="14213D"/>
          <w:sz w:val="17"/>
          <w:lang w:val="de-DE"/>
        </w:rPr>
        <w:t>d</w:t>
      </w:r>
      <w:proofErr w:type="spellEnd"/>
      <w:r w:rsidRPr="00D7477F">
        <w:rPr>
          <w:rFonts w:ascii="Consolas" w:hAnsi="Consolas"/>
          <w:color w:val="14213D"/>
          <w:sz w:val="17"/>
          <w:lang w:val="de-DE"/>
        </w:rPr>
        <w:t>(</w:t>
      </w:r>
      <w:proofErr w:type="spellStart"/>
      <w:proofErr w:type="gramEnd"/>
      <w:r w:rsidRPr="00D7477F">
        <w:rPr>
          <w:rFonts w:ascii="Consolas" w:hAnsi="Consolas"/>
          <w:color w:val="14213D"/>
          <w:sz w:val="17"/>
          <w:lang w:val="de-DE"/>
        </w:rPr>
        <w:t>dv~gruppe</w:t>
      </w:r>
      <w:proofErr w:type="spellEnd"/>
      <w:r w:rsidRPr="00D7477F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D7477F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D7477F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D7477F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D7477F">
        <w:rPr>
          <w:rFonts w:ascii="Consolas" w:hAnsi="Consolas"/>
          <w:color w:val="14213D"/>
          <w:sz w:val="17"/>
          <w:lang w:val="de-DE"/>
        </w:rPr>
        <w:t>)</w:t>
      </w:r>
    </w:p>
    <w:p w14:paraId="10E7A23A" w14:textId="77777777" w:rsidR="001F6193" w:rsidRDefault="00000000">
      <w:pPr>
        <w:spacing w:after="0"/>
        <w:ind w:left="283"/>
      </w:pPr>
      <w:proofErr w:type="spellStart"/>
      <w:r>
        <w:rPr>
          <w:rFonts w:ascii="Consolas" w:hAnsi="Consolas"/>
          <w:color w:val="14213D"/>
          <w:sz w:val="17"/>
        </w:rPr>
        <w:t>etaSquared</w:t>
      </w:r>
      <w:proofErr w:type="spellEnd"/>
      <w:r>
        <w:rPr>
          <w:rFonts w:ascii="Consolas" w:hAnsi="Consolas"/>
          <w:color w:val="14213D"/>
          <w:sz w:val="17"/>
        </w:rPr>
        <w:t>(</w:t>
      </w:r>
      <w:proofErr w:type="spellStart"/>
      <w:r>
        <w:rPr>
          <w:rFonts w:ascii="Consolas" w:hAnsi="Consolas"/>
          <w:color w:val="14213D"/>
          <w:sz w:val="17"/>
        </w:rPr>
        <w:t>aov_mod</w:t>
      </w:r>
      <w:proofErr w:type="spellEnd"/>
      <w:r>
        <w:rPr>
          <w:rFonts w:ascii="Consolas" w:hAnsi="Consolas"/>
          <w:color w:val="14213D"/>
          <w:sz w:val="17"/>
        </w:rPr>
        <w:t>)</w:t>
      </w:r>
    </w:p>
    <w:p w14:paraId="21474478" w14:textId="77777777" w:rsidR="001F6193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1/ARR # NNT</w:t>
      </w:r>
    </w:p>
    <w:p w14:paraId="4FF5D207" w14:textId="77777777" w:rsidR="00D7477F" w:rsidRDefault="00D7477F">
      <w:pPr>
        <w:spacing w:before="120" w:after="40"/>
        <w:rPr>
          <w:rFonts w:ascii="Calibri" w:hAnsi="Calibri"/>
          <w:b/>
          <w:color w:val="14213D"/>
          <w:sz w:val="20"/>
        </w:rPr>
      </w:pPr>
    </w:p>
    <w:p w14:paraId="461A6850" w14:textId="654CD78B" w:rsidR="001F6193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7E20B228" w14:textId="77777777" w:rsidR="001F6193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gramStart"/>
      <w:r>
        <w:rPr>
          <w:rFonts w:ascii="Consolas" w:hAnsi="Consolas"/>
          <w:color w:val="14213D"/>
          <w:sz w:val="17"/>
        </w:rPr>
        <w:t>pg.compute</w:t>
      </w:r>
      <w:proofErr w:type="gramEnd"/>
      <w:r>
        <w:rPr>
          <w:rFonts w:ascii="Consolas" w:hAnsi="Consolas"/>
          <w:color w:val="14213D"/>
          <w:sz w:val="17"/>
        </w:rPr>
        <w:t>_</w:t>
      </w:r>
      <w:proofErr w:type="gramStart"/>
      <w:r>
        <w:rPr>
          <w:rFonts w:ascii="Consolas" w:hAnsi="Consolas"/>
          <w:color w:val="14213D"/>
          <w:sz w:val="17"/>
        </w:rPr>
        <w:t>effsize(</w:t>
      </w:r>
      <w:proofErr w:type="gramEnd"/>
      <w:r>
        <w:rPr>
          <w:rFonts w:ascii="Consolas" w:hAnsi="Consolas"/>
          <w:color w:val="14213D"/>
          <w:sz w:val="17"/>
        </w:rPr>
        <w:t>x, y, eftype="cohen")</w:t>
      </w:r>
    </w:p>
    <w:p w14:paraId="70861AB6" w14:textId="77777777" w:rsidR="00D7477F" w:rsidRDefault="00D7477F">
      <w:pPr>
        <w:spacing w:after="0"/>
        <w:ind w:left="283"/>
      </w:pPr>
    </w:p>
    <w:p w14:paraId="475F945A" w14:textId="77777777" w:rsidR="001F6193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Exercises</w:t>
      </w:r>
    </w:p>
    <w:p w14:paraId="38CB2939" w14:textId="77777777" w:rsidR="001F6193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1. n1=25, n2=25, M1=85, M2=72, SD_pooled=16. Compute Cohen d, interpret, compute Hedges g, 95% CI.</w:t>
      </w:r>
    </w:p>
    <w:p w14:paraId="32A0DEB7" w14:textId="77777777" w:rsidR="00D7477F" w:rsidRDefault="00D7477F">
      <w:pPr>
        <w:spacing w:before="40" w:after="80"/>
      </w:pPr>
    </w:p>
    <w:p w14:paraId="64F93217" w14:textId="77777777" w:rsidR="001F6193" w:rsidRDefault="00000000">
      <w:pPr>
        <w:spacing w:before="40" w:after="80"/>
      </w:pPr>
      <w:r>
        <w:rPr>
          <w:rFonts w:ascii="Calibri" w:hAnsi="Calibri"/>
          <w:sz w:val="19"/>
        </w:rPr>
        <w:t>2. Treatment 15/35 events vs control 25/25. Compute OR, RR, ARR, NNT. Clinical benefit?</w:t>
      </w:r>
    </w:p>
    <w:sectPr w:rsidR="001F6193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657E" w14:textId="77777777" w:rsidR="00F14764" w:rsidRDefault="00F14764">
      <w:pPr>
        <w:spacing w:after="0" w:line="240" w:lineRule="auto"/>
      </w:pPr>
      <w:r>
        <w:separator/>
      </w:r>
    </w:p>
  </w:endnote>
  <w:endnote w:type="continuationSeparator" w:id="0">
    <w:p w14:paraId="7E541D71" w14:textId="77777777" w:rsidR="00F14764" w:rsidRDefault="00F14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CD53" w14:textId="2415F78B" w:rsidR="001F6193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D7477F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1DE5F" w14:textId="77777777" w:rsidR="00F14764" w:rsidRDefault="00F14764">
      <w:pPr>
        <w:spacing w:after="0" w:line="240" w:lineRule="auto"/>
      </w:pPr>
      <w:r>
        <w:separator/>
      </w:r>
    </w:p>
  </w:footnote>
  <w:footnote w:type="continuationSeparator" w:id="0">
    <w:p w14:paraId="49CEA0C8" w14:textId="77777777" w:rsidR="00F14764" w:rsidRDefault="00F14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1F6193" w14:paraId="4F3DAB28" w14:textId="77777777">
      <w:tc>
        <w:tcPr>
          <w:tcW w:w="4680" w:type="dxa"/>
        </w:tcPr>
        <w:p w14:paraId="7C9225BC" w14:textId="77777777" w:rsidR="001F6193" w:rsidRDefault="00000000">
          <w:pPr/>
          <w:r>
            <w:rPr>
              <w:noProof/>
            </w:rPr>
            <w:drawing>
              <wp:inline distT="0" distB="0" distL="0" distR="0" wp14:anchorId="608CD2C4" wp14:editId="157EA390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DBEA7D8" w14:textId="77777777" w:rsidR="001F6193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639B766" w14:textId="77777777" w:rsidR="001F6193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Effect Sizes &amp; Measures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718312">
    <w:abstractNumId w:val="8"/>
  </w:num>
  <w:num w:numId="2" w16cid:durableId="1190219486">
    <w:abstractNumId w:val="6"/>
  </w:num>
  <w:num w:numId="3" w16cid:durableId="1471168187">
    <w:abstractNumId w:val="5"/>
  </w:num>
  <w:num w:numId="4" w16cid:durableId="1164052075">
    <w:abstractNumId w:val="4"/>
  </w:num>
  <w:num w:numId="5" w16cid:durableId="971716395">
    <w:abstractNumId w:val="7"/>
  </w:num>
  <w:num w:numId="6" w16cid:durableId="840433673">
    <w:abstractNumId w:val="3"/>
  </w:num>
  <w:num w:numId="7" w16cid:durableId="506211753">
    <w:abstractNumId w:val="2"/>
  </w:num>
  <w:num w:numId="8" w16cid:durableId="782384185">
    <w:abstractNumId w:val="1"/>
  </w:num>
  <w:num w:numId="9" w16cid:durableId="147483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193"/>
    <w:rsid w:val="0029639D"/>
    <w:rsid w:val="00326F90"/>
    <w:rsid w:val="00AA1D8D"/>
    <w:rsid w:val="00B47730"/>
    <w:rsid w:val="00CB0664"/>
    <w:rsid w:val="00CC6E9F"/>
    <w:rsid w:val="00D7477F"/>
    <w:rsid w:val="00F14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91EC0B-54E9-4205-BC19-75FE26B8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782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2026-05-21T13:49:00Z</dcterms:modified>
  <cp:category/>
</cp:coreProperties>
</file>