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31E1" w14:textId="77777777" w:rsidR="00F1740F" w:rsidRPr="00437CDD" w:rsidRDefault="00000000">
      <w:pPr>
        <w:jc w:val="center"/>
        <w:rPr>
          <w:lang w:val="en-GB"/>
        </w:rPr>
      </w:pPr>
      <w:r w:rsidRPr="00437CDD">
        <w:rPr>
          <w:rFonts w:ascii="Calibri" w:hAnsi="Calibri"/>
          <w:b/>
          <w:color w:val="14213D"/>
          <w:sz w:val="36"/>
          <w:lang w:val="en-GB"/>
        </w:rPr>
        <w:t>Classical Test Theory &amp; Reliability Analysis</w:t>
      </w:r>
    </w:p>
    <w:p w14:paraId="16D36852" w14:textId="77777777" w:rsidR="00F1740F" w:rsidRPr="00437CDD" w:rsidRDefault="00000000">
      <w:pPr>
        <w:jc w:val="center"/>
        <w:rPr>
          <w:lang w:val="en-GB"/>
        </w:rPr>
      </w:pPr>
      <w:r w:rsidRPr="00437CDD">
        <w:rPr>
          <w:rFonts w:ascii="Calibri" w:hAnsi="Calibri"/>
          <w:i/>
          <w:color w:val="4F6D8A"/>
          <w:sz w:val="20"/>
          <w:lang w:val="en-GB"/>
        </w:rPr>
        <w:t>Method Dossier | Basic Level</w:t>
      </w:r>
    </w:p>
    <w:p w14:paraId="4755D4A0" w14:textId="77777777" w:rsidR="00F1740F" w:rsidRPr="00437CDD" w:rsidRDefault="00F1740F">
      <w:pPr>
        <w:rPr>
          <w:lang w:val="en-GB"/>
        </w:rPr>
      </w:pPr>
    </w:p>
    <w:p w14:paraId="42CAD8D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1. Method Description</w:t>
      </w:r>
    </w:p>
    <w:p w14:paraId="7AEE6ED9" w14:textId="77777777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Classical Test Theory (CTT) decomposes observed score X into true score T and error E: X = T + E. Assumptions: E[E]=0, r(</w:t>
      </w:r>
      <w:proofErr w:type="gramStart"/>
      <w:r w:rsidRPr="00437CDD">
        <w:rPr>
          <w:rFonts w:ascii="Calibri" w:hAnsi="Calibri"/>
          <w:sz w:val="19"/>
          <w:lang w:val="en-GB"/>
        </w:rPr>
        <w:t>T,E</w:t>
      </w:r>
      <w:proofErr w:type="gramEnd"/>
      <w:r w:rsidRPr="00437CDD">
        <w:rPr>
          <w:rFonts w:ascii="Calibri" w:hAnsi="Calibri"/>
          <w:sz w:val="19"/>
          <w:lang w:val="en-GB"/>
        </w:rPr>
        <w:t>)=0, r(</w:t>
      </w:r>
      <w:proofErr w:type="spellStart"/>
      <w:r w:rsidRPr="00437CDD">
        <w:rPr>
          <w:rFonts w:ascii="Calibri" w:hAnsi="Calibri"/>
          <w:sz w:val="19"/>
          <w:lang w:val="en-GB"/>
        </w:rPr>
        <w:t>E_</w:t>
      </w:r>
      <w:proofErr w:type="gramStart"/>
      <w:r w:rsidRPr="00437CDD">
        <w:rPr>
          <w:rFonts w:ascii="Calibri" w:hAnsi="Calibri"/>
          <w:sz w:val="19"/>
          <w:lang w:val="en-GB"/>
        </w:rPr>
        <w:t>i,E</w:t>
      </w:r>
      <w:proofErr w:type="gramEnd"/>
      <w:r w:rsidRPr="00437CDD">
        <w:rPr>
          <w:rFonts w:ascii="Calibri" w:hAnsi="Calibri"/>
          <w:sz w:val="19"/>
          <w:lang w:val="en-GB"/>
        </w:rPr>
        <w:t>_</w:t>
      </w:r>
      <w:proofErr w:type="gramStart"/>
      <w:r w:rsidRPr="00437CDD">
        <w:rPr>
          <w:rFonts w:ascii="Calibri" w:hAnsi="Calibri"/>
          <w:sz w:val="19"/>
          <w:lang w:val="en-GB"/>
        </w:rPr>
        <w:t>j</w:t>
      </w:r>
      <w:proofErr w:type="spellEnd"/>
      <w:r w:rsidRPr="00437CDD">
        <w:rPr>
          <w:rFonts w:ascii="Calibri" w:hAnsi="Calibri"/>
          <w:sz w:val="19"/>
          <w:lang w:val="en-GB"/>
        </w:rPr>
        <w:t>)=</w:t>
      </w:r>
      <w:proofErr w:type="gramEnd"/>
      <w:r w:rsidRPr="00437CDD">
        <w:rPr>
          <w:rFonts w:ascii="Calibri" w:hAnsi="Calibri"/>
          <w:sz w:val="19"/>
          <w:lang w:val="en-GB"/>
        </w:rPr>
        <w:t>0. Reliability = Var(T)/Var(X).</w:t>
      </w:r>
    </w:p>
    <w:p w14:paraId="0C043491" w14:textId="77777777" w:rsidR="00437CDD" w:rsidRPr="00437CDD" w:rsidRDefault="00437CDD">
      <w:pPr>
        <w:spacing w:before="40" w:after="80"/>
        <w:rPr>
          <w:lang w:val="en-GB"/>
        </w:rPr>
      </w:pPr>
    </w:p>
    <w:p w14:paraId="281F6F7F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Cronbach Alpha (Internal Consistency)</w:t>
      </w:r>
    </w:p>
    <w:p w14:paraId="59052DEE" w14:textId="77777777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 xml:space="preserve">alpha = (k/(k-1)) * (1 - </w:t>
      </w:r>
      <w:proofErr w:type="gramStart"/>
      <w:r w:rsidRPr="00437CDD">
        <w:rPr>
          <w:rFonts w:ascii="Calibri" w:hAnsi="Calibri"/>
          <w:sz w:val="19"/>
          <w:lang w:val="en-GB"/>
        </w:rPr>
        <w:t>sum(</w:t>
      </w:r>
      <w:proofErr w:type="spellStart"/>
      <w:proofErr w:type="gramEnd"/>
      <w:r w:rsidRPr="00437CDD">
        <w:rPr>
          <w:rFonts w:ascii="Calibri" w:hAnsi="Calibri"/>
          <w:sz w:val="19"/>
          <w:lang w:val="en-GB"/>
        </w:rPr>
        <w:t>Var_i</w:t>
      </w:r>
      <w:proofErr w:type="spellEnd"/>
      <w:r w:rsidRPr="00437CDD">
        <w:rPr>
          <w:rFonts w:ascii="Calibri" w:hAnsi="Calibri"/>
          <w:sz w:val="19"/>
          <w:lang w:val="en-GB"/>
        </w:rPr>
        <w:t>)/</w:t>
      </w:r>
      <w:proofErr w:type="spellStart"/>
      <w:r w:rsidRPr="00437CDD">
        <w:rPr>
          <w:rFonts w:ascii="Calibri" w:hAnsi="Calibri"/>
          <w:sz w:val="19"/>
          <w:lang w:val="en-GB"/>
        </w:rPr>
        <w:t>Var_total</w:t>
      </w:r>
      <w:proofErr w:type="spellEnd"/>
      <w:r w:rsidRPr="00437CDD">
        <w:rPr>
          <w:rFonts w:ascii="Calibri" w:hAnsi="Calibri"/>
          <w:sz w:val="19"/>
          <w:lang w:val="en-GB"/>
        </w:rPr>
        <w:t>). Thresholds: &gt;0.7 acceptable, &gt;0.8 good, &gt;0.9 excellent.</w:t>
      </w:r>
    </w:p>
    <w:p w14:paraId="69938896" w14:textId="77777777" w:rsidR="00437CDD" w:rsidRPr="00437CDD" w:rsidRDefault="00437CDD">
      <w:pPr>
        <w:spacing w:before="40" w:after="80"/>
        <w:rPr>
          <w:lang w:val="en-GB"/>
        </w:rPr>
      </w:pPr>
    </w:p>
    <w:p w14:paraId="36BFF8A6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Test-Retest Reliability</w:t>
      </w:r>
    </w:p>
    <w:p w14:paraId="7DB2D570" w14:textId="38D743DF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 xml:space="preserve">Correlation between two administrations. Measures temporal stability. Ideally </w:t>
      </w:r>
      <w:r w:rsidR="00437CDD" w:rsidRPr="00437CDD">
        <w:rPr>
          <w:rFonts w:ascii="Calibri" w:hAnsi="Calibri"/>
          <w:sz w:val="19"/>
          <w:lang w:val="en-GB"/>
        </w:rPr>
        <w:t>2–4-week</w:t>
      </w:r>
      <w:r w:rsidRPr="00437CDD">
        <w:rPr>
          <w:rFonts w:ascii="Calibri" w:hAnsi="Calibri"/>
          <w:sz w:val="19"/>
          <w:lang w:val="en-GB"/>
        </w:rPr>
        <w:t xml:space="preserve"> interval.</w:t>
      </w:r>
    </w:p>
    <w:p w14:paraId="01569002" w14:textId="77777777" w:rsidR="00437CDD" w:rsidRPr="00437CDD" w:rsidRDefault="00437CDD">
      <w:pPr>
        <w:spacing w:before="40" w:after="80"/>
        <w:rPr>
          <w:lang w:val="en-GB"/>
        </w:rPr>
      </w:pPr>
    </w:p>
    <w:p w14:paraId="50B3216C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Split-Half Reliability</w:t>
      </w:r>
    </w:p>
    <w:p w14:paraId="03161045" w14:textId="77777777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 xml:space="preserve">Correlates two test halves. Spearman-Brown correction: </w:t>
      </w:r>
      <w:proofErr w:type="spellStart"/>
      <w:r w:rsidRPr="00437CDD">
        <w:rPr>
          <w:rFonts w:ascii="Calibri" w:hAnsi="Calibri"/>
          <w:sz w:val="19"/>
          <w:lang w:val="en-GB"/>
        </w:rPr>
        <w:t>r_total</w:t>
      </w:r>
      <w:proofErr w:type="spellEnd"/>
      <w:r w:rsidRPr="00437CDD">
        <w:rPr>
          <w:rFonts w:ascii="Calibri" w:hAnsi="Calibri"/>
          <w:sz w:val="19"/>
          <w:lang w:val="en-GB"/>
        </w:rPr>
        <w:t xml:space="preserve"> = 2*</w:t>
      </w:r>
      <w:proofErr w:type="spellStart"/>
      <w:r w:rsidRPr="00437CDD">
        <w:rPr>
          <w:rFonts w:ascii="Calibri" w:hAnsi="Calibri"/>
          <w:sz w:val="19"/>
          <w:lang w:val="en-GB"/>
        </w:rPr>
        <w:t>r_half</w:t>
      </w:r>
      <w:proofErr w:type="spellEnd"/>
      <w:r w:rsidRPr="00437CDD">
        <w:rPr>
          <w:rFonts w:ascii="Calibri" w:hAnsi="Calibri"/>
          <w:sz w:val="19"/>
          <w:lang w:val="en-GB"/>
        </w:rPr>
        <w:t xml:space="preserve"> / (1 + </w:t>
      </w:r>
      <w:proofErr w:type="spellStart"/>
      <w:r w:rsidRPr="00437CDD">
        <w:rPr>
          <w:rFonts w:ascii="Calibri" w:hAnsi="Calibri"/>
          <w:sz w:val="19"/>
          <w:lang w:val="en-GB"/>
        </w:rPr>
        <w:t>r_half</w:t>
      </w:r>
      <w:proofErr w:type="spellEnd"/>
      <w:r w:rsidRPr="00437CDD">
        <w:rPr>
          <w:rFonts w:ascii="Calibri" w:hAnsi="Calibri"/>
          <w:sz w:val="19"/>
          <w:lang w:val="en-GB"/>
        </w:rPr>
        <w:t>).</w:t>
      </w:r>
    </w:p>
    <w:p w14:paraId="400C63F9" w14:textId="77777777" w:rsidR="00437CDD" w:rsidRPr="00437CDD" w:rsidRDefault="00437CDD">
      <w:pPr>
        <w:spacing w:before="40" w:after="80"/>
        <w:rPr>
          <w:lang w:val="en-GB"/>
        </w:rPr>
      </w:pPr>
    </w:p>
    <w:p w14:paraId="007AC6F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2. Field Examples</w:t>
      </w:r>
    </w:p>
    <w:p w14:paraId="013099EE" w14:textId="77777777" w:rsidR="00F1740F" w:rsidRPr="00437CDD" w:rsidRDefault="00000000">
      <w:pPr>
        <w:spacing w:before="40" w:after="80"/>
        <w:rPr>
          <w:lang w:val="en-GB"/>
        </w:rPr>
      </w:pPr>
      <w:r w:rsidRPr="00437CDD">
        <w:rPr>
          <w:rFonts w:ascii="Calibri" w:hAnsi="Calibri"/>
          <w:sz w:val="19"/>
          <w:lang w:val="en-GB"/>
        </w:rPr>
        <w:t>Psychology: Depression scale (20 items), alpha = 0.92. Item-total correlations 0.35-0.72.</w:t>
      </w:r>
    </w:p>
    <w:p w14:paraId="408DE48B" w14:textId="77777777" w:rsidR="00F1740F" w:rsidRPr="00437CDD" w:rsidRDefault="00000000">
      <w:pPr>
        <w:spacing w:before="40" w:after="80"/>
        <w:rPr>
          <w:lang w:val="en-GB"/>
        </w:rPr>
      </w:pPr>
      <w:r w:rsidRPr="00437CDD">
        <w:rPr>
          <w:rFonts w:ascii="Calibri" w:hAnsi="Calibri"/>
          <w:sz w:val="19"/>
          <w:lang w:val="en-GB"/>
        </w:rPr>
        <w:t>Medicine: SF-36 health survey, test-retest r = 0.85, split-half r = 0.82, corrected r = 0.90.</w:t>
      </w:r>
    </w:p>
    <w:p w14:paraId="1E859234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Social Sciences: Political cynicism scale (5 items), alpha = 0.68, improved to 0.76 after removing one item.</w:t>
      </w:r>
    </w:p>
    <w:p w14:paraId="613EA682" w14:textId="77777777" w:rsidR="00437CDD" w:rsidRPr="00437CDD" w:rsidRDefault="00437CDD">
      <w:pPr>
        <w:spacing w:before="40" w:after="80"/>
        <w:rPr>
          <w:lang w:val="en-GB"/>
        </w:rPr>
      </w:pPr>
    </w:p>
    <w:p w14:paraId="05469B8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3. Assumptions</w:t>
      </w:r>
    </w:p>
    <w:p w14:paraId="00CA2EB8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X = T + E, E[E] = 0, r(</w:t>
      </w:r>
      <w:proofErr w:type="gramStart"/>
      <w:r w:rsidRPr="00437CDD">
        <w:rPr>
          <w:rFonts w:ascii="Calibri" w:hAnsi="Calibri"/>
          <w:sz w:val="18"/>
          <w:lang w:val="en-GB"/>
        </w:rPr>
        <w:t>T,E</w:t>
      </w:r>
      <w:proofErr w:type="gramEnd"/>
      <w:r w:rsidRPr="00437CDD">
        <w:rPr>
          <w:rFonts w:ascii="Calibri" w:hAnsi="Calibri"/>
          <w:sz w:val="18"/>
          <w:lang w:val="en-GB"/>
        </w:rPr>
        <w:t>) = 0, r(</w:t>
      </w:r>
      <w:proofErr w:type="spellStart"/>
      <w:r w:rsidRPr="00437CDD">
        <w:rPr>
          <w:rFonts w:ascii="Calibri" w:hAnsi="Calibri"/>
          <w:sz w:val="18"/>
          <w:lang w:val="en-GB"/>
        </w:rPr>
        <w:t>E_</w:t>
      </w:r>
      <w:proofErr w:type="gramStart"/>
      <w:r w:rsidRPr="00437CDD">
        <w:rPr>
          <w:rFonts w:ascii="Calibri" w:hAnsi="Calibri"/>
          <w:sz w:val="18"/>
          <w:lang w:val="en-GB"/>
        </w:rPr>
        <w:t>i,E</w:t>
      </w:r>
      <w:proofErr w:type="gramEnd"/>
      <w:r w:rsidRPr="00437CDD">
        <w:rPr>
          <w:rFonts w:ascii="Calibri" w:hAnsi="Calibri"/>
          <w:sz w:val="18"/>
          <w:lang w:val="en-GB"/>
        </w:rPr>
        <w:t>_j</w:t>
      </w:r>
      <w:proofErr w:type="spellEnd"/>
      <w:r w:rsidRPr="00437CDD">
        <w:rPr>
          <w:rFonts w:ascii="Calibri" w:hAnsi="Calibri"/>
          <w:sz w:val="18"/>
          <w:lang w:val="en-GB"/>
        </w:rPr>
        <w:t>) = 0</w:t>
      </w:r>
    </w:p>
    <w:p w14:paraId="676EE8B0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Minimum 2 items per scale (3-5 recommended)</w:t>
      </w:r>
    </w:p>
    <w:p w14:paraId="24E18959" w14:textId="77777777" w:rsidR="00F1740F" w:rsidRDefault="00000000">
      <w:pPr>
        <w:spacing w:before="20" w:after="20"/>
        <w:ind w:left="283"/>
        <w:rPr>
          <w:rFonts w:ascii="Calibri" w:hAnsi="Calibri"/>
          <w:sz w:val="18"/>
          <w:lang w:val="en-GB"/>
        </w:rPr>
      </w:pPr>
      <w:r w:rsidRPr="00437CDD">
        <w:rPr>
          <w:rFonts w:ascii="Calibri" w:hAnsi="Calibri"/>
          <w:sz w:val="18"/>
          <w:lang w:val="en-GB"/>
        </w:rPr>
        <w:t>Items should measure the same construct</w:t>
      </w:r>
    </w:p>
    <w:p w14:paraId="37D70D17" w14:textId="77777777" w:rsidR="00437CDD" w:rsidRPr="00437CDD" w:rsidRDefault="00437CDD">
      <w:pPr>
        <w:spacing w:before="20" w:after="20"/>
        <w:ind w:left="283"/>
        <w:rPr>
          <w:lang w:val="en-GB"/>
        </w:rPr>
      </w:pPr>
    </w:p>
    <w:p w14:paraId="7B5EDF5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4. Interpretation and Reporting</w:t>
      </w:r>
    </w:p>
    <w:p w14:paraId="01ABF04B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Report alpha with 95% CI, sample size, number of items</w:t>
      </w:r>
    </w:p>
    <w:p w14:paraId="3C2E2A50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Item statistics: mean, SD, item-total correlation, alpha-if-deleted</w:t>
      </w:r>
    </w:p>
    <w:p w14:paraId="521A1A54" w14:textId="77777777" w:rsidR="00F1740F" w:rsidRDefault="00000000">
      <w:pPr>
        <w:spacing w:before="20" w:after="20"/>
        <w:ind w:left="283"/>
        <w:rPr>
          <w:rFonts w:ascii="Calibri" w:hAnsi="Calibri"/>
          <w:sz w:val="18"/>
          <w:lang w:val="en-GB"/>
        </w:rPr>
      </w:pPr>
      <w:r w:rsidRPr="00437CDD">
        <w:rPr>
          <w:rFonts w:ascii="Calibri" w:hAnsi="Calibri"/>
          <w:sz w:val="18"/>
          <w:lang w:val="en-GB"/>
        </w:rPr>
        <w:t>For test-retest: report time interval</w:t>
      </w:r>
    </w:p>
    <w:p w14:paraId="28197F1A" w14:textId="752DC0B7" w:rsidR="00437CDD" w:rsidRDefault="00437CDD">
      <w:pPr>
        <w:rPr>
          <w:rFonts w:ascii="Calibri" w:hAnsi="Calibri"/>
          <w:sz w:val="18"/>
          <w:lang w:val="en-GB"/>
        </w:rPr>
      </w:pPr>
      <w:r>
        <w:rPr>
          <w:rFonts w:ascii="Calibri" w:hAnsi="Calibri"/>
          <w:sz w:val="18"/>
          <w:lang w:val="en-GB"/>
        </w:rPr>
        <w:br w:type="page"/>
      </w:r>
    </w:p>
    <w:p w14:paraId="4E70DC23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lastRenderedPageBreak/>
        <w:t>5. Code Examples</w:t>
      </w:r>
    </w:p>
    <w:p w14:paraId="5AB9F977" w14:textId="77777777" w:rsidR="00F1740F" w:rsidRPr="00437CDD" w:rsidRDefault="00000000">
      <w:pPr>
        <w:spacing w:before="120" w:after="40"/>
        <w:rPr>
          <w:lang w:val="en-GB"/>
        </w:rPr>
      </w:pPr>
      <w:r w:rsidRPr="00437CDD">
        <w:rPr>
          <w:rFonts w:ascii="Calibri" w:hAnsi="Calibri"/>
          <w:b/>
          <w:color w:val="14213D"/>
          <w:sz w:val="20"/>
          <w:lang w:val="en-GB"/>
        </w:rPr>
        <w:t>R:</w:t>
      </w:r>
    </w:p>
    <w:p w14:paraId="2BA42066" w14:textId="77777777" w:rsidR="00F1740F" w:rsidRPr="00437CDD" w:rsidRDefault="00000000">
      <w:pPr>
        <w:spacing w:after="0"/>
        <w:ind w:left="283"/>
        <w:rPr>
          <w:lang w:val="en-GB"/>
        </w:rPr>
      </w:pPr>
      <w:r w:rsidRPr="00437CDD">
        <w:rPr>
          <w:rFonts w:ascii="Consolas" w:hAnsi="Consolas"/>
          <w:color w:val="14213D"/>
          <w:sz w:val="17"/>
          <w:lang w:val="en-GB"/>
        </w:rPr>
        <w:t>library(psych)</w:t>
      </w:r>
    </w:p>
    <w:p w14:paraId="527BBE8C" w14:textId="77777777" w:rsidR="00F1740F" w:rsidRPr="00437CDD" w:rsidRDefault="00000000">
      <w:pPr>
        <w:spacing w:after="0"/>
        <w:ind w:left="283"/>
        <w:rPr>
          <w:lang w:val="en-GB"/>
        </w:rPr>
      </w:pPr>
      <w:proofErr w:type="gramStart"/>
      <w:r w:rsidRPr="00437CDD">
        <w:rPr>
          <w:rFonts w:ascii="Consolas" w:hAnsi="Consolas"/>
          <w:color w:val="14213D"/>
          <w:sz w:val="17"/>
          <w:lang w:val="en-GB"/>
        </w:rPr>
        <w:t>alpha(</w:t>
      </w:r>
      <w:proofErr w:type="gramEnd"/>
      <w:r w:rsidRPr="00437CDD">
        <w:rPr>
          <w:rFonts w:ascii="Consolas" w:hAnsi="Consolas"/>
          <w:color w:val="14213D"/>
          <w:sz w:val="17"/>
          <w:lang w:val="en-GB"/>
        </w:rPr>
        <w:t xml:space="preserve">items, </w:t>
      </w:r>
      <w:proofErr w:type="spellStart"/>
      <w:proofErr w:type="gramStart"/>
      <w:r w:rsidRPr="00437CDD">
        <w:rPr>
          <w:rFonts w:ascii="Consolas" w:hAnsi="Consolas"/>
          <w:color w:val="14213D"/>
          <w:sz w:val="17"/>
          <w:lang w:val="en-GB"/>
        </w:rPr>
        <w:t>check.keys</w:t>
      </w:r>
      <w:proofErr w:type="spellEnd"/>
      <w:proofErr w:type="gramEnd"/>
      <w:r w:rsidRPr="00437CDD">
        <w:rPr>
          <w:rFonts w:ascii="Consolas" w:hAnsi="Consolas"/>
          <w:color w:val="14213D"/>
          <w:sz w:val="17"/>
          <w:lang w:val="en-GB"/>
        </w:rPr>
        <w:t>=TRUE)</w:t>
      </w:r>
    </w:p>
    <w:p w14:paraId="7049E45D" w14:textId="77777777" w:rsidR="00F1740F" w:rsidRDefault="00000000">
      <w:pPr>
        <w:spacing w:after="0"/>
        <w:ind w:left="283"/>
        <w:rPr>
          <w:rFonts w:ascii="Consolas" w:hAnsi="Consolas"/>
          <w:color w:val="14213D"/>
          <w:sz w:val="17"/>
          <w:lang w:val="en-GB"/>
        </w:rPr>
      </w:pP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splitHalf</w:t>
      </w:r>
      <w:proofErr w:type="spellEnd"/>
      <w:r w:rsidRPr="00437CDD">
        <w:rPr>
          <w:rFonts w:ascii="Consolas" w:hAnsi="Consolas"/>
          <w:color w:val="14213D"/>
          <w:sz w:val="17"/>
          <w:lang w:val="en-GB"/>
        </w:rPr>
        <w:t>(items)</w:t>
      </w:r>
    </w:p>
    <w:p w14:paraId="238EE2AC" w14:textId="77777777" w:rsidR="00437CDD" w:rsidRPr="00437CDD" w:rsidRDefault="00437CDD">
      <w:pPr>
        <w:spacing w:after="0"/>
        <w:ind w:left="283"/>
        <w:rPr>
          <w:lang w:val="en-GB"/>
        </w:rPr>
      </w:pPr>
    </w:p>
    <w:p w14:paraId="5DCAA604" w14:textId="77777777" w:rsidR="00F1740F" w:rsidRPr="00437CDD" w:rsidRDefault="00000000">
      <w:pPr>
        <w:spacing w:before="120" w:after="40"/>
        <w:rPr>
          <w:lang w:val="en-GB"/>
        </w:rPr>
      </w:pPr>
      <w:r w:rsidRPr="00437CDD">
        <w:rPr>
          <w:rFonts w:ascii="Calibri" w:hAnsi="Calibri"/>
          <w:b/>
          <w:color w:val="14213D"/>
          <w:sz w:val="20"/>
          <w:lang w:val="en-GB"/>
        </w:rPr>
        <w:t>Python:</w:t>
      </w:r>
    </w:p>
    <w:p w14:paraId="424FC663" w14:textId="77777777" w:rsidR="00F1740F" w:rsidRPr="00437CDD" w:rsidRDefault="00000000">
      <w:pPr>
        <w:spacing w:after="0"/>
        <w:ind w:left="283"/>
        <w:rPr>
          <w:lang w:val="en-GB"/>
        </w:rPr>
      </w:pPr>
      <w:r w:rsidRPr="00437CDD">
        <w:rPr>
          <w:rFonts w:ascii="Consolas" w:hAnsi="Consolas"/>
          <w:color w:val="14213D"/>
          <w:sz w:val="17"/>
          <w:lang w:val="en-GB"/>
        </w:rPr>
        <w:t xml:space="preserve">from </w:t>
      </w: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pingouin</w:t>
      </w:r>
      <w:proofErr w:type="spellEnd"/>
      <w:r w:rsidRPr="00437CDD">
        <w:rPr>
          <w:rFonts w:ascii="Consolas" w:hAnsi="Consolas"/>
          <w:color w:val="14213D"/>
          <w:sz w:val="17"/>
          <w:lang w:val="en-GB"/>
        </w:rPr>
        <w:t xml:space="preserve"> import </w:t>
      </w: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cronbach_alpha</w:t>
      </w:r>
      <w:proofErr w:type="spellEnd"/>
    </w:p>
    <w:p w14:paraId="097AA321" w14:textId="77777777" w:rsidR="00F1740F" w:rsidRDefault="00000000">
      <w:pPr>
        <w:spacing w:after="0"/>
        <w:ind w:left="283"/>
        <w:rPr>
          <w:rFonts w:ascii="Consolas" w:hAnsi="Consolas"/>
          <w:color w:val="14213D"/>
          <w:sz w:val="17"/>
          <w:lang w:val="en-GB"/>
        </w:rPr>
      </w:pPr>
      <w:r w:rsidRPr="00437CDD">
        <w:rPr>
          <w:rFonts w:ascii="Consolas" w:hAnsi="Consolas"/>
          <w:color w:val="14213D"/>
          <w:sz w:val="17"/>
          <w:lang w:val="en-GB"/>
        </w:rPr>
        <w:t xml:space="preserve">alpha, ci = </w:t>
      </w: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cronbach_alpha</w:t>
      </w:r>
      <w:proofErr w:type="spellEnd"/>
      <w:r w:rsidRPr="00437CDD">
        <w:rPr>
          <w:rFonts w:ascii="Consolas" w:hAnsi="Consolas"/>
          <w:color w:val="14213D"/>
          <w:sz w:val="17"/>
          <w:lang w:val="en-GB"/>
        </w:rPr>
        <w:t>(data)</w:t>
      </w:r>
    </w:p>
    <w:p w14:paraId="3453543B" w14:textId="77777777" w:rsidR="00437CDD" w:rsidRPr="00437CDD" w:rsidRDefault="00437CDD">
      <w:pPr>
        <w:spacing w:after="0"/>
        <w:ind w:left="283"/>
        <w:rPr>
          <w:lang w:val="en-GB"/>
        </w:rPr>
      </w:pPr>
    </w:p>
    <w:p w14:paraId="40D0D053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6. Extension</w:t>
      </w:r>
    </w:p>
    <w:p w14:paraId="25D4E7DB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McDonald Omega</w:t>
      </w:r>
    </w:p>
    <w:p w14:paraId="73CF7F04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More robust than alpha when tau-equivalence is violated. Based on factor loadings.</w:t>
      </w:r>
    </w:p>
    <w:p w14:paraId="6DB8B23E" w14:textId="77777777" w:rsidR="00437CDD" w:rsidRPr="00437CDD" w:rsidRDefault="00437CDD">
      <w:pPr>
        <w:spacing w:before="40" w:after="80"/>
        <w:rPr>
          <w:lang w:val="en-GB"/>
        </w:rPr>
      </w:pPr>
    </w:p>
    <w:p w14:paraId="7A48C113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Interrater Reliability</w:t>
      </w:r>
    </w:p>
    <w:p w14:paraId="5423E339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Cohen Kappa (2 raters, nominal), ICC (metric), Fleiss Kappa (&gt;2 raters).</w:t>
      </w:r>
    </w:p>
    <w:p w14:paraId="0CF10042" w14:textId="77777777" w:rsidR="00437CDD" w:rsidRPr="00437CDD" w:rsidRDefault="00437CDD">
      <w:pPr>
        <w:spacing w:before="40" w:after="80"/>
        <w:rPr>
          <w:lang w:val="en-GB"/>
        </w:rPr>
      </w:pPr>
    </w:p>
    <w:p w14:paraId="7FD0DC24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7. Exercises</w:t>
      </w:r>
    </w:p>
    <w:p w14:paraId="0A9A5A80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Exercise 1: Anxiety scale (10 items, n=100), alpha = 0.72. Item 4 alpha-if-deleted = 0.78. Interpret. Remove item?</w:t>
      </w:r>
    </w:p>
    <w:p w14:paraId="6201B9CE" w14:textId="77777777" w:rsidR="00437CDD" w:rsidRPr="00437CDD" w:rsidRDefault="00437CDD">
      <w:pPr>
        <w:spacing w:before="40" w:after="80"/>
        <w:rPr>
          <w:lang w:val="en-GB"/>
        </w:rPr>
      </w:pPr>
    </w:p>
    <w:p w14:paraId="5E8E9912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Exercise 2: Motor performance test-retest: r=0.95 (1 day), r=0.68 (4 weeks). Interpret difference. True reliability?</w:t>
      </w:r>
    </w:p>
    <w:p w14:paraId="37F72FA2" w14:textId="77777777" w:rsidR="00437CDD" w:rsidRPr="00437CDD" w:rsidRDefault="00437CDD">
      <w:pPr>
        <w:spacing w:before="40" w:after="80"/>
        <w:rPr>
          <w:lang w:val="en-GB"/>
        </w:rPr>
      </w:pPr>
    </w:p>
    <w:p w14:paraId="1F9326B3" w14:textId="77777777" w:rsidR="00F1740F" w:rsidRPr="00437CDD" w:rsidRDefault="00000000">
      <w:pPr>
        <w:spacing w:before="40" w:after="80"/>
        <w:rPr>
          <w:lang w:val="en-GB"/>
        </w:rPr>
      </w:pPr>
      <w:r w:rsidRPr="00437CDD">
        <w:rPr>
          <w:rFonts w:ascii="Calibri" w:hAnsi="Calibri"/>
          <w:sz w:val="19"/>
          <w:lang w:val="en-GB"/>
        </w:rPr>
        <w:t>Exercise 3: 20-item test, split-half r=0.70. Compute Spearman-Brown corrected reliability.</w:t>
      </w:r>
    </w:p>
    <w:sectPr w:rsidR="00F1740F" w:rsidRPr="00437CDD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BB52" w14:textId="77777777" w:rsidR="002D1638" w:rsidRDefault="002D1638">
      <w:pPr>
        <w:spacing w:after="0" w:line="240" w:lineRule="auto"/>
      </w:pPr>
      <w:r>
        <w:separator/>
      </w:r>
    </w:p>
  </w:endnote>
  <w:endnote w:type="continuationSeparator" w:id="0">
    <w:p w14:paraId="5DC17C1A" w14:textId="77777777" w:rsidR="002D1638" w:rsidRDefault="002D1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C542" w14:textId="01F331C4" w:rsidR="00F1740F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437CD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B29B" w14:textId="77777777" w:rsidR="002D1638" w:rsidRDefault="002D1638">
      <w:pPr>
        <w:spacing w:after="0" w:line="240" w:lineRule="auto"/>
      </w:pPr>
      <w:r>
        <w:separator/>
      </w:r>
    </w:p>
  </w:footnote>
  <w:footnote w:type="continuationSeparator" w:id="0">
    <w:p w14:paraId="4F5D3564" w14:textId="77777777" w:rsidR="002D1638" w:rsidRDefault="002D1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F1740F" w14:paraId="13DE03D1" w14:textId="77777777">
      <w:tc>
        <w:tcPr>
          <w:tcW w:w="4680" w:type="dxa"/>
        </w:tcPr>
        <w:p w14:paraId="1917A3DF" w14:textId="77777777" w:rsidR="00F1740F" w:rsidRDefault="00000000">
          <w:pPr/>
          <w:r>
            <w:rPr>
              <w:noProof/>
            </w:rPr>
            <w:drawing>
              <wp:inline distT="0" distB="0" distL="0" distR="0" wp14:anchorId="20EB1E1D" wp14:editId="76EF0437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AF657D0" w14:textId="77777777" w:rsidR="00F1740F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7939594" w14:textId="77777777" w:rsidR="00F1740F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Classical Test Theory &amp; Reliability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805048">
    <w:abstractNumId w:val="8"/>
  </w:num>
  <w:num w:numId="2" w16cid:durableId="527374369">
    <w:abstractNumId w:val="6"/>
  </w:num>
  <w:num w:numId="3" w16cid:durableId="1127353706">
    <w:abstractNumId w:val="5"/>
  </w:num>
  <w:num w:numId="4" w16cid:durableId="866597462">
    <w:abstractNumId w:val="4"/>
  </w:num>
  <w:num w:numId="5" w16cid:durableId="85811604">
    <w:abstractNumId w:val="7"/>
  </w:num>
  <w:num w:numId="6" w16cid:durableId="1753577724">
    <w:abstractNumId w:val="3"/>
  </w:num>
  <w:num w:numId="7" w16cid:durableId="986932035">
    <w:abstractNumId w:val="2"/>
  </w:num>
  <w:num w:numId="8" w16cid:durableId="1107040274">
    <w:abstractNumId w:val="1"/>
  </w:num>
  <w:num w:numId="9" w16cid:durableId="174818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2D1638"/>
    <w:rsid w:val="00326F90"/>
    <w:rsid w:val="00437CDD"/>
    <w:rsid w:val="00AA1D8D"/>
    <w:rsid w:val="00B47730"/>
    <w:rsid w:val="00CB0664"/>
    <w:rsid w:val="00F17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2026-05-20T17:08:00Z</dcterms:modified>
  <cp:category/>
</cp:coreProperties>
</file>